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7F" w:rsidRDefault="001F1D7F" w:rsidP="001F1D7F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28"/>
          <w:szCs w:val="24"/>
        </w:rPr>
      </w:pPr>
    </w:p>
    <w:p w:rsidR="001F1D7F" w:rsidRPr="001F1D7F" w:rsidRDefault="001F1D7F" w:rsidP="001F1D7F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  <w:sz w:val="28"/>
          <w:szCs w:val="24"/>
        </w:rPr>
      </w:pPr>
      <w:r w:rsidRPr="001F1D7F">
        <w:rPr>
          <w:rFonts w:ascii="Arial" w:hAnsi="Arial" w:cs="Arial"/>
          <w:b/>
          <w:sz w:val="28"/>
          <w:szCs w:val="24"/>
        </w:rPr>
        <w:t xml:space="preserve">INSTRUÇÕES PARA </w:t>
      </w:r>
      <w:r w:rsidR="008C1479">
        <w:rPr>
          <w:rFonts w:ascii="Arial" w:hAnsi="Arial" w:cs="Arial"/>
          <w:b/>
          <w:sz w:val="28"/>
          <w:szCs w:val="24"/>
        </w:rPr>
        <w:t xml:space="preserve">TROCA DE COORDENADOR </w:t>
      </w:r>
      <w:r w:rsidRPr="001F1D7F">
        <w:rPr>
          <w:rFonts w:ascii="Arial" w:hAnsi="Arial" w:cs="Arial"/>
          <w:b/>
          <w:sz w:val="28"/>
          <w:szCs w:val="24"/>
        </w:rPr>
        <w:t>D</w:t>
      </w:r>
      <w:r w:rsidR="008C1479">
        <w:rPr>
          <w:rFonts w:ascii="Arial" w:hAnsi="Arial" w:cs="Arial"/>
          <w:b/>
          <w:sz w:val="28"/>
          <w:szCs w:val="24"/>
        </w:rPr>
        <w:t>A</w:t>
      </w:r>
      <w:r w:rsidRPr="001F1D7F">
        <w:rPr>
          <w:rFonts w:ascii="Arial" w:hAnsi="Arial" w:cs="Arial"/>
          <w:b/>
          <w:sz w:val="28"/>
          <w:szCs w:val="24"/>
        </w:rPr>
        <w:t xml:space="preserve"> UNIDADE GESTORA NO SISTEMA GEO-OBRAS</w:t>
      </w:r>
    </w:p>
    <w:p w:rsidR="001F1D7F" w:rsidRDefault="001F1D7F" w:rsidP="001F1D7F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F1D7F" w:rsidRDefault="001F1D7F" w:rsidP="001F1D7F">
      <w:pPr>
        <w:jc w:val="both"/>
        <w:rPr>
          <w:rFonts w:ascii="Arial" w:hAnsi="Arial" w:cs="Arial"/>
          <w:sz w:val="24"/>
          <w:szCs w:val="24"/>
        </w:rPr>
      </w:pPr>
      <w:r w:rsidRPr="00576E43">
        <w:rPr>
          <w:rFonts w:ascii="Arial" w:hAnsi="Arial" w:cs="Arial"/>
          <w:sz w:val="24"/>
          <w:szCs w:val="24"/>
        </w:rPr>
        <w:t xml:space="preserve">Conforme parágrafo único do art. 5º da Resolução TC nº 245/2012, deverá ser protocolizado no TCEES ofício informando a identidade do novo coordenador, com nome, matrícula, cargo, RG, CPF, endereço, telefone e e-mail. </w:t>
      </w:r>
      <w:r>
        <w:rPr>
          <w:rFonts w:ascii="Arial" w:hAnsi="Arial" w:cs="Arial"/>
          <w:sz w:val="24"/>
          <w:szCs w:val="24"/>
        </w:rPr>
        <w:t>Esse ofício deverá encaminhado pelo titular da Unidade Gestora.</w:t>
      </w:r>
    </w:p>
    <w:p w:rsidR="001F1D7F" w:rsidRDefault="001F1D7F" w:rsidP="001F1D7F">
      <w:pPr>
        <w:jc w:val="both"/>
        <w:rPr>
          <w:rFonts w:ascii="Arial" w:hAnsi="Arial" w:cs="Arial"/>
          <w:sz w:val="24"/>
          <w:szCs w:val="24"/>
        </w:rPr>
      </w:pPr>
    </w:p>
    <w:p w:rsidR="001F1D7F" w:rsidRPr="00576E43" w:rsidRDefault="001F1D7F" w:rsidP="001F1D7F">
      <w:pPr>
        <w:ind w:left="2268"/>
        <w:jc w:val="both"/>
        <w:rPr>
          <w:rFonts w:ascii="Arial" w:hAnsi="Arial" w:cs="Arial"/>
          <w:szCs w:val="24"/>
        </w:rPr>
      </w:pPr>
      <w:r w:rsidRPr="00576E43">
        <w:rPr>
          <w:rFonts w:ascii="Arial" w:hAnsi="Arial" w:cs="Arial"/>
          <w:szCs w:val="24"/>
        </w:rPr>
        <w:t>Art. 5°. Os titulares das Unidades Gestoras mencionadas no art. 2º deverão informar ao Tribunal o servidor designado, preferencialmente efetivo, para responder pela coordenação das atividades relacionadas ao SISTEMA INFORMATIZADO DE CONTROLE DE OBRAS PÚBLICAS – GEO-OBRAS TCEES, inclusive pelo cadastramento e habilitação dos operadores do Sistema.</w:t>
      </w:r>
    </w:p>
    <w:p w:rsidR="001F1D7F" w:rsidRPr="00576E43" w:rsidRDefault="001F1D7F" w:rsidP="001F1D7F">
      <w:pPr>
        <w:ind w:left="2268"/>
        <w:jc w:val="both"/>
        <w:rPr>
          <w:rFonts w:ascii="Arial" w:hAnsi="Arial" w:cs="Arial"/>
          <w:szCs w:val="24"/>
        </w:rPr>
      </w:pPr>
      <w:r w:rsidRPr="00576E43">
        <w:rPr>
          <w:rFonts w:ascii="Arial" w:hAnsi="Arial" w:cs="Arial"/>
          <w:szCs w:val="24"/>
        </w:rPr>
        <w:t>Parágrafo Único. A identificação do coordenador que se refere o caput deste artigo deverá ser informada ao TCEES, através de ofício protocolizado até 14 de agosto de 2012 e deverá conter: nome, matrícula, cargo, RG, CPF, endereço, telefone e e-mail do servidor.</w:t>
      </w:r>
    </w:p>
    <w:p w:rsidR="001F1D7F" w:rsidRDefault="001F1D7F" w:rsidP="001F1D7F">
      <w:pPr>
        <w:jc w:val="both"/>
        <w:rPr>
          <w:rFonts w:ascii="Arial" w:hAnsi="Arial" w:cs="Arial"/>
          <w:sz w:val="24"/>
          <w:szCs w:val="24"/>
        </w:rPr>
      </w:pPr>
    </w:p>
    <w:p w:rsidR="001F1D7F" w:rsidRDefault="00203AB6" w:rsidP="001F1D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formulário </w:t>
      </w:r>
      <w:r w:rsidR="002A278A">
        <w:rPr>
          <w:rFonts w:ascii="Arial" w:hAnsi="Arial" w:cs="Arial"/>
          <w:sz w:val="24"/>
          <w:szCs w:val="24"/>
        </w:rPr>
        <w:t>(na próxima página</w:t>
      </w:r>
      <w:bookmarkStart w:id="0" w:name="_GoBack"/>
      <w:bookmarkEnd w:id="0"/>
      <w:r w:rsidR="002A278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deverá ser p</w:t>
      </w:r>
      <w:r w:rsidR="001F1D7F">
        <w:rPr>
          <w:rFonts w:ascii="Arial" w:hAnsi="Arial" w:cs="Arial"/>
          <w:sz w:val="24"/>
          <w:szCs w:val="24"/>
        </w:rPr>
        <w:t>reench</w:t>
      </w:r>
      <w:r>
        <w:rPr>
          <w:rFonts w:ascii="Arial" w:hAnsi="Arial" w:cs="Arial"/>
          <w:sz w:val="24"/>
          <w:szCs w:val="24"/>
        </w:rPr>
        <w:t>ido c</w:t>
      </w:r>
      <w:r w:rsidR="001F1D7F">
        <w:rPr>
          <w:rFonts w:ascii="Arial" w:hAnsi="Arial" w:cs="Arial"/>
          <w:sz w:val="24"/>
          <w:szCs w:val="24"/>
        </w:rPr>
        <w:t xml:space="preserve">om os dados do </w:t>
      </w:r>
      <w:r w:rsidR="008C1479">
        <w:rPr>
          <w:rFonts w:ascii="Arial" w:hAnsi="Arial" w:cs="Arial"/>
          <w:sz w:val="24"/>
          <w:szCs w:val="24"/>
        </w:rPr>
        <w:t xml:space="preserve">novo </w:t>
      </w:r>
      <w:r w:rsidR="001F1D7F">
        <w:rPr>
          <w:rFonts w:ascii="Arial" w:hAnsi="Arial" w:cs="Arial"/>
          <w:sz w:val="24"/>
          <w:szCs w:val="24"/>
        </w:rPr>
        <w:t>Coordenador</w:t>
      </w:r>
      <w:r w:rsidR="001338EA">
        <w:rPr>
          <w:rFonts w:ascii="Arial" w:hAnsi="Arial" w:cs="Arial"/>
          <w:sz w:val="24"/>
          <w:szCs w:val="24"/>
        </w:rPr>
        <w:t xml:space="preserve"> e enviado junto com o ofício ao TCEES</w:t>
      </w:r>
      <w:r w:rsidR="002A278A">
        <w:rPr>
          <w:rFonts w:ascii="Arial" w:hAnsi="Arial" w:cs="Arial"/>
          <w:sz w:val="24"/>
          <w:szCs w:val="24"/>
        </w:rPr>
        <w:t>, por meio de protocolo via sistema e-tcees</w:t>
      </w:r>
      <w:r w:rsidR="001F1D7F">
        <w:rPr>
          <w:rFonts w:ascii="Arial" w:hAnsi="Arial" w:cs="Arial"/>
          <w:sz w:val="24"/>
          <w:szCs w:val="24"/>
        </w:rPr>
        <w:t>.</w:t>
      </w:r>
    </w:p>
    <w:p w:rsidR="002A278A" w:rsidRDefault="002A278A" w:rsidP="001F1D7F">
      <w:pPr>
        <w:jc w:val="both"/>
        <w:rPr>
          <w:rFonts w:ascii="Arial" w:hAnsi="Arial" w:cs="Arial"/>
          <w:sz w:val="24"/>
          <w:szCs w:val="24"/>
        </w:rPr>
      </w:pPr>
    </w:p>
    <w:p w:rsidR="002A278A" w:rsidRDefault="002A278A" w:rsidP="002A278A">
      <w:pPr>
        <w:keepLine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informações específicas acerca de como abrir um novo protocolo, clique em: </w:t>
      </w:r>
      <w:hyperlink r:id="rId8" w:history="1">
        <w:r w:rsidRPr="00FB2AC1">
          <w:rPr>
            <w:rStyle w:val="Hyperlink"/>
            <w:rFonts w:ascii="Arial" w:hAnsi="Arial" w:cs="Arial"/>
            <w:sz w:val="24"/>
            <w:szCs w:val="24"/>
          </w:rPr>
          <w:t>https://acessoidentificado.tcees.tc.br/AutenticarUsuarioExterno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2A278A">
        <w:rPr>
          <w:rFonts w:ascii="Arial" w:hAnsi="Arial" w:cs="Arial"/>
          <w:sz w:val="24"/>
          <w:szCs w:val="24"/>
        </w:rPr>
        <w:t>Se houver alguma dificuldade ou problemas com</w:t>
      </w:r>
      <w:r>
        <w:rPr>
          <w:rFonts w:ascii="Arial" w:hAnsi="Arial" w:cs="Arial"/>
          <w:sz w:val="24"/>
          <w:szCs w:val="24"/>
        </w:rPr>
        <w:t xml:space="preserve"> o protocolo identificado, ligue</w:t>
      </w:r>
      <w:r w:rsidRPr="002A278A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 xml:space="preserve">(27) 3334-7600 e tecle </w:t>
      </w:r>
      <w:r w:rsidRPr="002A278A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F1D7F" w:rsidRDefault="001F1D7F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360AB" w:rsidRDefault="00C360AB" w:rsidP="00687D39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44"/>
          <w:szCs w:val="44"/>
        </w:rPr>
      </w:pPr>
    </w:p>
    <w:p w:rsidR="00687D39" w:rsidRDefault="00687D39" w:rsidP="00687D39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COORDENADOR DO GEO-OBRAS</w:t>
      </w:r>
    </w:p>
    <w:p w:rsidR="00687D39" w:rsidRDefault="00687D39" w:rsidP="00687D39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8"/>
          <w:szCs w:val="28"/>
        </w:rPr>
      </w:pPr>
    </w:p>
    <w:p w:rsidR="00687D39" w:rsidRDefault="00687D39" w:rsidP="00687D39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8"/>
          <w:szCs w:val="28"/>
        </w:rPr>
      </w:pPr>
    </w:p>
    <w:p w:rsidR="00687D39" w:rsidRPr="009A3C72" w:rsidRDefault="00687D39" w:rsidP="00687D39">
      <w:pPr>
        <w:pStyle w:val="Cabealho"/>
        <w:tabs>
          <w:tab w:val="clear" w:pos="4419"/>
          <w:tab w:val="clear" w:pos="8838"/>
        </w:tabs>
        <w:jc w:val="both"/>
        <w:rPr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Nome da Unidade Gestora:</w:t>
      </w:r>
    </w:p>
    <w:p w:rsidR="00687D39" w:rsidRDefault="00687D39" w:rsidP="00687D39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8"/>
          <w:szCs w:val="28"/>
        </w:rPr>
      </w:pPr>
    </w:p>
    <w:p w:rsidR="00687D39" w:rsidRDefault="00687D39" w:rsidP="00687D39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8"/>
          <w:szCs w:val="28"/>
        </w:rPr>
      </w:pPr>
    </w:p>
    <w:p w:rsidR="00687D39" w:rsidRDefault="00687D39" w:rsidP="00687D39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Dados Pessoais do COORDENADOR DO GEO-OBRAS</w:t>
      </w:r>
    </w:p>
    <w:p w:rsidR="00687D39" w:rsidRDefault="00687D39" w:rsidP="00687D39">
      <w:pPr>
        <w:ind w:right="-85"/>
      </w:pPr>
    </w:p>
    <w:p w:rsidR="00687D39" w:rsidRDefault="00687D39" w:rsidP="00687D39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</w:p>
    <w:p w:rsidR="00687D39" w:rsidRDefault="00687D39" w:rsidP="00687D39">
      <w:pPr>
        <w:pStyle w:val="Cabealho"/>
        <w:tabs>
          <w:tab w:val="clear" w:pos="4419"/>
          <w:tab w:val="clear" w:pos="8838"/>
          <w:tab w:val="left" w:pos="4253"/>
        </w:tabs>
        <w:rPr>
          <w:b/>
          <w:bCs/>
          <w:i/>
          <w:iCs/>
          <w:sz w:val="24"/>
          <w:szCs w:val="24"/>
        </w:rPr>
      </w:pPr>
    </w:p>
    <w:p w:rsidR="00687D39" w:rsidRDefault="00687D39" w:rsidP="00687D39">
      <w:pPr>
        <w:pStyle w:val="Cabealho"/>
        <w:tabs>
          <w:tab w:val="clear" w:pos="4419"/>
          <w:tab w:val="clear" w:pos="8838"/>
          <w:tab w:val="left" w:pos="4253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Data de Nascimento: </w:t>
      </w:r>
      <w:r>
        <w:rPr>
          <w:sz w:val="24"/>
          <w:szCs w:val="24"/>
        </w:rPr>
        <w:t xml:space="preserve">                                              </w:t>
      </w:r>
      <w:r>
        <w:rPr>
          <w:b/>
          <w:bCs/>
          <w:i/>
          <w:iCs/>
          <w:sz w:val="24"/>
          <w:szCs w:val="24"/>
        </w:rPr>
        <w:t xml:space="preserve">RG: </w:t>
      </w:r>
    </w:p>
    <w:p w:rsidR="00687D39" w:rsidRDefault="00687D39" w:rsidP="00687D39">
      <w:pPr>
        <w:pStyle w:val="Cabealho"/>
        <w:tabs>
          <w:tab w:val="clear" w:pos="4419"/>
          <w:tab w:val="clear" w:pos="8838"/>
          <w:tab w:val="left" w:pos="4253"/>
        </w:tabs>
        <w:rPr>
          <w:b/>
          <w:bCs/>
          <w:i/>
          <w:iCs/>
          <w:sz w:val="24"/>
          <w:szCs w:val="24"/>
        </w:rPr>
      </w:pPr>
    </w:p>
    <w:p w:rsidR="00687D39" w:rsidRDefault="00687D39" w:rsidP="00687D39">
      <w:pPr>
        <w:pStyle w:val="Cabealho"/>
        <w:tabs>
          <w:tab w:val="clear" w:pos="4419"/>
          <w:tab w:val="clear" w:pos="8838"/>
          <w:tab w:val="left" w:pos="4253"/>
        </w:tabs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CPF: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p w:rsidR="00687D39" w:rsidRDefault="00687D39" w:rsidP="00687D39">
      <w:pPr>
        <w:pStyle w:val="Cabealho"/>
        <w:tabs>
          <w:tab w:val="clear" w:pos="4419"/>
          <w:tab w:val="clear" w:pos="8838"/>
          <w:tab w:val="left" w:pos="4253"/>
        </w:tabs>
        <w:rPr>
          <w:b/>
          <w:bCs/>
          <w:i/>
          <w:iCs/>
          <w:sz w:val="24"/>
          <w:szCs w:val="24"/>
        </w:rPr>
      </w:pPr>
    </w:p>
    <w:p w:rsidR="00687D39" w:rsidRDefault="00687D39" w:rsidP="00687D39">
      <w:r>
        <w:rPr>
          <w:b/>
          <w:bCs/>
          <w:i/>
          <w:iCs/>
          <w:sz w:val="24"/>
          <w:szCs w:val="24"/>
        </w:rPr>
        <w:t xml:space="preserve">Cargo: </w:t>
      </w:r>
      <w:r>
        <w:rPr>
          <w:sz w:val="24"/>
          <w:szCs w:val="24"/>
        </w:rPr>
        <w:t xml:space="preserve"> </w:t>
      </w:r>
    </w:p>
    <w:p w:rsidR="00687D39" w:rsidRDefault="00687D39" w:rsidP="00687D39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687D39" w:rsidRDefault="00687D39" w:rsidP="00687D39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687D39" w:rsidRDefault="00687D39" w:rsidP="00687D39">
      <w:pPr>
        <w:pStyle w:val="Cabealho"/>
        <w:tabs>
          <w:tab w:val="clear" w:pos="4419"/>
          <w:tab w:val="clear" w:pos="8838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Endereço Residencial</w:t>
      </w:r>
    </w:p>
    <w:p w:rsidR="00687D39" w:rsidRDefault="00687D39" w:rsidP="00687D39">
      <w:pPr>
        <w:pStyle w:val="Cabealho"/>
        <w:tabs>
          <w:tab w:val="clear" w:pos="4419"/>
          <w:tab w:val="clear" w:pos="8838"/>
        </w:tabs>
        <w:ind w:left="284"/>
        <w:jc w:val="both"/>
        <w:rPr>
          <w:b/>
          <w:bCs/>
          <w:sz w:val="24"/>
          <w:szCs w:val="24"/>
        </w:rPr>
      </w:pPr>
    </w:p>
    <w:p w:rsidR="00687D39" w:rsidRDefault="00687D39" w:rsidP="00687D39">
      <w:pPr>
        <w:pStyle w:val="Cabealho"/>
        <w:tabs>
          <w:tab w:val="clear" w:pos="4419"/>
          <w:tab w:val="clear" w:pos="8838"/>
        </w:tabs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Rua:</w:t>
      </w:r>
      <w:r>
        <w:rPr>
          <w:sz w:val="24"/>
          <w:szCs w:val="24"/>
        </w:rPr>
        <w:t xml:space="preserve"> </w:t>
      </w:r>
    </w:p>
    <w:p w:rsidR="00687D39" w:rsidRDefault="00687D39" w:rsidP="00687D39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687D39" w:rsidRDefault="00687D39" w:rsidP="00687D39">
      <w:pPr>
        <w:pStyle w:val="Cabealho"/>
        <w:tabs>
          <w:tab w:val="clear" w:pos="4419"/>
          <w:tab w:val="clear" w:pos="8838"/>
        </w:tabs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Bairro:</w:t>
      </w:r>
      <w:r>
        <w:rPr>
          <w:i/>
          <w:iCs/>
          <w:sz w:val="24"/>
          <w:szCs w:val="24"/>
        </w:rPr>
        <w:t xml:space="preserve"> </w:t>
      </w:r>
    </w:p>
    <w:p w:rsidR="00687D39" w:rsidRDefault="00687D39" w:rsidP="00687D39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687D39" w:rsidRDefault="00687D39" w:rsidP="00687D39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Cidade: </w:t>
      </w:r>
    </w:p>
    <w:p w:rsidR="00687D39" w:rsidRDefault="00687D39" w:rsidP="00687D39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</w:p>
    <w:p w:rsidR="00687D39" w:rsidRDefault="00687D39" w:rsidP="00687D39">
      <w:pPr>
        <w:pStyle w:val="Cabealho"/>
        <w:tabs>
          <w:tab w:val="clear" w:pos="4419"/>
          <w:tab w:val="clear" w:pos="8838"/>
        </w:tabs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CEP: </w:t>
      </w:r>
      <w:r>
        <w:rPr>
          <w:sz w:val="24"/>
          <w:szCs w:val="24"/>
        </w:rPr>
        <w:t xml:space="preserve"> </w:t>
      </w:r>
    </w:p>
    <w:p w:rsidR="00687D39" w:rsidRDefault="00687D39" w:rsidP="00687D39">
      <w:pPr>
        <w:pStyle w:val="Cabealho"/>
        <w:tabs>
          <w:tab w:val="clear" w:pos="4419"/>
          <w:tab w:val="clear" w:pos="8838"/>
        </w:tabs>
        <w:ind w:left="708"/>
        <w:jc w:val="both"/>
        <w:rPr>
          <w:b/>
          <w:bCs/>
          <w:sz w:val="24"/>
          <w:szCs w:val="24"/>
        </w:rPr>
      </w:pPr>
    </w:p>
    <w:p w:rsidR="00687D39" w:rsidRDefault="00687D39" w:rsidP="00687D39">
      <w:pPr>
        <w:pStyle w:val="Cabealho"/>
        <w:tabs>
          <w:tab w:val="clear" w:pos="4419"/>
          <w:tab w:val="clear" w:pos="8838"/>
          <w:tab w:val="left" w:pos="4253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Telefone 1:</w:t>
      </w:r>
      <w:r>
        <w:rPr>
          <w:b/>
          <w:bCs/>
          <w:i/>
          <w:iCs/>
          <w:sz w:val="24"/>
          <w:szCs w:val="24"/>
        </w:rPr>
        <w:tab/>
        <w:t>Ramal:</w:t>
      </w:r>
    </w:p>
    <w:p w:rsidR="00687D39" w:rsidRDefault="00687D39" w:rsidP="00687D39">
      <w:pPr>
        <w:pStyle w:val="Cabealho"/>
        <w:tabs>
          <w:tab w:val="clear" w:pos="4419"/>
          <w:tab w:val="clear" w:pos="8838"/>
          <w:tab w:val="left" w:pos="4253"/>
        </w:tabs>
        <w:rPr>
          <w:bCs/>
          <w:i/>
          <w:sz w:val="24"/>
          <w:szCs w:val="24"/>
        </w:rPr>
      </w:pPr>
      <w:r w:rsidRPr="00CD0167">
        <w:rPr>
          <w:bCs/>
          <w:i/>
          <w:iCs/>
          <w:sz w:val="24"/>
          <w:szCs w:val="24"/>
        </w:rPr>
        <w:t>(</w:t>
      </w:r>
      <w:r w:rsidRPr="00CD0167">
        <w:rPr>
          <w:bCs/>
          <w:i/>
          <w:sz w:val="24"/>
          <w:szCs w:val="24"/>
        </w:rPr>
        <w:t>do local do trabalho)</w:t>
      </w:r>
    </w:p>
    <w:p w:rsidR="00687D39" w:rsidRDefault="00687D39" w:rsidP="00687D39">
      <w:pPr>
        <w:pStyle w:val="Cabealho"/>
        <w:tabs>
          <w:tab w:val="clear" w:pos="4419"/>
          <w:tab w:val="clear" w:pos="8838"/>
          <w:tab w:val="left" w:pos="4253"/>
        </w:tabs>
        <w:rPr>
          <w:b/>
          <w:bCs/>
          <w:i/>
          <w:iCs/>
          <w:sz w:val="24"/>
          <w:szCs w:val="24"/>
        </w:rPr>
      </w:pPr>
    </w:p>
    <w:p w:rsidR="00687D39" w:rsidRDefault="00687D39" w:rsidP="00687D39">
      <w:pPr>
        <w:pStyle w:val="Cabealho"/>
        <w:tabs>
          <w:tab w:val="clear" w:pos="4419"/>
          <w:tab w:val="clear" w:pos="8838"/>
          <w:tab w:val="left" w:pos="4253"/>
        </w:tabs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Telefone 2:</w:t>
      </w:r>
      <w:r>
        <w:rPr>
          <w:b/>
          <w:bCs/>
          <w:sz w:val="24"/>
          <w:szCs w:val="24"/>
        </w:rPr>
        <w:t xml:space="preserve"> </w:t>
      </w:r>
    </w:p>
    <w:p w:rsidR="00687D39" w:rsidRPr="001A7ED3" w:rsidRDefault="00687D39" w:rsidP="00687D39">
      <w:pPr>
        <w:pStyle w:val="Cabealho"/>
        <w:tabs>
          <w:tab w:val="clear" w:pos="4419"/>
          <w:tab w:val="clear" w:pos="8838"/>
        </w:tabs>
        <w:rPr>
          <w:bCs/>
          <w:sz w:val="24"/>
          <w:szCs w:val="24"/>
        </w:rPr>
      </w:pPr>
      <w:r w:rsidRPr="001A7ED3">
        <w:rPr>
          <w:bCs/>
          <w:i/>
          <w:sz w:val="24"/>
          <w:szCs w:val="24"/>
        </w:rPr>
        <w:t>(de preferência o celular</w:t>
      </w:r>
      <w:r w:rsidRPr="001A7ED3">
        <w:rPr>
          <w:bCs/>
          <w:sz w:val="24"/>
          <w:szCs w:val="24"/>
        </w:rPr>
        <w:t>)</w:t>
      </w:r>
    </w:p>
    <w:p w:rsidR="00687D39" w:rsidRDefault="00687D39" w:rsidP="00687D39">
      <w:pPr>
        <w:pStyle w:val="Cabealho"/>
        <w:tabs>
          <w:tab w:val="clear" w:pos="4419"/>
          <w:tab w:val="clear" w:pos="8838"/>
        </w:tabs>
        <w:rPr>
          <w:b/>
          <w:bCs/>
          <w:sz w:val="24"/>
          <w:szCs w:val="24"/>
        </w:rPr>
      </w:pPr>
    </w:p>
    <w:p w:rsidR="00687D39" w:rsidRDefault="00687D39" w:rsidP="00687D39">
      <w:pPr>
        <w:pStyle w:val="Cabealho"/>
        <w:tabs>
          <w:tab w:val="clear" w:pos="4419"/>
          <w:tab w:val="clear" w:pos="8838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E-mail:</w:t>
      </w:r>
    </w:p>
    <w:p w:rsidR="00687D39" w:rsidRDefault="00687D39" w:rsidP="00687D39">
      <w:pPr>
        <w:pStyle w:val="Cabealho"/>
        <w:tabs>
          <w:tab w:val="clear" w:pos="4419"/>
          <w:tab w:val="clear" w:pos="8838"/>
        </w:tabs>
        <w:rPr>
          <w:bCs/>
          <w:i/>
          <w:sz w:val="24"/>
          <w:szCs w:val="24"/>
        </w:rPr>
      </w:pPr>
      <w:r w:rsidRPr="00AF4C00">
        <w:rPr>
          <w:bCs/>
          <w:i/>
          <w:sz w:val="24"/>
          <w:szCs w:val="24"/>
        </w:rPr>
        <w:t>(de preferência institucional)</w:t>
      </w:r>
    </w:p>
    <w:p w:rsidR="00687D39" w:rsidRDefault="00687D39" w:rsidP="00687D39">
      <w:pPr>
        <w:pStyle w:val="Cabealho"/>
        <w:tabs>
          <w:tab w:val="clear" w:pos="4419"/>
          <w:tab w:val="clear" w:pos="8838"/>
        </w:tabs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OBS.:</w:t>
      </w:r>
      <w:r w:rsidRPr="00A90FDD">
        <w:rPr>
          <w:bCs/>
          <w:i/>
          <w:sz w:val="24"/>
          <w:szCs w:val="24"/>
        </w:rPr>
        <w:t xml:space="preserve"> É permitido </w:t>
      </w:r>
      <w:r>
        <w:rPr>
          <w:bCs/>
          <w:i/>
          <w:sz w:val="24"/>
          <w:szCs w:val="24"/>
        </w:rPr>
        <w:t xml:space="preserve">o cadastro de </w:t>
      </w:r>
      <w:r w:rsidRPr="00A90FDD">
        <w:rPr>
          <w:bCs/>
          <w:i/>
          <w:sz w:val="24"/>
          <w:szCs w:val="24"/>
        </w:rPr>
        <w:t xml:space="preserve">um único coordenador para </w:t>
      </w:r>
      <w:r>
        <w:rPr>
          <w:bCs/>
          <w:i/>
          <w:sz w:val="24"/>
          <w:szCs w:val="24"/>
        </w:rPr>
        <w:t>várias UGs. Para isso</w:t>
      </w:r>
      <w:r w:rsidRPr="00A90FDD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deverá ser informado um endereço de e-mail diferente para cada UG, pois os dados cadastrais são enviados individualmente pelo Sistema.</w:t>
      </w:r>
    </w:p>
    <w:p w:rsidR="00687D39" w:rsidRDefault="00687D39" w:rsidP="00687D39">
      <w:pPr>
        <w:pStyle w:val="Cabealho"/>
        <w:tabs>
          <w:tab w:val="clear" w:pos="4419"/>
          <w:tab w:val="clear" w:pos="8838"/>
        </w:tabs>
        <w:jc w:val="both"/>
        <w:rPr>
          <w:bCs/>
          <w:sz w:val="24"/>
          <w:szCs w:val="24"/>
        </w:rPr>
      </w:pPr>
    </w:p>
    <w:p w:rsidR="002A278A" w:rsidRDefault="002A278A" w:rsidP="00687D39">
      <w:pPr>
        <w:pStyle w:val="Cabealho"/>
        <w:tabs>
          <w:tab w:val="clear" w:pos="4419"/>
          <w:tab w:val="clear" w:pos="8838"/>
        </w:tabs>
        <w:jc w:val="both"/>
        <w:rPr>
          <w:bCs/>
          <w:sz w:val="24"/>
          <w:szCs w:val="24"/>
        </w:rPr>
      </w:pPr>
    </w:p>
    <w:p w:rsidR="002A278A" w:rsidRDefault="002A278A" w:rsidP="00687D39">
      <w:pPr>
        <w:pStyle w:val="Cabealho"/>
        <w:tabs>
          <w:tab w:val="clear" w:pos="4419"/>
          <w:tab w:val="clear" w:pos="8838"/>
        </w:tabs>
        <w:jc w:val="both"/>
        <w:rPr>
          <w:bCs/>
          <w:sz w:val="24"/>
          <w:szCs w:val="24"/>
        </w:rPr>
      </w:pPr>
    </w:p>
    <w:p w:rsidR="002A278A" w:rsidRDefault="002A278A" w:rsidP="00687D39">
      <w:pPr>
        <w:pStyle w:val="Cabealho"/>
        <w:tabs>
          <w:tab w:val="clear" w:pos="4419"/>
          <w:tab w:val="clear" w:pos="8838"/>
        </w:tabs>
        <w:jc w:val="both"/>
        <w:rPr>
          <w:bCs/>
          <w:sz w:val="24"/>
          <w:szCs w:val="24"/>
        </w:rPr>
      </w:pPr>
    </w:p>
    <w:p w:rsidR="002A278A" w:rsidRDefault="002A278A" w:rsidP="00687D39">
      <w:pPr>
        <w:pStyle w:val="Cabealho"/>
        <w:tabs>
          <w:tab w:val="clear" w:pos="4419"/>
          <w:tab w:val="clear" w:pos="8838"/>
        </w:tabs>
        <w:jc w:val="both"/>
        <w:rPr>
          <w:bCs/>
          <w:sz w:val="24"/>
          <w:szCs w:val="24"/>
        </w:rPr>
      </w:pPr>
    </w:p>
    <w:p w:rsidR="002A278A" w:rsidRPr="002A278A" w:rsidRDefault="002A278A" w:rsidP="00687D39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4"/>
          <w:szCs w:val="24"/>
        </w:rPr>
      </w:pPr>
    </w:p>
    <w:sectPr w:rsidR="002A278A" w:rsidRPr="002A278A" w:rsidSect="001F73E0">
      <w:headerReference w:type="default" r:id="rId9"/>
      <w:footerReference w:type="default" r:id="rId10"/>
      <w:pgSz w:w="11906" w:h="16838"/>
      <w:pgMar w:top="1417" w:right="1701" w:bottom="1417" w:left="1701" w:header="13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CE" w:rsidRDefault="00EF33CE">
      <w:r>
        <w:separator/>
      </w:r>
    </w:p>
  </w:endnote>
  <w:endnote w:type="continuationSeparator" w:id="0">
    <w:p w:rsidR="00EF33CE" w:rsidRDefault="00EF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13" w:rsidRDefault="00355013">
    <w:pPr>
      <w:pStyle w:val="Rodap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CE" w:rsidRDefault="00EF33CE">
      <w:r>
        <w:separator/>
      </w:r>
    </w:p>
  </w:footnote>
  <w:footnote w:type="continuationSeparator" w:id="0">
    <w:p w:rsidR="00EF33CE" w:rsidRDefault="00EF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E0" w:rsidRDefault="001F73E0" w:rsidP="001F73E0">
    <w:pPr>
      <w:pStyle w:val="Cabealho"/>
    </w:pPr>
    <w:r w:rsidRPr="00DE693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B62F9" wp14:editId="4400B097">
              <wp:simplePos x="0" y="0"/>
              <wp:positionH relativeFrom="margin">
                <wp:posOffset>2025015</wp:posOffset>
              </wp:positionH>
              <wp:positionV relativeFrom="paragraph">
                <wp:posOffset>-74295</wp:posOffset>
              </wp:positionV>
              <wp:extent cx="2428875" cy="323850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F73E0" w:rsidRPr="006C47DE" w:rsidRDefault="001F73E0" w:rsidP="001F73E0">
                          <w:pPr>
                            <w:rPr>
                              <w:rFonts w:cstheme="minorHAnsi"/>
                              <w:i/>
                              <w:color w:val="3F3F41"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i/>
                              <w:color w:val="3F3F41"/>
                              <w:sz w:val="16"/>
                            </w:rPr>
                            <w:t>Núcleo de Controle Externo de Edificações - NED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AB62F9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59.45pt;margin-top:-5.85pt;width:191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" filled="f" stroked="f" strokeweight=".5pt">
              <v:textbox>
                <w:txbxContent>
                  <w:p w:rsidR="001F73E0" w:rsidRPr="006C47DE" w:rsidRDefault="001F73E0" w:rsidP="001F73E0">
                    <w:pPr>
                      <w:rPr>
                        <w:rFonts w:cstheme="minorHAnsi"/>
                        <w:i/>
                        <w:color w:val="3F3F41"/>
                        <w:sz w:val="16"/>
                      </w:rPr>
                    </w:pPr>
                    <w:r>
                      <w:rPr>
                        <w:rFonts w:cstheme="minorHAnsi"/>
                        <w:i/>
                        <w:color w:val="3F3F41"/>
                        <w:sz w:val="16"/>
                      </w:rPr>
                      <w:t>Núcleo de Controle Externo de Edificações - NED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E693E">
      <w:rPr>
        <w:noProof/>
      </w:rPr>
      <w:drawing>
        <wp:anchor distT="0" distB="0" distL="114300" distR="114300" simplePos="0" relativeHeight="251660288" behindDoc="1" locked="0" layoutInCell="1" allowOverlap="1" wp14:anchorId="62748FEF" wp14:editId="2CC2A7C8">
          <wp:simplePos x="0" y="0"/>
          <wp:positionH relativeFrom="margin">
            <wp:posOffset>1109345</wp:posOffset>
          </wp:positionH>
          <wp:positionV relativeFrom="paragraph">
            <wp:posOffset>-581025</wp:posOffset>
          </wp:positionV>
          <wp:extent cx="3067050" cy="857250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73E0" w:rsidRDefault="001F73E0" w:rsidP="001F73E0">
    <w:pPr>
      <w:pStyle w:val="Cabealho"/>
    </w:pPr>
  </w:p>
  <w:p w:rsidR="001F73E0" w:rsidRDefault="001F73E0" w:rsidP="001F73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1F9F"/>
    <w:multiLevelType w:val="hybridMultilevel"/>
    <w:tmpl w:val="9A40FC30"/>
    <w:lvl w:ilvl="0" w:tplc="EFF8849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3F"/>
    <w:rsid w:val="00125EE2"/>
    <w:rsid w:val="001338EA"/>
    <w:rsid w:val="001F1D7F"/>
    <w:rsid w:val="001F73E0"/>
    <w:rsid w:val="00203AB6"/>
    <w:rsid w:val="002A278A"/>
    <w:rsid w:val="00355013"/>
    <w:rsid w:val="003C6E8D"/>
    <w:rsid w:val="003F6D2D"/>
    <w:rsid w:val="00583459"/>
    <w:rsid w:val="006214F2"/>
    <w:rsid w:val="00687D39"/>
    <w:rsid w:val="008C1479"/>
    <w:rsid w:val="00967688"/>
    <w:rsid w:val="009722C3"/>
    <w:rsid w:val="00C360AB"/>
    <w:rsid w:val="00C761F4"/>
    <w:rsid w:val="00DE67CB"/>
    <w:rsid w:val="00DF673F"/>
    <w:rsid w:val="00EF33CE"/>
    <w:rsid w:val="00EF7CC6"/>
    <w:rsid w:val="00F67B74"/>
    <w:rsid w:val="00F9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C1886"/>
  <w15:docId w15:val="{65E1F4D2-7ADD-4C92-BE71-9DC7EBB8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7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67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67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DF673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DF67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7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73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F1D7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2A2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essoidentificado.tcees.tc.br/AutenticarUsuarioExter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D5B3-9748-4006-B296-2E920579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sander</dc:creator>
  <cp:lastModifiedBy>Flavia Holz Meirelles Pereira</cp:lastModifiedBy>
  <cp:revision>3</cp:revision>
  <dcterms:created xsi:type="dcterms:W3CDTF">2021-01-13T19:10:00Z</dcterms:created>
  <dcterms:modified xsi:type="dcterms:W3CDTF">2021-01-13T19:15:00Z</dcterms:modified>
</cp:coreProperties>
</file>