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6FA7E" w14:textId="4A80DC26" w:rsidR="00507A7E" w:rsidRDefault="002337E3" w:rsidP="002337E3">
      <w:pPr>
        <w:rPr>
          <w:rFonts w:ascii="Arial" w:hAnsi="Arial" w:cs="Arial"/>
          <w:sz w:val="28"/>
          <w:szCs w:val="28"/>
        </w:rPr>
      </w:pPr>
      <w:r w:rsidRPr="002337E3">
        <w:rPr>
          <w:rFonts w:ascii="Arial" w:hAnsi="Arial" w:cs="Arial"/>
          <w:sz w:val="28"/>
          <w:szCs w:val="28"/>
        </w:rPr>
        <w:t>Consulta Pública Prestação de Contas Anual (PCA) 2024</w:t>
      </w:r>
    </w:p>
    <w:p w14:paraId="512E8881" w14:textId="77777777" w:rsidR="007153D9" w:rsidRDefault="009355A2" w:rsidP="00233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 arquivo PDF e XLS/XLSX/</w:t>
      </w:r>
      <w:r w:rsidR="000B079F">
        <w:rPr>
          <w:rFonts w:ascii="Arial" w:hAnsi="Arial" w:cs="Arial"/>
          <w:sz w:val="24"/>
          <w:szCs w:val="24"/>
        </w:rPr>
        <w:t>ODS</w:t>
      </w:r>
      <w:r w:rsidR="004F3E3D">
        <w:rPr>
          <w:rFonts w:ascii="Arial" w:hAnsi="Arial" w:cs="Arial"/>
          <w:sz w:val="24"/>
          <w:szCs w:val="24"/>
        </w:rPr>
        <w:t>:</w:t>
      </w:r>
    </w:p>
    <w:p w14:paraId="4D18E380" w14:textId="77777777" w:rsidR="007153D9" w:rsidRDefault="007153D9" w:rsidP="002337E3">
      <w:pPr>
        <w:rPr>
          <w:rFonts w:ascii="Arial" w:hAnsi="Arial" w:cs="Arial"/>
          <w:sz w:val="24"/>
          <w:szCs w:val="24"/>
        </w:rPr>
      </w:pPr>
    </w:p>
    <w:p w14:paraId="23B19BB9" w14:textId="013799EE" w:rsidR="002337E3" w:rsidRPr="007153D9" w:rsidRDefault="00045C6D" w:rsidP="002337E3">
      <w:pPr>
        <w:rPr>
          <w:rFonts w:ascii="Arial" w:hAnsi="Arial" w:cs="Arial"/>
          <w:sz w:val="24"/>
          <w:szCs w:val="24"/>
        </w:rPr>
      </w:pPr>
      <w:r w:rsidRPr="007153D9">
        <w:rPr>
          <w:rFonts w:ascii="Arial" w:hAnsi="Arial" w:cs="Arial"/>
          <w:b/>
          <w:bCs/>
          <w:color w:val="0070C0"/>
          <w:sz w:val="24"/>
          <w:szCs w:val="24"/>
        </w:rPr>
        <w:t>EMEOBR – Emendas Parlamentares de Execução Obrigatória Individuais e de Bancada.</w:t>
      </w:r>
    </w:p>
    <w:p w14:paraId="47BAFEFC" w14:textId="77777777" w:rsidR="002337E3" w:rsidRPr="007153D9" w:rsidRDefault="002337E3" w:rsidP="002337E3">
      <w:pPr>
        <w:pStyle w:val="Ttulo2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0" w:name="_Toc162339801"/>
      <w:r w:rsidRPr="007153D9">
        <w:rPr>
          <w:rFonts w:ascii="Arial" w:hAnsi="Arial" w:cs="Arial"/>
          <w:b/>
          <w:bCs/>
          <w:color w:val="0070C0"/>
          <w:sz w:val="24"/>
          <w:szCs w:val="24"/>
        </w:rPr>
        <w:t>Alterou o Rol de Documentos CONTAS DE PREFEITO</w:t>
      </w:r>
      <w:bookmarkEnd w:id="0"/>
    </w:p>
    <w:p w14:paraId="6BD4E58E" w14:textId="77777777" w:rsidR="002337E3" w:rsidRPr="007153D9" w:rsidRDefault="002337E3" w:rsidP="002337E3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930"/>
        <w:gridCol w:w="992"/>
      </w:tblGrid>
      <w:tr w:rsidR="000B079F" w:rsidRPr="000B079F" w14:paraId="64FD971D" w14:textId="77777777" w:rsidTr="00E95036">
        <w:tc>
          <w:tcPr>
            <w:tcW w:w="1258" w:type="dxa"/>
            <w:vAlign w:val="center"/>
          </w:tcPr>
          <w:p w14:paraId="61777AE2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FB22B82" w14:textId="77777777" w:rsidR="002337E3" w:rsidRPr="000B079F" w:rsidRDefault="002337E3" w:rsidP="00E9503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BFA49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  <w:t>Formato</w:t>
            </w:r>
          </w:p>
        </w:tc>
      </w:tr>
      <w:tr w:rsidR="002337E3" w:rsidRPr="000B079F" w14:paraId="5055F3B4" w14:textId="77777777" w:rsidTr="00E95036">
        <w:tc>
          <w:tcPr>
            <w:tcW w:w="1258" w:type="dxa"/>
            <w:vAlign w:val="center"/>
          </w:tcPr>
          <w:p w14:paraId="6F9B1025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  <w:t>EMEOBR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AC748C3" w14:textId="77777777" w:rsidR="002337E3" w:rsidRPr="000B079F" w:rsidRDefault="002337E3" w:rsidP="00E9503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  <w:t>Relatório detalhando, no caso de constar previsão em lei orgânica municipal, as emendas parlamentares de execução obrigatória individuais e de bancada, na forma do item 3.2 deste Anexo.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F3B47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4"/>
                <w:szCs w:val="14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14"/>
                <w:szCs w:val="14"/>
                <w:lang w:eastAsia="pt-BR"/>
              </w:rPr>
              <w:t>PDF</w:t>
            </w:r>
          </w:p>
          <w:p w14:paraId="26D1F5DA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4"/>
                <w:szCs w:val="14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14"/>
                <w:szCs w:val="14"/>
                <w:lang w:eastAsia="pt-BR"/>
              </w:rPr>
              <w:t xml:space="preserve">e </w:t>
            </w:r>
          </w:p>
          <w:p w14:paraId="5FD1649D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4"/>
                <w:szCs w:val="14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14"/>
                <w:szCs w:val="14"/>
                <w:lang w:eastAsia="pt-BR"/>
              </w:rPr>
              <w:t>XLS/XLSX/ODS</w:t>
            </w:r>
          </w:p>
          <w:p w14:paraId="7F0DD29E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4"/>
                <w:szCs w:val="14"/>
                <w:lang w:eastAsia="pt-BR"/>
              </w:rPr>
            </w:pPr>
          </w:p>
        </w:tc>
      </w:tr>
    </w:tbl>
    <w:p w14:paraId="31DB5E3C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2640C15B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4D93B962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010DA966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77CAA246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7A58799C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0ED221A7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366848BC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6C7825FD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79BF9FE8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1291B8D5" w14:textId="77777777" w:rsidR="002337E3" w:rsidRPr="000B079F" w:rsidRDefault="002337E3" w:rsidP="002337E3">
      <w:pPr>
        <w:rPr>
          <w:rFonts w:ascii="Arial" w:hAnsi="Arial" w:cs="Arial"/>
          <w:color w:val="0070C0"/>
          <w:sz w:val="24"/>
          <w:szCs w:val="24"/>
        </w:rPr>
      </w:pPr>
    </w:p>
    <w:p w14:paraId="7FB5EDA5" w14:textId="77777777" w:rsidR="002337E3" w:rsidRPr="000B079F" w:rsidRDefault="002337E3" w:rsidP="002337E3">
      <w:pPr>
        <w:pStyle w:val="Ttulo3"/>
        <w:rPr>
          <w:color w:val="0070C0"/>
        </w:rPr>
      </w:pPr>
      <w:bookmarkStart w:id="1" w:name="_Toc162339824"/>
      <w:r w:rsidRPr="000B079F">
        <w:rPr>
          <w:b/>
          <w:bCs/>
          <w:color w:val="0070C0"/>
        </w:rPr>
        <w:t xml:space="preserve">Incluído o arquivo EMEOBR – </w:t>
      </w:r>
      <w:bookmarkStart w:id="2" w:name="_Hlk170221185"/>
      <w:r w:rsidRPr="000B079F">
        <w:rPr>
          <w:b/>
          <w:bCs/>
          <w:color w:val="0070C0"/>
        </w:rPr>
        <w:t>Emendas Parlamentares de Execução Obrigatória Individuais e de Bancada</w:t>
      </w:r>
      <w:bookmarkEnd w:id="1"/>
      <w:r w:rsidRPr="000B079F">
        <w:rPr>
          <w:b/>
          <w:bCs/>
          <w:color w:val="0070C0"/>
        </w:rPr>
        <w:t>.</w:t>
      </w:r>
    </w:p>
    <w:bookmarkEnd w:id="2"/>
    <w:p w14:paraId="016AE14F" w14:textId="77777777" w:rsidR="002337E3" w:rsidRPr="000B079F" w:rsidRDefault="002337E3" w:rsidP="002337E3">
      <w:pPr>
        <w:widowControl w:val="0"/>
        <w:spacing w:before="120" w:after="120" w:line="240" w:lineRule="auto"/>
        <w:jc w:val="both"/>
        <w:rPr>
          <w:rFonts w:ascii="Arial" w:eastAsiaTheme="majorEastAsia" w:hAnsi="Arial" w:cs="Arial"/>
          <w:color w:val="0070C0"/>
          <w:spacing w:val="-10"/>
          <w:kern w:val="28"/>
          <w:sz w:val="20"/>
          <w:szCs w:val="20"/>
        </w:rPr>
      </w:pPr>
    </w:p>
    <w:p w14:paraId="7C524BAB" w14:textId="77777777" w:rsidR="002337E3" w:rsidRPr="000B079F" w:rsidRDefault="002337E3" w:rsidP="002337E3">
      <w:pPr>
        <w:widowControl w:val="0"/>
        <w:spacing w:before="120" w:after="120" w:line="240" w:lineRule="auto"/>
        <w:jc w:val="center"/>
        <w:rPr>
          <w:rFonts w:ascii="Arial" w:eastAsiaTheme="majorEastAsia" w:hAnsi="Arial" w:cs="Arial"/>
          <w:b/>
          <w:bCs/>
          <w:color w:val="0070C0"/>
          <w:spacing w:val="-10"/>
          <w:kern w:val="28"/>
          <w:sz w:val="24"/>
          <w:szCs w:val="24"/>
        </w:rPr>
      </w:pPr>
      <w:r w:rsidRPr="000B079F">
        <w:rPr>
          <w:rFonts w:ascii="Arial" w:eastAsiaTheme="majorEastAsia" w:hAnsi="Arial" w:cs="Arial"/>
          <w:b/>
          <w:bCs/>
          <w:color w:val="0070C0"/>
          <w:spacing w:val="-10"/>
          <w:kern w:val="28"/>
          <w:sz w:val="24"/>
          <w:szCs w:val="24"/>
        </w:rPr>
        <w:t>Emendas Parlamentares de Execução Obrigatória Individuais e de Bancada - Municípios</w:t>
      </w:r>
    </w:p>
    <w:tbl>
      <w:tblPr>
        <w:tblW w:w="1545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447"/>
        <w:gridCol w:w="1984"/>
        <w:gridCol w:w="1418"/>
        <w:gridCol w:w="1276"/>
        <w:gridCol w:w="1559"/>
        <w:gridCol w:w="1417"/>
        <w:gridCol w:w="1423"/>
        <w:gridCol w:w="1356"/>
        <w:gridCol w:w="1049"/>
        <w:gridCol w:w="1139"/>
      </w:tblGrid>
      <w:tr w:rsidR="000B079F" w:rsidRPr="000B079F" w14:paraId="4424364A" w14:textId="77777777" w:rsidTr="00E95036">
        <w:trPr>
          <w:trHeight w:val="30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D342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Emenda de Execução Obrigatória n°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8530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Individual (I) / Bancada (B)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FCE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29C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Suplementação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D2C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Anulação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73EF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Valor Previsto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571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Execução</w:t>
            </w:r>
          </w:p>
        </w:tc>
      </w:tr>
      <w:tr w:rsidR="000B079F" w:rsidRPr="000B079F" w14:paraId="74612EB2" w14:textId="77777777" w:rsidTr="00E95036">
        <w:trPr>
          <w:trHeight w:val="30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807C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F974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99E7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06B1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Dotação orçamentária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6AA0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Fonte de recursos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A0E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Dotação orçamentária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AAF7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Fonte de recursos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A231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112F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empenhado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1AC0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liquidado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06C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pago</w:t>
            </w:r>
          </w:p>
        </w:tc>
      </w:tr>
      <w:tr w:rsidR="000B079F" w:rsidRPr="000B079F" w14:paraId="5C98DAF3" w14:textId="77777777" w:rsidTr="00E95036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5D19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A6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F957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E1A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30F0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1379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C9D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8D9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BD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D3C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06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60543EF0" w14:textId="77777777" w:rsidTr="00E95036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8194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ACA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9C6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915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C0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FE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972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B0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BF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FAB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684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01588F5E" w14:textId="77777777" w:rsidTr="00E95036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64B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8D03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A92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051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FF7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5D3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90E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EE8A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061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D2A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769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53444205" w14:textId="77777777" w:rsidTr="00E95036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B1D6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2A6D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1B4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9B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189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17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7EF9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0E92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11D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03F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8E5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74D8B75A" w14:textId="77777777" w:rsidTr="00E95036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A8EF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C0F9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CE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74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34D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4B43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1E76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58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2E0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1EBA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914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625BB299" w14:textId="77777777" w:rsidTr="00E95036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7E6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044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DE55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CFC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BAD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344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609D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D6D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68FF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D5C7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16A7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1588D3C8" w14:textId="77777777" w:rsidTr="00E95036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EAF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27C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987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8FDF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4A4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980D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1A23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B4BD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29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CC8D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165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678C3EC9" w14:textId="77777777" w:rsidTr="00E95036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558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0CE3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2912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1C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C743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407C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B82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AC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5636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562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A2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7B2DA703" w14:textId="77777777" w:rsidTr="00E95036">
        <w:trPr>
          <w:trHeight w:val="300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18A54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Total das emendas incluídas destinadas a ações e serviços públicos de saúde, vedado o pagamento de pessoal ou encargos sociais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5BCE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DCE0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8513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DB95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518CE694" w14:textId="77777777" w:rsidTr="00E95036">
        <w:trPr>
          <w:trHeight w:val="300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0DA9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Total das emendas incluídas no orçamento do exercício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1B3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C0E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47F1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33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0B079F" w:rsidRPr="000B079F" w14:paraId="2CD069C4" w14:textId="77777777" w:rsidTr="00E95036">
        <w:trPr>
          <w:trHeight w:val="300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8E30" w14:textId="77777777" w:rsidR="002337E3" w:rsidRPr="000B079F" w:rsidRDefault="002337E3" w:rsidP="00E9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Receita corrente líquida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C8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F66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B8F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85B5" w14:textId="77777777" w:rsidR="002337E3" w:rsidRPr="000B079F" w:rsidRDefault="002337E3" w:rsidP="00E9503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</w:pPr>
            <w:r w:rsidRPr="000B079F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</w:tbl>
    <w:p w14:paraId="52765C18" w14:textId="77777777" w:rsidR="002337E3" w:rsidRDefault="002337E3" w:rsidP="002337E3">
      <w:pPr>
        <w:widowControl w:val="0"/>
        <w:spacing w:before="120" w:after="120" w:line="240" w:lineRule="auto"/>
        <w:jc w:val="both"/>
        <w:rPr>
          <w:rFonts w:ascii="Arial" w:eastAsiaTheme="majorEastAsia" w:hAnsi="Arial" w:cs="Arial"/>
          <w:color w:val="FF0000"/>
          <w:spacing w:val="-10"/>
          <w:kern w:val="28"/>
          <w:sz w:val="20"/>
          <w:szCs w:val="20"/>
        </w:rPr>
      </w:pPr>
    </w:p>
    <w:p w14:paraId="2B2813B9" w14:textId="1E35AD28" w:rsidR="002337E3" w:rsidRDefault="002337E3" w:rsidP="002337E3">
      <w:pPr>
        <w:widowControl w:val="0"/>
        <w:spacing w:before="120" w:after="120" w:line="240" w:lineRule="auto"/>
        <w:jc w:val="both"/>
        <w:rPr>
          <w:rFonts w:ascii="Arial" w:eastAsiaTheme="majorEastAsia" w:hAnsi="Arial" w:cs="Arial"/>
          <w:color w:val="FF0000"/>
          <w:spacing w:val="-10"/>
          <w:kern w:val="28"/>
          <w:sz w:val="20"/>
          <w:szCs w:val="20"/>
        </w:rPr>
      </w:pPr>
    </w:p>
    <w:p w14:paraId="3C9A1F77" w14:textId="77777777" w:rsidR="002337E3" w:rsidRDefault="002337E3" w:rsidP="002337E3">
      <w:pPr>
        <w:rPr>
          <w:rFonts w:ascii="Arial" w:hAnsi="Arial" w:cs="Arial"/>
          <w:sz w:val="24"/>
          <w:szCs w:val="24"/>
        </w:rPr>
      </w:pPr>
    </w:p>
    <w:p w14:paraId="7CFC4AE7" w14:textId="77777777" w:rsidR="002337E3" w:rsidRDefault="002337E3" w:rsidP="002337E3">
      <w:pPr>
        <w:rPr>
          <w:rFonts w:ascii="Arial" w:hAnsi="Arial" w:cs="Arial"/>
          <w:sz w:val="24"/>
          <w:szCs w:val="24"/>
        </w:rPr>
      </w:pPr>
    </w:p>
    <w:p w14:paraId="2676036D" w14:textId="77777777" w:rsidR="002337E3" w:rsidRPr="002337E3" w:rsidRDefault="002337E3" w:rsidP="002337E3">
      <w:pPr>
        <w:rPr>
          <w:rFonts w:ascii="Arial" w:hAnsi="Arial" w:cs="Arial"/>
          <w:sz w:val="24"/>
          <w:szCs w:val="24"/>
        </w:rPr>
      </w:pPr>
    </w:p>
    <w:sectPr w:rsidR="002337E3" w:rsidRPr="002337E3" w:rsidSect="002337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E3"/>
    <w:rsid w:val="00045C6D"/>
    <w:rsid w:val="00046F87"/>
    <w:rsid w:val="000B079F"/>
    <w:rsid w:val="00217F48"/>
    <w:rsid w:val="002337E3"/>
    <w:rsid w:val="003B6FD4"/>
    <w:rsid w:val="004A0218"/>
    <w:rsid w:val="004F3E3D"/>
    <w:rsid w:val="00507A7E"/>
    <w:rsid w:val="007153D9"/>
    <w:rsid w:val="008B14C0"/>
    <w:rsid w:val="009355A2"/>
    <w:rsid w:val="00A652DF"/>
    <w:rsid w:val="00AB42E3"/>
    <w:rsid w:val="00B11023"/>
    <w:rsid w:val="00B316D0"/>
    <w:rsid w:val="00B33A04"/>
    <w:rsid w:val="00BB7DC4"/>
    <w:rsid w:val="00E37B22"/>
    <w:rsid w:val="00E62BF2"/>
    <w:rsid w:val="00EC6D87"/>
    <w:rsid w:val="00EE0710"/>
    <w:rsid w:val="00F74285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15E4"/>
  <w15:chartTrackingRefBased/>
  <w15:docId w15:val="{09ED7AAE-9256-4308-8A4F-6062BB5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233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3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233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233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1"/>
    <w:unhideWhenUsed/>
    <w:qFormat/>
    <w:rsid w:val="00233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1"/>
    <w:unhideWhenUsed/>
    <w:qFormat/>
    <w:rsid w:val="00233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1"/>
    <w:unhideWhenUsed/>
    <w:qFormat/>
    <w:rsid w:val="00233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1"/>
    <w:unhideWhenUsed/>
    <w:qFormat/>
    <w:rsid w:val="00233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1"/>
    <w:unhideWhenUsed/>
    <w:qFormat/>
    <w:rsid w:val="00233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3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233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3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37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37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37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37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37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37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3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3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3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37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37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37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3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37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3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17B08567ABD46907B1C682CD04003" ma:contentTypeVersion="6" ma:contentTypeDescription="Crie um novo documento." ma:contentTypeScope="" ma:versionID="2850d8bca144b37129a301e2e7ab243c">
  <xsd:schema xmlns:xsd="http://www.w3.org/2001/XMLSchema" xmlns:xs="http://www.w3.org/2001/XMLSchema" xmlns:p="http://schemas.microsoft.com/office/2006/metadata/properties" xmlns:ns2="91012d27-4ef9-40c1-a1ee-8e2063b03052" xmlns:ns3="1e15fd22-fe2b-42d4-981a-d5a6c9d23ad3" targetNamespace="http://schemas.microsoft.com/office/2006/metadata/properties" ma:root="true" ma:fieldsID="8be3b6a6ce811ac21f2e40356a952b31" ns2:_="" ns3:_="">
    <xsd:import namespace="91012d27-4ef9-40c1-a1ee-8e2063b03052"/>
    <xsd:import namespace="1e15fd22-fe2b-42d4-981a-d5a6c9d23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12d27-4ef9-40c1-a1ee-8e2063b0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fd22-fe2b-42d4-981a-d5a6c9d23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2AB3E-122C-42C1-8A0F-7F5B2C154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12d27-4ef9-40c1-a1ee-8e2063b03052"/>
    <ds:schemaRef ds:uri="1e15fd22-fe2b-42d4-981a-d5a6c9d23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A5937-4B02-42EA-B50E-1949700DC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8D089-F75F-40BD-A412-917DECA2D5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203</Words>
  <Characters>1099</Characters>
  <Application>Microsoft Office Word</Application>
  <DocSecurity>0</DocSecurity>
  <Lines>9</Lines>
  <Paragraphs>2</Paragraphs>
  <ScaleCrop>false</ScaleCrop>
  <Company>TCE-ES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Jose Bolsoni</dc:creator>
  <cp:keywords/>
  <dc:description/>
  <cp:lastModifiedBy>Antonio Jose Bolsoni</cp:lastModifiedBy>
  <cp:revision>19</cp:revision>
  <dcterms:created xsi:type="dcterms:W3CDTF">2024-07-11T13:14:00Z</dcterms:created>
  <dcterms:modified xsi:type="dcterms:W3CDTF">2024-07-16T15:28:00Z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0x01010003817B08567ABD46907B1C682CD04003</vt:lpwstr>
  </property>
</Properties>
</file>