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F243" w14:textId="7F9BB842" w:rsidR="00CE58EE" w:rsidRPr="0042443D" w:rsidRDefault="0042443D" w:rsidP="0042443D">
      <w:pPr>
        <w:jc w:val="center"/>
        <w:rPr>
          <w:rFonts w:ascii="Arial" w:hAnsi="Arial" w:cs="Arial"/>
          <w:b/>
          <w:bCs/>
          <w:sz w:val="28"/>
          <w:szCs w:val="28"/>
        </w:rPr>
      </w:pPr>
      <w:r w:rsidRPr="0042443D">
        <w:rPr>
          <w:rFonts w:ascii="Arial" w:hAnsi="Arial" w:cs="Arial"/>
          <w:b/>
          <w:bCs/>
          <w:sz w:val="28"/>
          <w:szCs w:val="28"/>
        </w:rPr>
        <w:t>PCA</w:t>
      </w:r>
      <w:r w:rsidR="005165DA">
        <w:rPr>
          <w:rFonts w:ascii="Arial" w:hAnsi="Arial" w:cs="Arial"/>
          <w:b/>
          <w:bCs/>
          <w:sz w:val="28"/>
          <w:szCs w:val="28"/>
        </w:rPr>
        <w:t xml:space="preserve"> 2022</w:t>
      </w:r>
    </w:p>
    <w:p w14:paraId="099FED1C" w14:textId="4FF649D5" w:rsidR="0042443D" w:rsidRPr="0042443D" w:rsidRDefault="00867B71" w:rsidP="0042443D">
      <w:pPr>
        <w:jc w:val="center"/>
        <w:rPr>
          <w:rFonts w:ascii="Arial" w:hAnsi="Arial" w:cs="Arial"/>
          <w:b/>
          <w:bCs/>
          <w:sz w:val="28"/>
          <w:szCs w:val="28"/>
        </w:rPr>
      </w:pPr>
      <w:r>
        <w:rPr>
          <w:rFonts w:ascii="Arial" w:hAnsi="Arial" w:cs="Arial"/>
          <w:b/>
          <w:bCs/>
          <w:sz w:val="28"/>
          <w:szCs w:val="28"/>
        </w:rPr>
        <w:t xml:space="preserve">ALTERAÇÕES DE </w:t>
      </w:r>
      <w:r w:rsidR="0042443D" w:rsidRPr="0042443D">
        <w:rPr>
          <w:rFonts w:ascii="Arial" w:hAnsi="Arial" w:cs="Arial"/>
          <w:b/>
          <w:bCs/>
          <w:sz w:val="28"/>
          <w:szCs w:val="28"/>
        </w:rPr>
        <w:t>ARQUIVOS PARA CONSULTA PÚBLICA</w:t>
      </w:r>
    </w:p>
    <w:p w14:paraId="5D999D03" w14:textId="692956D3" w:rsidR="0042443D" w:rsidRDefault="0042443D"/>
    <w:p w14:paraId="6B746EE5" w14:textId="77777777" w:rsidR="00022944" w:rsidRPr="007574C2" w:rsidRDefault="00022944" w:rsidP="00022944">
      <w:pPr>
        <w:pStyle w:val="Ttulo2"/>
        <w:numPr>
          <w:ilvl w:val="1"/>
          <w:numId w:val="4"/>
        </w:numPr>
      </w:pPr>
      <w:r w:rsidRPr="00022944">
        <w:rPr>
          <w:lang w:val="pt-BR"/>
        </w:rPr>
        <w:t>Alterou o arquivo DEMRAP.XML (ou DemonstrativoRestosPagar.xml)</w:t>
      </w:r>
    </w:p>
    <w:p w14:paraId="6CCF3196" w14:textId="77777777" w:rsidR="00022944" w:rsidRDefault="00022944" w:rsidP="00022944">
      <w:pPr>
        <w:spacing w:line="240" w:lineRule="auto"/>
        <w:ind w:right="-285"/>
        <w:rPr>
          <w:rFonts w:ascii="Arial" w:eastAsia="Calibri" w:hAnsi="Arial" w:cs="Arial"/>
          <w:sz w:val="20"/>
          <w:szCs w:val="20"/>
          <w:lang w:eastAsia="pt-BR"/>
        </w:rPr>
      </w:pPr>
    </w:p>
    <w:tbl>
      <w:tblPr>
        <w:tblW w:w="9185" w:type="dxa"/>
        <w:tblInd w:w="60" w:type="dxa"/>
        <w:tblCellMar>
          <w:left w:w="70" w:type="dxa"/>
          <w:right w:w="70" w:type="dxa"/>
        </w:tblCellMar>
        <w:tblLook w:val="04A0" w:firstRow="1" w:lastRow="0" w:firstColumn="1" w:lastColumn="0" w:noHBand="0" w:noVBand="1"/>
      </w:tblPr>
      <w:tblGrid>
        <w:gridCol w:w="3914"/>
        <w:gridCol w:w="1225"/>
        <w:gridCol w:w="1313"/>
        <w:gridCol w:w="2733"/>
      </w:tblGrid>
      <w:tr w:rsidR="00022944" w:rsidRPr="00E963EB" w14:paraId="34637BF0" w14:textId="77777777" w:rsidTr="001D37B8">
        <w:trPr>
          <w:trHeight w:val="315"/>
        </w:trPr>
        <w:tc>
          <w:tcPr>
            <w:tcW w:w="3914"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3AE44FF" w14:textId="77777777" w:rsidR="00022944" w:rsidRPr="00E963EB" w:rsidRDefault="00022944" w:rsidP="001D37B8">
            <w:pPr>
              <w:spacing w:after="0" w:line="240" w:lineRule="auto"/>
              <w:jc w:val="center"/>
              <w:rPr>
                <w:rFonts w:ascii="Arial" w:eastAsia="Times New Roman" w:hAnsi="Arial" w:cs="Arial"/>
                <w:b/>
                <w:bCs/>
                <w:sz w:val="20"/>
                <w:szCs w:val="20"/>
                <w:lang w:eastAsia="pt-BR"/>
              </w:rPr>
            </w:pPr>
            <w:r w:rsidRPr="00E963EB">
              <w:rPr>
                <w:rFonts w:ascii="Arial" w:eastAsia="Times New Roman" w:hAnsi="Arial" w:cs="Arial"/>
                <w:b/>
                <w:bCs/>
                <w:sz w:val="20"/>
                <w:szCs w:val="20"/>
                <w:lang w:eastAsia="pt-BR"/>
              </w:rPr>
              <w:t>Campo</w:t>
            </w:r>
          </w:p>
        </w:tc>
        <w:tc>
          <w:tcPr>
            <w:tcW w:w="1225" w:type="dxa"/>
            <w:tcBorders>
              <w:top w:val="single" w:sz="8" w:space="0" w:color="auto"/>
              <w:left w:val="nil"/>
              <w:bottom w:val="single" w:sz="8" w:space="0" w:color="auto"/>
              <w:right w:val="single" w:sz="8" w:space="0" w:color="auto"/>
            </w:tcBorders>
            <w:shd w:val="clear" w:color="000000" w:fill="C0C0C0"/>
            <w:vAlign w:val="center"/>
            <w:hideMark/>
          </w:tcPr>
          <w:p w14:paraId="2F99CE11" w14:textId="77777777" w:rsidR="00022944" w:rsidRPr="00E963EB" w:rsidRDefault="00022944" w:rsidP="001D37B8">
            <w:pPr>
              <w:spacing w:after="0" w:line="240" w:lineRule="auto"/>
              <w:jc w:val="center"/>
              <w:rPr>
                <w:rFonts w:ascii="Arial" w:eastAsia="Times New Roman" w:hAnsi="Arial" w:cs="Arial"/>
                <w:b/>
                <w:bCs/>
                <w:sz w:val="20"/>
                <w:szCs w:val="20"/>
                <w:lang w:eastAsia="pt-BR"/>
              </w:rPr>
            </w:pPr>
            <w:r w:rsidRPr="00E963EB">
              <w:rPr>
                <w:rFonts w:ascii="Arial" w:eastAsia="Times New Roman" w:hAnsi="Arial" w:cs="Arial"/>
                <w:b/>
                <w:bCs/>
                <w:sz w:val="20"/>
                <w:szCs w:val="20"/>
                <w:lang w:eastAsia="pt-BR"/>
              </w:rPr>
              <w:t>Tipo</w:t>
            </w:r>
          </w:p>
        </w:tc>
        <w:tc>
          <w:tcPr>
            <w:tcW w:w="1313" w:type="dxa"/>
            <w:tcBorders>
              <w:top w:val="single" w:sz="8" w:space="0" w:color="auto"/>
              <w:left w:val="nil"/>
              <w:bottom w:val="single" w:sz="8" w:space="0" w:color="auto"/>
              <w:right w:val="single" w:sz="8" w:space="0" w:color="auto"/>
            </w:tcBorders>
            <w:shd w:val="clear" w:color="000000" w:fill="C0C0C0"/>
            <w:vAlign w:val="center"/>
            <w:hideMark/>
          </w:tcPr>
          <w:p w14:paraId="3A833D70" w14:textId="77777777" w:rsidR="00022944" w:rsidRPr="00E963EB" w:rsidRDefault="00022944" w:rsidP="001D37B8">
            <w:pPr>
              <w:spacing w:after="0" w:line="240" w:lineRule="auto"/>
              <w:jc w:val="center"/>
              <w:rPr>
                <w:rFonts w:ascii="Arial" w:eastAsia="Times New Roman" w:hAnsi="Arial" w:cs="Arial"/>
                <w:b/>
                <w:bCs/>
                <w:sz w:val="20"/>
                <w:szCs w:val="20"/>
                <w:lang w:eastAsia="pt-BR"/>
              </w:rPr>
            </w:pPr>
            <w:r w:rsidRPr="00E963EB">
              <w:rPr>
                <w:rFonts w:ascii="Arial" w:eastAsia="Times New Roman" w:hAnsi="Arial" w:cs="Arial"/>
                <w:b/>
                <w:bCs/>
                <w:sz w:val="20"/>
                <w:szCs w:val="20"/>
                <w:lang w:eastAsia="pt-BR"/>
              </w:rPr>
              <w:t>Tamanho</w:t>
            </w:r>
          </w:p>
        </w:tc>
        <w:tc>
          <w:tcPr>
            <w:tcW w:w="2733" w:type="dxa"/>
            <w:tcBorders>
              <w:top w:val="single" w:sz="8" w:space="0" w:color="auto"/>
              <w:left w:val="nil"/>
              <w:bottom w:val="single" w:sz="8" w:space="0" w:color="auto"/>
              <w:right w:val="single" w:sz="8" w:space="0" w:color="auto"/>
            </w:tcBorders>
            <w:shd w:val="clear" w:color="000000" w:fill="C0C0C0"/>
            <w:vAlign w:val="center"/>
            <w:hideMark/>
          </w:tcPr>
          <w:p w14:paraId="57D8D4AB" w14:textId="77777777" w:rsidR="00022944" w:rsidRPr="00E963EB" w:rsidRDefault="00022944" w:rsidP="001D37B8">
            <w:pPr>
              <w:spacing w:after="0" w:line="240" w:lineRule="auto"/>
              <w:jc w:val="center"/>
              <w:rPr>
                <w:rFonts w:ascii="Arial" w:eastAsia="Times New Roman" w:hAnsi="Arial" w:cs="Arial"/>
                <w:b/>
                <w:bCs/>
                <w:sz w:val="20"/>
                <w:szCs w:val="20"/>
                <w:lang w:eastAsia="pt-BR"/>
              </w:rPr>
            </w:pPr>
            <w:r w:rsidRPr="00E963EB">
              <w:rPr>
                <w:rFonts w:ascii="Arial" w:eastAsia="Times New Roman" w:hAnsi="Arial" w:cs="Arial"/>
                <w:b/>
                <w:bCs/>
                <w:sz w:val="20"/>
                <w:szCs w:val="20"/>
                <w:lang w:eastAsia="pt-BR"/>
              </w:rPr>
              <w:t>Obrigatoriedade</w:t>
            </w:r>
          </w:p>
        </w:tc>
      </w:tr>
      <w:tr w:rsidR="00022944" w:rsidRPr="00E963EB" w14:paraId="130DE5FA" w14:textId="77777777" w:rsidTr="001D37B8">
        <w:trPr>
          <w:trHeight w:val="315"/>
        </w:trPr>
        <w:tc>
          <w:tcPr>
            <w:tcW w:w="9185"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67967B87" w14:textId="77777777" w:rsidR="00022944" w:rsidRPr="00E963EB" w:rsidRDefault="00022944" w:rsidP="001D37B8">
            <w:pPr>
              <w:spacing w:after="0" w:line="240" w:lineRule="auto"/>
              <w:jc w:val="center"/>
              <w:rPr>
                <w:rFonts w:ascii="Arial" w:eastAsia="Times New Roman" w:hAnsi="Arial" w:cs="Arial"/>
                <w:b/>
                <w:bCs/>
                <w:sz w:val="20"/>
                <w:szCs w:val="20"/>
                <w:lang w:eastAsia="pt-BR"/>
              </w:rPr>
            </w:pPr>
            <w:r w:rsidRPr="00E963EB">
              <w:rPr>
                <w:rFonts w:ascii="Arial" w:eastAsia="Times New Roman" w:hAnsi="Arial" w:cs="Arial"/>
                <w:b/>
                <w:bCs/>
                <w:sz w:val="20"/>
                <w:szCs w:val="20"/>
                <w:lang w:eastAsia="pt-BR"/>
              </w:rPr>
              <w:t>Estrutura ‘</w:t>
            </w:r>
            <w:proofErr w:type="spellStart"/>
            <w:r w:rsidRPr="00E963EB">
              <w:rPr>
                <w:rFonts w:ascii="Arial" w:eastAsia="Times New Roman" w:hAnsi="Arial" w:cs="Arial"/>
                <w:b/>
                <w:bCs/>
                <w:sz w:val="20"/>
                <w:szCs w:val="20"/>
                <w:lang w:eastAsia="pt-BR"/>
              </w:rPr>
              <w:t>DemonstrativoRestosPagar</w:t>
            </w:r>
            <w:proofErr w:type="spellEnd"/>
            <w:r w:rsidRPr="00E963EB">
              <w:rPr>
                <w:rFonts w:ascii="Arial" w:eastAsia="Times New Roman" w:hAnsi="Arial" w:cs="Arial"/>
                <w:b/>
                <w:bCs/>
                <w:sz w:val="20"/>
                <w:szCs w:val="20"/>
                <w:lang w:eastAsia="pt-BR"/>
              </w:rPr>
              <w:t>’</w:t>
            </w:r>
          </w:p>
        </w:tc>
      </w:tr>
      <w:tr w:rsidR="00022944" w:rsidRPr="00E963EB" w14:paraId="50512FA9"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173C6BEF"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Identificação do </w:t>
            </w:r>
            <w:proofErr w:type="spellStart"/>
            <w:proofErr w:type="gramStart"/>
            <w:r w:rsidRPr="00E963EB">
              <w:rPr>
                <w:rFonts w:ascii="Arial" w:eastAsia="Times New Roman" w:hAnsi="Arial" w:cs="Arial"/>
                <w:sz w:val="20"/>
                <w:szCs w:val="20"/>
                <w:lang w:eastAsia="pt-BR"/>
              </w:rPr>
              <w:t>Numero</w:t>
            </w:r>
            <w:proofErr w:type="spellEnd"/>
            <w:proofErr w:type="gramEnd"/>
            <w:r w:rsidRPr="00E963EB">
              <w:rPr>
                <w:rFonts w:ascii="Arial" w:eastAsia="Times New Roman" w:hAnsi="Arial" w:cs="Arial"/>
                <w:sz w:val="20"/>
                <w:szCs w:val="20"/>
                <w:lang w:eastAsia="pt-BR"/>
              </w:rPr>
              <w:t xml:space="preserve"> do Registro</w:t>
            </w:r>
          </w:p>
        </w:tc>
        <w:tc>
          <w:tcPr>
            <w:tcW w:w="1225" w:type="dxa"/>
            <w:tcBorders>
              <w:top w:val="nil"/>
              <w:left w:val="nil"/>
              <w:bottom w:val="single" w:sz="8" w:space="0" w:color="auto"/>
              <w:right w:val="single" w:sz="8" w:space="0" w:color="auto"/>
            </w:tcBorders>
            <w:shd w:val="clear" w:color="auto" w:fill="auto"/>
            <w:vAlign w:val="center"/>
            <w:hideMark/>
          </w:tcPr>
          <w:p w14:paraId="04056793"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5E632B45"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5</w:t>
            </w:r>
          </w:p>
        </w:tc>
        <w:tc>
          <w:tcPr>
            <w:tcW w:w="2733" w:type="dxa"/>
            <w:tcBorders>
              <w:top w:val="nil"/>
              <w:left w:val="nil"/>
              <w:bottom w:val="single" w:sz="8" w:space="0" w:color="auto"/>
              <w:right w:val="single" w:sz="8" w:space="0" w:color="auto"/>
            </w:tcBorders>
            <w:shd w:val="clear" w:color="auto" w:fill="auto"/>
            <w:vAlign w:val="center"/>
            <w:hideMark/>
          </w:tcPr>
          <w:p w14:paraId="1D7FF11A"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46AB5A54"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tcPr>
          <w:p w14:paraId="559E4F98" w14:textId="77777777" w:rsidR="00022944" w:rsidRPr="00E963EB" w:rsidRDefault="00022944" w:rsidP="001D37B8">
            <w:pPr>
              <w:spacing w:after="0" w:line="360" w:lineRule="auto"/>
              <w:jc w:val="both"/>
              <w:rPr>
                <w:rFonts w:ascii="Arial" w:hAnsi="Arial" w:cs="Arial"/>
                <w:sz w:val="20"/>
                <w:szCs w:val="20"/>
              </w:rPr>
            </w:pPr>
            <w:r w:rsidRPr="00E963EB">
              <w:rPr>
                <w:rFonts w:ascii="Arial" w:eastAsia="Times New Roman" w:hAnsi="Arial" w:cs="Arial"/>
                <w:sz w:val="20"/>
                <w:szCs w:val="20"/>
                <w:lang w:eastAsia="pt-BR"/>
              </w:rPr>
              <w:t>Código da Unidade Gestora</w:t>
            </w:r>
          </w:p>
        </w:tc>
        <w:tc>
          <w:tcPr>
            <w:tcW w:w="1225" w:type="dxa"/>
            <w:tcBorders>
              <w:top w:val="nil"/>
              <w:left w:val="nil"/>
              <w:bottom w:val="single" w:sz="8" w:space="0" w:color="auto"/>
              <w:right w:val="single" w:sz="8" w:space="0" w:color="auto"/>
            </w:tcBorders>
            <w:shd w:val="clear" w:color="auto" w:fill="auto"/>
            <w:vAlign w:val="center"/>
          </w:tcPr>
          <w:p w14:paraId="356054F5" w14:textId="77777777" w:rsidR="00022944" w:rsidRPr="00E963EB" w:rsidRDefault="00022944" w:rsidP="001D37B8">
            <w:pPr>
              <w:spacing w:after="0" w:line="360" w:lineRule="auto"/>
              <w:jc w:val="center"/>
              <w:rPr>
                <w:rFonts w:ascii="Arial" w:hAnsi="Arial" w:cs="Arial"/>
                <w:sz w:val="20"/>
                <w:szCs w:val="20"/>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tcPr>
          <w:p w14:paraId="4BA81392" w14:textId="77777777" w:rsidR="00022944" w:rsidRPr="00E963EB" w:rsidRDefault="00022944" w:rsidP="001D37B8">
            <w:pPr>
              <w:spacing w:after="0" w:line="360" w:lineRule="auto"/>
              <w:jc w:val="center"/>
              <w:rPr>
                <w:rFonts w:ascii="Arial" w:hAnsi="Arial" w:cs="Arial"/>
                <w:sz w:val="20"/>
                <w:szCs w:val="20"/>
              </w:rPr>
            </w:pPr>
            <w:r w:rsidRPr="00E963EB">
              <w:rPr>
                <w:rFonts w:ascii="Arial" w:hAnsi="Arial" w:cs="Arial"/>
                <w:sz w:val="20"/>
                <w:szCs w:val="20"/>
              </w:rPr>
              <w:t>11</w:t>
            </w:r>
          </w:p>
        </w:tc>
        <w:tc>
          <w:tcPr>
            <w:tcW w:w="2733" w:type="dxa"/>
            <w:tcBorders>
              <w:top w:val="nil"/>
              <w:left w:val="nil"/>
              <w:bottom w:val="single" w:sz="8" w:space="0" w:color="auto"/>
              <w:right w:val="single" w:sz="8" w:space="0" w:color="auto"/>
            </w:tcBorders>
            <w:shd w:val="clear" w:color="auto" w:fill="auto"/>
            <w:vAlign w:val="center"/>
          </w:tcPr>
          <w:p w14:paraId="0A039658" w14:textId="77777777" w:rsidR="00022944" w:rsidRPr="00E963EB" w:rsidRDefault="00022944" w:rsidP="001D37B8">
            <w:pPr>
              <w:spacing w:after="0" w:line="360" w:lineRule="auto"/>
              <w:jc w:val="both"/>
              <w:rPr>
                <w:rFonts w:ascii="Arial" w:hAnsi="Arial" w:cs="Arial"/>
                <w:sz w:val="20"/>
                <w:szCs w:val="20"/>
              </w:rPr>
            </w:pPr>
            <w:r w:rsidRPr="00E963EB">
              <w:rPr>
                <w:rFonts w:ascii="Arial" w:eastAsia="Times New Roman" w:hAnsi="Arial" w:cs="Arial"/>
                <w:sz w:val="20"/>
                <w:szCs w:val="20"/>
                <w:lang w:eastAsia="pt-BR"/>
              </w:rPr>
              <w:t>Obrigatório conforme codificação do TCEES</w:t>
            </w:r>
          </w:p>
        </w:tc>
      </w:tr>
      <w:tr w:rsidR="00022944" w:rsidRPr="00E963EB" w14:paraId="7CB1006C"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tcPr>
          <w:p w14:paraId="36B5105F" w14:textId="77777777" w:rsidR="00022944" w:rsidRPr="00E963EB" w:rsidRDefault="00022944" w:rsidP="001D37B8">
            <w:pPr>
              <w:spacing w:after="0" w:line="360" w:lineRule="auto"/>
              <w:jc w:val="both"/>
              <w:rPr>
                <w:rFonts w:ascii="Arial" w:eastAsia="Times New Roman" w:hAnsi="Arial" w:cs="Arial"/>
                <w:sz w:val="20"/>
                <w:szCs w:val="20"/>
                <w:lang w:eastAsia="pt-BR"/>
              </w:rPr>
            </w:pPr>
            <w:r w:rsidRPr="00E963EB">
              <w:rPr>
                <w:rFonts w:ascii="Arial" w:eastAsia="Calibri" w:hAnsi="Arial" w:cs="Arial"/>
                <w:sz w:val="20"/>
                <w:szCs w:val="20"/>
              </w:rPr>
              <w:t>Ato Administrativo gerador da despesa</w:t>
            </w:r>
          </w:p>
        </w:tc>
        <w:tc>
          <w:tcPr>
            <w:tcW w:w="1225" w:type="dxa"/>
            <w:tcBorders>
              <w:top w:val="nil"/>
              <w:left w:val="nil"/>
              <w:bottom w:val="single" w:sz="8" w:space="0" w:color="auto"/>
              <w:right w:val="single" w:sz="8" w:space="0" w:color="auto"/>
            </w:tcBorders>
            <w:shd w:val="clear" w:color="auto" w:fill="auto"/>
            <w:vAlign w:val="center"/>
          </w:tcPr>
          <w:p w14:paraId="5B41EDC4" w14:textId="77777777" w:rsidR="00022944" w:rsidRPr="00E963EB" w:rsidRDefault="00022944" w:rsidP="001D37B8">
            <w:pPr>
              <w:spacing w:after="0" w:line="36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tcPr>
          <w:p w14:paraId="0B4B6F91" w14:textId="77777777" w:rsidR="00022944" w:rsidRPr="00E963EB" w:rsidRDefault="00022944" w:rsidP="001D37B8">
            <w:pPr>
              <w:spacing w:after="0" w:line="360" w:lineRule="auto"/>
              <w:jc w:val="center"/>
              <w:rPr>
                <w:rFonts w:ascii="Arial" w:hAnsi="Arial" w:cs="Arial"/>
                <w:sz w:val="20"/>
                <w:szCs w:val="20"/>
              </w:rPr>
            </w:pPr>
            <w:r w:rsidRPr="00E963EB">
              <w:rPr>
                <w:rFonts w:ascii="Arial" w:eastAsia="Calibri" w:hAnsi="Arial" w:cs="Arial"/>
                <w:sz w:val="20"/>
                <w:szCs w:val="20"/>
              </w:rPr>
              <w:t>1</w:t>
            </w:r>
          </w:p>
        </w:tc>
        <w:tc>
          <w:tcPr>
            <w:tcW w:w="2733" w:type="dxa"/>
            <w:tcBorders>
              <w:top w:val="nil"/>
              <w:left w:val="nil"/>
              <w:bottom w:val="single" w:sz="8" w:space="0" w:color="auto"/>
              <w:right w:val="single" w:sz="8" w:space="0" w:color="auto"/>
            </w:tcBorders>
            <w:shd w:val="clear" w:color="auto" w:fill="auto"/>
            <w:vAlign w:val="center"/>
          </w:tcPr>
          <w:p w14:paraId="6803CEB6" w14:textId="77777777" w:rsidR="00022944" w:rsidRPr="00E963EB" w:rsidRDefault="00022944" w:rsidP="001D37B8">
            <w:pPr>
              <w:spacing w:after="0" w:line="240" w:lineRule="auto"/>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p w14:paraId="751E0F6E" w14:textId="77777777" w:rsidR="00022944" w:rsidRPr="00E963EB" w:rsidRDefault="00022944" w:rsidP="001D37B8">
            <w:pPr>
              <w:spacing w:after="0" w:line="240" w:lineRule="auto"/>
              <w:rPr>
                <w:rFonts w:ascii="Arial" w:eastAsia="Times New Roman" w:hAnsi="Arial" w:cs="Arial"/>
                <w:sz w:val="20"/>
                <w:szCs w:val="20"/>
                <w:lang w:eastAsia="pt-BR"/>
              </w:rPr>
            </w:pPr>
            <w:r w:rsidRPr="00E963EB">
              <w:rPr>
                <w:rFonts w:ascii="Arial" w:eastAsia="Times New Roman" w:hAnsi="Arial" w:cs="Arial"/>
                <w:sz w:val="20"/>
                <w:szCs w:val="20"/>
                <w:lang w:eastAsia="pt-BR"/>
              </w:rPr>
              <w:t>1 - Contrato</w:t>
            </w:r>
          </w:p>
          <w:p w14:paraId="1D42DDB5" w14:textId="77777777" w:rsidR="00022944" w:rsidRPr="00E963EB" w:rsidRDefault="00022944" w:rsidP="001D37B8">
            <w:pPr>
              <w:spacing w:after="0" w:line="240" w:lineRule="auto"/>
              <w:rPr>
                <w:rFonts w:ascii="Arial" w:eastAsia="Times New Roman" w:hAnsi="Arial" w:cs="Arial"/>
                <w:sz w:val="20"/>
                <w:szCs w:val="20"/>
                <w:lang w:eastAsia="pt-BR"/>
              </w:rPr>
            </w:pPr>
            <w:r w:rsidRPr="00E963EB">
              <w:rPr>
                <w:rFonts w:ascii="Arial" w:eastAsia="Times New Roman" w:hAnsi="Arial" w:cs="Arial"/>
                <w:sz w:val="20"/>
                <w:szCs w:val="20"/>
                <w:lang w:eastAsia="pt-BR"/>
              </w:rPr>
              <w:t>2 - Convênio a Conceder</w:t>
            </w:r>
          </w:p>
          <w:p w14:paraId="29402E37" w14:textId="77777777" w:rsidR="00022944" w:rsidRPr="00E963EB" w:rsidRDefault="00022944" w:rsidP="001D37B8">
            <w:pPr>
              <w:spacing w:after="0" w:line="240" w:lineRule="auto"/>
              <w:rPr>
                <w:rFonts w:ascii="Arial" w:eastAsia="Times New Roman" w:hAnsi="Arial" w:cs="Arial"/>
                <w:sz w:val="20"/>
                <w:szCs w:val="20"/>
                <w:lang w:eastAsia="pt-BR"/>
              </w:rPr>
            </w:pPr>
            <w:r w:rsidRPr="00E963EB">
              <w:rPr>
                <w:rFonts w:ascii="Arial" w:eastAsia="Times New Roman" w:hAnsi="Arial" w:cs="Arial"/>
                <w:sz w:val="20"/>
                <w:szCs w:val="20"/>
                <w:lang w:eastAsia="pt-BR"/>
              </w:rPr>
              <w:t>3 - Acordo</w:t>
            </w:r>
          </w:p>
          <w:p w14:paraId="1E39B612" w14:textId="77777777" w:rsidR="00022944" w:rsidRPr="00E963EB" w:rsidRDefault="00022944" w:rsidP="001D37B8">
            <w:pPr>
              <w:spacing w:after="0" w:line="240" w:lineRule="auto"/>
              <w:rPr>
                <w:rFonts w:ascii="Arial" w:eastAsia="Times New Roman" w:hAnsi="Arial" w:cs="Arial"/>
                <w:sz w:val="20"/>
                <w:szCs w:val="20"/>
                <w:lang w:eastAsia="pt-BR"/>
              </w:rPr>
            </w:pPr>
            <w:r w:rsidRPr="00E963EB">
              <w:rPr>
                <w:rFonts w:ascii="Arial" w:eastAsia="Times New Roman" w:hAnsi="Arial" w:cs="Arial"/>
                <w:sz w:val="20"/>
                <w:szCs w:val="20"/>
                <w:lang w:eastAsia="pt-BR"/>
              </w:rPr>
              <w:t>4 - Ajuste</w:t>
            </w:r>
          </w:p>
          <w:p w14:paraId="270A8BF6" w14:textId="77777777" w:rsidR="00022944" w:rsidRDefault="00022944" w:rsidP="001D37B8">
            <w:pPr>
              <w:spacing w:after="0" w:line="240" w:lineRule="auto"/>
              <w:rPr>
                <w:rFonts w:ascii="Arial" w:eastAsia="Times New Roman" w:hAnsi="Arial" w:cs="Arial"/>
                <w:sz w:val="20"/>
                <w:szCs w:val="20"/>
                <w:lang w:eastAsia="pt-BR"/>
              </w:rPr>
            </w:pPr>
            <w:r w:rsidRPr="00E963EB">
              <w:rPr>
                <w:rFonts w:ascii="Arial" w:eastAsia="Times New Roman" w:hAnsi="Arial" w:cs="Arial"/>
                <w:sz w:val="20"/>
                <w:szCs w:val="20"/>
                <w:lang w:eastAsia="pt-BR"/>
              </w:rPr>
              <w:t>5 – Outros Instrumentos Congêneres</w:t>
            </w:r>
          </w:p>
          <w:p w14:paraId="5AA8116A" w14:textId="77777777" w:rsidR="00022944" w:rsidRPr="00E963EB" w:rsidRDefault="00022944" w:rsidP="001D37B8">
            <w:pPr>
              <w:spacing w:after="0" w:line="240" w:lineRule="auto"/>
              <w:rPr>
                <w:rFonts w:ascii="Arial" w:eastAsia="Times New Roman" w:hAnsi="Arial" w:cs="Arial"/>
                <w:sz w:val="20"/>
                <w:szCs w:val="20"/>
                <w:lang w:eastAsia="pt-BR"/>
              </w:rPr>
            </w:pPr>
            <w:r w:rsidRPr="000A058D">
              <w:rPr>
                <w:rFonts w:ascii="Arial" w:eastAsia="Times New Roman" w:hAnsi="Arial" w:cs="Arial"/>
                <w:sz w:val="20"/>
                <w:szCs w:val="20"/>
                <w:lang w:eastAsia="pt-BR"/>
              </w:rPr>
              <w:t>6 - Aditivo de Contrato                                         7 - Aditivo de Convênio a Conceder                                        8 - Aditivo de Acordo                                                              9 - Aditivo de Ajuste                                                            10 - Aditivo de Outros Instrumentos Congêneres</w:t>
            </w:r>
          </w:p>
        </w:tc>
      </w:tr>
      <w:tr w:rsidR="00022944" w:rsidRPr="00E963EB" w14:paraId="0DA07811"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2D6A252C"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Número do Ato Administrativo</w:t>
            </w:r>
          </w:p>
        </w:tc>
        <w:tc>
          <w:tcPr>
            <w:tcW w:w="1225" w:type="dxa"/>
            <w:tcBorders>
              <w:top w:val="nil"/>
              <w:left w:val="nil"/>
              <w:bottom w:val="single" w:sz="8" w:space="0" w:color="auto"/>
              <w:right w:val="single" w:sz="8" w:space="0" w:color="auto"/>
            </w:tcBorders>
            <w:shd w:val="clear" w:color="auto" w:fill="auto"/>
            <w:vAlign w:val="center"/>
            <w:hideMark/>
          </w:tcPr>
          <w:p w14:paraId="5C20DF3A"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74209087"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16</w:t>
            </w:r>
          </w:p>
        </w:tc>
        <w:tc>
          <w:tcPr>
            <w:tcW w:w="2733" w:type="dxa"/>
            <w:tcBorders>
              <w:top w:val="nil"/>
              <w:left w:val="nil"/>
              <w:bottom w:val="single" w:sz="8" w:space="0" w:color="auto"/>
              <w:right w:val="single" w:sz="8" w:space="0" w:color="auto"/>
            </w:tcBorders>
            <w:shd w:val="clear" w:color="auto" w:fill="auto"/>
            <w:vAlign w:val="center"/>
            <w:hideMark/>
          </w:tcPr>
          <w:p w14:paraId="205590CB"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3D719FBC"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602AE01E"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Ano do Ato Administrativo</w:t>
            </w:r>
          </w:p>
        </w:tc>
        <w:tc>
          <w:tcPr>
            <w:tcW w:w="1225" w:type="dxa"/>
            <w:tcBorders>
              <w:top w:val="nil"/>
              <w:left w:val="nil"/>
              <w:bottom w:val="single" w:sz="8" w:space="0" w:color="auto"/>
              <w:right w:val="single" w:sz="8" w:space="0" w:color="auto"/>
            </w:tcBorders>
            <w:shd w:val="clear" w:color="auto" w:fill="auto"/>
            <w:vAlign w:val="center"/>
            <w:hideMark/>
          </w:tcPr>
          <w:p w14:paraId="67E4C4B9"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4E5BE7A4"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4</w:t>
            </w:r>
          </w:p>
        </w:tc>
        <w:tc>
          <w:tcPr>
            <w:tcW w:w="2733" w:type="dxa"/>
            <w:tcBorders>
              <w:top w:val="nil"/>
              <w:left w:val="nil"/>
              <w:bottom w:val="single" w:sz="8" w:space="0" w:color="auto"/>
              <w:right w:val="single" w:sz="8" w:space="0" w:color="auto"/>
            </w:tcBorders>
            <w:shd w:val="clear" w:color="auto" w:fill="auto"/>
            <w:vAlign w:val="center"/>
            <w:hideMark/>
          </w:tcPr>
          <w:p w14:paraId="36D250C6"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17870AF1"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4B09C70A"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Data de Assinatura do Ato Administrativo </w:t>
            </w:r>
            <w:r w:rsidRPr="00E963EB">
              <w:rPr>
                <w:rFonts w:ascii="Arial" w:eastAsia="Times New Roman" w:hAnsi="Arial" w:cs="Arial"/>
                <w:b/>
                <w:sz w:val="20"/>
                <w:szCs w:val="20"/>
                <w:vertAlign w:val="superscript"/>
                <w:lang w:eastAsia="pt-BR"/>
              </w:rPr>
              <w:t>[2]</w:t>
            </w:r>
          </w:p>
        </w:tc>
        <w:tc>
          <w:tcPr>
            <w:tcW w:w="1225" w:type="dxa"/>
            <w:tcBorders>
              <w:top w:val="nil"/>
              <w:left w:val="nil"/>
              <w:bottom w:val="single" w:sz="8" w:space="0" w:color="auto"/>
              <w:right w:val="single" w:sz="8" w:space="0" w:color="auto"/>
            </w:tcBorders>
            <w:shd w:val="clear" w:color="auto" w:fill="auto"/>
            <w:vAlign w:val="center"/>
            <w:hideMark/>
          </w:tcPr>
          <w:p w14:paraId="51259902"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Data</w:t>
            </w:r>
          </w:p>
        </w:tc>
        <w:tc>
          <w:tcPr>
            <w:tcW w:w="1313" w:type="dxa"/>
            <w:tcBorders>
              <w:top w:val="nil"/>
              <w:left w:val="nil"/>
              <w:bottom w:val="single" w:sz="8" w:space="0" w:color="auto"/>
              <w:right w:val="single" w:sz="8" w:space="0" w:color="auto"/>
            </w:tcBorders>
            <w:shd w:val="clear" w:color="auto" w:fill="auto"/>
            <w:vAlign w:val="center"/>
            <w:hideMark/>
          </w:tcPr>
          <w:p w14:paraId="2A6BBB6B"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10</w:t>
            </w:r>
          </w:p>
        </w:tc>
        <w:tc>
          <w:tcPr>
            <w:tcW w:w="2733" w:type="dxa"/>
            <w:tcBorders>
              <w:top w:val="nil"/>
              <w:left w:val="nil"/>
              <w:bottom w:val="single" w:sz="8" w:space="0" w:color="auto"/>
              <w:right w:val="single" w:sz="8" w:space="0" w:color="auto"/>
            </w:tcBorders>
            <w:shd w:val="clear" w:color="auto" w:fill="auto"/>
            <w:vAlign w:val="center"/>
            <w:hideMark/>
          </w:tcPr>
          <w:p w14:paraId="0201BB9C"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 AAAA-MM-DD</w:t>
            </w:r>
          </w:p>
        </w:tc>
      </w:tr>
      <w:tr w:rsidR="00022944" w:rsidRPr="00E963EB" w14:paraId="738D23B4"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32BB8D08"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Descrição do Objeto do Ato Administrativo </w:t>
            </w:r>
            <w:r w:rsidRPr="00E963EB">
              <w:rPr>
                <w:rFonts w:ascii="Arial" w:eastAsia="Times New Roman" w:hAnsi="Arial" w:cs="Arial"/>
                <w:b/>
                <w:sz w:val="20"/>
                <w:szCs w:val="20"/>
                <w:vertAlign w:val="superscript"/>
                <w:lang w:eastAsia="pt-BR"/>
              </w:rPr>
              <w:t>[2]</w:t>
            </w:r>
          </w:p>
        </w:tc>
        <w:tc>
          <w:tcPr>
            <w:tcW w:w="1225" w:type="dxa"/>
            <w:tcBorders>
              <w:top w:val="nil"/>
              <w:left w:val="nil"/>
              <w:bottom w:val="single" w:sz="8" w:space="0" w:color="auto"/>
              <w:right w:val="single" w:sz="8" w:space="0" w:color="auto"/>
            </w:tcBorders>
            <w:shd w:val="clear" w:color="auto" w:fill="auto"/>
            <w:vAlign w:val="center"/>
            <w:hideMark/>
          </w:tcPr>
          <w:p w14:paraId="601E2F57"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010B08BB"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255</w:t>
            </w:r>
          </w:p>
        </w:tc>
        <w:tc>
          <w:tcPr>
            <w:tcW w:w="2733" w:type="dxa"/>
            <w:tcBorders>
              <w:top w:val="nil"/>
              <w:left w:val="nil"/>
              <w:bottom w:val="single" w:sz="8" w:space="0" w:color="auto"/>
              <w:right w:val="single" w:sz="8" w:space="0" w:color="auto"/>
            </w:tcBorders>
            <w:shd w:val="clear" w:color="auto" w:fill="auto"/>
            <w:vAlign w:val="center"/>
            <w:hideMark/>
          </w:tcPr>
          <w:p w14:paraId="1F5AA588"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12F16F0E"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089F98CF"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Valor Total do Ato Administrativo </w:t>
            </w:r>
            <w:r w:rsidRPr="00E963EB">
              <w:rPr>
                <w:rFonts w:ascii="Arial" w:eastAsia="Times New Roman" w:hAnsi="Arial" w:cs="Arial"/>
                <w:b/>
                <w:sz w:val="20"/>
                <w:szCs w:val="20"/>
                <w:vertAlign w:val="superscript"/>
                <w:lang w:eastAsia="pt-BR"/>
              </w:rPr>
              <w:t>[2]</w:t>
            </w:r>
          </w:p>
        </w:tc>
        <w:tc>
          <w:tcPr>
            <w:tcW w:w="1225" w:type="dxa"/>
            <w:tcBorders>
              <w:top w:val="nil"/>
              <w:left w:val="nil"/>
              <w:bottom w:val="single" w:sz="8" w:space="0" w:color="auto"/>
              <w:right w:val="single" w:sz="8" w:space="0" w:color="auto"/>
            </w:tcBorders>
            <w:shd w:val="clear" w:color="auto" w:fill="auto"/>
            <w:vAlign w:val="center"/>
            <w:hideMark/>
          </w:tcPr>
          <w:p w14:paraId="6DB5E1FD"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75AB87DD"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nil"/>
              <w:left w:val="nil"/>
              <w:bottom w:val="single" w:sz="8" w:space="0" w:color="auto"/>
              <w:right w:val="single" w:sz="8" w:space="0" w:color="auto"/>
            </w:tcBorders>
            <w:shd w:val="clear" w:color="auto" w:fill="auto"/>
            <w:vAlign w:val="center"/>
            <w:hideMark/>
          </w:tcPr>
          <w:p w14:paraId="50882B49"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271DEC25"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533E364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Número do Empenho</w:t>
            </w:r>
          </w:p>
        </w:tc>
        <w:tc>
          <w:tcPr>
            <w:tcW w:w="1225" w:type="dxa"/>
            <w:tcBorders>
              <w:top w:val="nil"/>
              <w:left w:val="nil"/>
              <w:bottom w:val="single" w:sz="8" w:space="0" w:color="auto"/>
              <w:right w:val="single" w:sz="8" w:space="0" w:color="auto"/>
            </w:tcBorders>
            <w:shd w:val="clear" w:color="auto" w:fill="auto"/>
            <w:vAlign w:val="center"/>
            <w:hideMark/>
          </w:tcPr>
          <w:p w14:paraId="14B4A1CD"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70AFF9CE"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8</w:t>
            </w:r>
          </w:p>
        </w:tc>
        <w:tc>
          <w:tcPr>
            <w:tcW w:w="2733" w:type="dxa"/>
            <w:tcBorders>
              <w:top w:val="nil"/>
              <w:left w:val="nil"/>
              <w:bottom w:val="single" w:sz="8" w:space="0" w:color="auto"/>
              <w:right w:val="single" w:sz="8" w:space="0" w:color="auto"/>
            </w:tcBorders>
            <w:shd w:val="clear" w:color="auto" w:fill="auto"/>
            <w:vAlign w:val="center"/>
            <w:hideMark/>
          </w:tcPr>
          <w:p w14:paraId="2A0F46DA"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06EE84F3"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41F8FDD7"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Ano Empenho</w:t>
            </w:r>
          </w:p>
        </w:tc>
        <w:tc>
          <w:tcPr>
            <w:tcW w:w="1225" w:type="dxa"/>
            <w:tcBorders>
              <w:top w:val="nil"/>
              <w:left w:val="nil"/>
              <w:bottom w:val="single" w:sz="8" w:space="0" w:color="auto"/>
              <w:right w:val="single" w:sz="8" w:space="0" w:color="auto"/>
            </w:tcBorders>
            <w:shd w:val="clear" w:color="auto" w:fill="auto"/>
            <w:vAlign w:val="center"/>
            <w:hideMark/>
          </w:tcPr>
          <w:p w14:paraId="082EF601"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0CA03020"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4</w:t>
            </w:r>
          </w:p>
        </w:tc>
        <w:tc>
          <w:tcPr>
            <w:tcW w:w="2733" w:type="dxa"/>
            <w:tcBorders>
              <w:top w:val="nil"/>
              <w:left w:val="nil"/>
              <w:bottom w:val="single" w:sz="8" w:space="0" w:color="auto"/>
              <w:right w:val="single" w:sz="8" w:space="0" w:color="auto"/>
            </w:tcBorders>
            <w:shd w:val="clear" w:color="auto" w:fill="auto"/>
            <w:vAlign w:val="center"/>
            <w:hideMark/>
          </w:tcPr>
          <w:p w14:paraId="7862F218"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36C03B20"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tcPr>
          <w:p w14:paraId="076F0611"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Pandemia COVID-19</w:t>
            </w:r>
          </w:p>
        </w:tc>
        <w:tc>
          <w:tcPr>
            <w:tcW w:w="1225" w:type="dxa"/>
            <w:tcBorders>
              <w:top w:val="nil"/>
              <w:left w:val="nil"/>
              <w:bottom w:val="single" w:sz="8" w:space="0" w:color="auto"/>
              <w:right w:val="single" w:sz="8" w:space="0" w:color="auto"/>
            </w:tcBorders>
            <w:shd w:val="clear" w:color="auto" w:fill="auto"/>
          </w:tcPr>
          <w:p w14:paraId="49487EF6"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tcPr>
          <w:p w14:paraId="7D3B7376"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w:t>
            </w:r>
          </w:p>
        </w:tc>
        <w:tc>
          <w:tcPr>
            <w:tcW w:w="2733" w:type="dxa"/>
            <w:tcBorders>
              <w:top w:val="nil"/>
              <w:left w:val="nil"/>
              <w:bottom w:val="single" w:sz="8" w:space="0" w:color="auto"/>
              <w:right w:val="single" w:sz="8" w:space="0" w:color="auto"/>
            </w:tcBorders>
            <w:shd w:val="clear" w:color="auto" w:fill="auto"/>
          </w:tcPr>
          <w:p w14:paraId="6CC97CBC" w14:textId="77777777" w:rsidR="00022944" w:rsidRPr="00E963EB" w:rsidRDefault="00022944" w:rsidP="001D37B8">
            <w:pPr>
              <w:overflowPunct w:val="0"/>
              <w:autoSpaceDE w:val="0"/>
              <w:autoSpaceDN w:val="0"/>
              <w:adjustRightInd w:val="0"/>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p w14:paraId="08C336B4" w14:textId="77777777" w:rsidR="00022944" w:rsidRPr="00E963EB" w:rsidRDefault="00022944" w:rsidP="001D37B8">
            <w:pPr>
              <w:overflowPunct w:val="0"/>
              <w:autoSpaceDE w:val="0"/>
              <w:autoSpaceDN w:val="0"/>
              <w:adjustRightInd w:val="0"/>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 empenho da despesa foi realizado para o combate a calamidade pública da Covid-19?</w:t>
            </w:r>
          </w:p>
          <w:p w14:paraId="44165B5A" w14:textId="77777777" w:rsidR="00022944" w:rsidRPr="00E963EB" w:rsidRDefault="00022944" w:rsidP="001D37B8">
            <w:pPr>
              <w:overflowPunct w:val="0"/>
              <w:autoSpaceDE w:val="0"/>
              <w:autoSpaceDN w:val="0"/>
              <w:adjustRightInd w:val="0"/>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1 - Sim</w:t>
            </w:r>
          </w:p>
          <w:p w14:paraId="28BB5BDF"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2 - Não</w:t>
            </w:r>
          </w:p>
        </w:tc>
      </w:tr>
      <w:tr w:rsidR="00022944" w:rsidRPr="00E963EB" w14:paraId="4CFB2313"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tcPr>
          <w:p w14:paraId="07A90E8C"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Despesa Obrigatória de Caráter Continuado</w:t>
            </w:r>
          </w:p>
        </w:tc>
        <w:tc>
          <w:tcPr>
            <w:tcW w:w="1225" w:type="dxa"/>
            <w:tcBorders>
              <w:top w:val="nil"/>
              <w:left w:val="nil"/>
              <w:bottom w:val="single" w:sz="8" w:space="0" w:color="auto"/>
              <w:right w:val="single" w:sz="8" w:space="0" w:color="auto"/>
            </w:tcBorders>
            <w:shd w:val="clear" w:color="auto" w:fill="auto"/>
          </w:tcPr>
          <w:p w14:paraId="7B9FD51E"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tcPr>
          <w:p w14:paraId="3DBFCBF2"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w:t>
            </w:r>
          </w:p>
        </w:tc>
        <w:tc>
          <w:tcPr>
            <w:tcW w:w="2733" w:type="dxa"/>
            <w:tcBorders>
              <w:top w:val="nil"/>
              <w:left w:val="nil"/>
              <w:bottom w:val="single" w:sz="8" w:space="0" w:color="auto"/>
              <w:right w:val="single" w:sz="8" w:space="0" w:color="auto"/>
            </w:tcBorders>
            <w:shd w:val="clear" w:color="auto" w:fill="auto"/>
          </w:tcPr>
          <w:p w14:paraId="01FFDA0F" w14:textId="77777777" w:rsidR="00022944" w:rsidRPr="00E963EB" w:rsidRDefault="00022944" w:rsidP="001D37B8">
            <w:pPr>
              <w:overflowPunct w:val="0"/>
              <w:autoSpaceDE w:val="0"/>
              <w:autoSpaceDN w:val="0"/>
              <w:adjustRightInd w:val="0"/>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p w14:paraId="4F5D2E71" w14:textId="77777777" w:rsidR="00022944" w:rsidRPr="00E963EB" w:rsidRDefault="00022944" w:rsidP="001D37B8">
            <w:pPr>
              <w:overflowPunct w:val="0"/>
              <w:autoSpaceDE w:val="0"/>
              <w:autoSpaceDN w:val="0"/>
              <w:adjustRightInd w:val="0"/>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1 - Sim</w:t>
            </w:r>
          </w:p>
          <w:p w14:paraId="44CB7959"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2 - Não</w:t>
            </w:r>
          </w:p>
        </w:tc>
      </w:tr>
      <w:tr w:rsidR="00022944" w:rsidRPr="00E963EB" w14:paraId="15E25D5D"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597D5E47" w14:textId="77777777" w:rsidR="00022944" w:rsidRPr="00E963EB" w:rsidRDefault="00022944" w:rsidP="001D37B8">
            <w:pPr>
              <w:spacing w:after="0" w:line="240" w:lineRule="auto"/>
              <w:jc w:val="both"/>
              <w:rPr>
                <w:rFonts w:ascii="Arial" w:eastAsia="Times New Roman" w:hAnsi="Arial" w:cs="Arial"/>
                <w:sz w:val="20"/>
                <w:szCs w:val="20"/>
                <w:lang w:eastAsia="pt-BR"/>
              </w:rPr>
            </w:pPr>
            <w:proofErr w:type="spellStart"/>
            <w:proofErr w:type="gramStart"/>
            <w:r w:rsidRPr="00E963EB">
              <w:rPr>
                <w:rFonts w:ascii="Arial" w:eastAsia="Times New Roman" w:hAnsi="Arial" w:cs="Arial"/>
                <w:sz w:val="20"/>
                <w:szCs w:val="20"/>
                <w:lang w:eastAsia="pt-BR"/>
              </w:rPr>
              <w:t>Numero</w:t>
            </w:r>
            <w:proofErr w:type="spellEnd"/>
            <w:proofErr w:type="gramEnd"/>
            <w:r w:rsidRPr="00E963EB">
              <w:rPr>
                <w:rFonts w:ascii="Arial" w:eastAsia="Times New Roman" w:hAnsi="Arial" w:cs="Arial"/>
                <w:sz w:val="20"/>
                <w:szCs w:val="20"/>
                <w:lang w:eastAsia="pt-BR"/>
              </w:rPr>
              <w:t xml:space="preserve"> do Processo Administrativo do Empenho</w:t>
            </w:r>
          </w:p>
        </w:tc>
        <w:tc>
          <w:tcPr>
            <w:tcW w:w="1225" w:type="dxa"/>
            <w:tcBorders>
              <w:top w:val="nil"/>
              <w:left w:val="nil"/>
              <w:bottom w:val="single" w:sz="8" w:space="0" w:color="auto"/>
              <w:right w:val="single" w:sz="8" w:space="0" w:color="auto"/>
            </w:tcBorders>
            <w:shd w:val="clear" w:color="auto" w:fill="auto"/>
            <w:vAlign w:val="center"/>
            <w:hideMark/>
          </w:tcPr>
          <w:p w14:paraId="3996A37C"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630A8FC8"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16</w:t>
            </w:r>
          </w:p>
        </w:tc>
        <w:tc>
          <w:tcPr>
            <w:tcW w:w="2733" w:type="dxa"/>
            <w:tcBorders>
              <w:top w:val="nil"/>
              <w:left w:val="nil"/>
              <w:bottom w:val="single" w:sz="8" w:space="0" w:color="auto"/>
              <w:right w:val="single" w:sz="8" w:space="0" w:color="auto"/>
            </w:tcBorders>
            <w:shd w:val="clear" w:color="auto" w:fill="auto"/>
            <w:vAlign w:val="center"/>
            <w:hideMark/>
          </w:tcPr>
          <w:p w14:paraId="273ACD4A"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107091B7"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28246538"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Ano do Processo Administrativo do Empenho</w:t>
            </w:r>
          </w:p>
        </w:tc>
        <w:tc>
          <w:tcPr>
            <w:tcW w:w="1225" w:type="dxa"/>
            <w:tcBorders>
              <w:top w:val="nil"/>
              <w:left w:val="nil"/>
              <w:bottom w:val="single" w:sz="8" w:space="0" w:color="auto"/>
              <w:right w:val="single" w:sz="8" w:space="0" w:color="auto"/>
            </w:tcBorders>
            <w:shd w:val="clear" w:color="auto" w:fill="auto"/>
            <w:vAlign w:val="center"/>
            <w:hideMark/>
          </w:tcPr>
          <w:p w14:paraId="174BE42C"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557D22C2"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4</w:t>
            </w:r>
          </w:p>
        </w:tc>
        <w:tc>
          <w:tcPr>
            <w:tcW w:w="2733" w:type="dxa"/>
            <w:tcBorders>
              <w:top w:val="nil"/>
              <w:left w:val="nil"/>
              <w:bottom w:val="single" w:sz="8" w:space="0" w:color="auto"/>
              <w:right w:val="single" w:sz="8" w:space="0" w:color="auto"/>
            </w:tcBorders>
            <w:shd w:val="clear" w:color="auto" w:fill="auto"/>
            <w:vAlign w:val="center"/>
            <w:hideMark/>
          </w:tcPr>
          <w:p w14:paraId="3CAB3DD9"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019AE4B5" w14:textId="77777777" w:rsidTr="001D37B8">
        <w:trPr>
          <w:trHeight w:val="52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4992D1D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lastRenderedPageBreak/>
              <w:t xml:space="preserve">Tipo do Empenho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20887C46"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2F143D22"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2</w:t>
            </w:r>
          </w:p>
        </w:tc>
        <w:tc>
          <w:tcPr>
            <w:tcW w:w="2733" w:type="dxa"/>
            <w:tcBorders>
              <w:top w:val="nil"/>
              <w:left w:val="nil"/>
              <w:bottom w:val="single" w:sz="8" w:space="0" w:color="auto"/>
              <w:right w:val="single" w:sz="8" w:space="0" w:color="auto"/>
            </w:tcBorders>
            <w:shd w:val="clear" w:color="auto" w:fill="auto"/>
            <w:vAlign w:val="center"/>
            <w:hideMark/>
          </w:tcPr>
          <w:p w14:paraId="367A0191"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 conforme Tabela Auxiliar</w:t>
            </w:r>
            <w:r w:rsidRPr="005A5778">
              <w:rPr>
                <w:rFonts w:ascii="Arial" w:eastAsia="Times New Roman" w:hAnsi="Arial" w:cs="Arial"/>
                <w:sz w:val="20"/>
                <w:szCs w:val="20"/>
                <w:lang w:eastAsia="pt-BR"/>
              </w:rPr>
              <w:t xml:space="preserve"> </w:t>
            </w:r>
            <w:r w:rsidRPr="005A5778">
              <w:rPr>
                <w:rFonts w:ascii="Arial" w:eastAsia="Times New Roman" w:hAnsi="Arial" w:cs="Arial"/>
                <w:strike/>
                <w:color w:val="FF0000"/>
                <w:sz w:val="20"/>
                <w:szCs w:val="20"/>
                <w:lang w:eastAsia="pt-BR"/>
              </w:rPr>
              <w:t xml:space="preserve">9.1 </w:t>
            </w:r>
            <w:r w:rsidRPr="005A6767">
              <w:rPr>
                <w:rFonts w:ascii="Arial" w:eastAsia="Times New Roman" w:hAnsi="Arial" w:cs="Arial"/>
                <w:color w:val="0070C0"/>
                <w:sz w:val="20"/>
                <w:szCs w:val="20"/>
                <w:lang w:eastAsia="pt-BR"/>
              </w:rPr>
              <w:t>Tipo de Empenho</w:t>
            </w:r>
          </w:p>
        </w:tc>
      </w:tr>
      <w:tr w:rsidR="00022944" w:rsidRPr="00E963EB" w14:paraId="11CC4977"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2E449CBE"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Data do Empenho </w:t>
            </w:r>
          </w:p>
        </w:tc>
        <w:tc>
          <w:tcPr>
            <w:tcW w:w="1225" w:type="dxa"/>
            <w:tcBorders>
              <w:top w:val="nil"/>
              <w:left w:val="nil"/>
              <w:bottom w:val="single" w:sz="8" w:space="0" w:color="auto"/>
              <w:right w:val="single" w:sz="8" w:space="0" w:color="auto"/>
            </w:tcBorders>
            <w:shd w:val="clear" w:color="auto" w:fill="auto"/>
            <w:vAlign w:val="center"/>
            <w:hideMark/>
          </w:tcPr>
          <w:p w14:paraId="193DE637"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Data</w:t>
            </w:r>
          </w:p>
        </w:tc>
        <w:tc>
          <w:tcPr>
            <w:tcW w:w="1313" w:type="dxa"/>
            <w:tcBorders>
              <w:top w:val="nil"/>
              <w:left w:val="nil"/>
              <w:bottom w:val="single" w:sz="8" w:space="0" w:color="auto"/>
              <w:right w:val="single" w:sz="8" w:space="0" w:color="auto"/>
            </w:tcBorders>
            <w:shd w:val="clear" w:color="auto" w:fill="auto"/>
            <w:vAlign w:val="center"/>
            <w:hideMark/>
          </w:tcPr>
          <w:p w14:paraId="76B58C01"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10</w:t>
            </w:r>
          </w:p>
        </w:tc>
        <w:tc>
          <w:tcPr>
            <w:tcW w:w="2733" w:type="dxa"/>
            <w:tcBorders>
              <w:top w:val="nil"/>
              <w:left w:val="nil"/>
              <w:bottom w:val="single" w:sz="8" w:space="0" w:color="auto"/>
              <w:right w:val="single" w:sz="8" w:space="0" w:color="auto"/>
            </w:tcBorders>
            <w:shd w:val="clear" w:color="auto" w:fill="auto"/>
            <w:vAlign w:val="center"/>
            <w:hideMark/>
          </w:tcPr>
          <w:p w14:paraId="2DC8F78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 AAAA-MM-DD</w:t>
            </w:r>
          </w:p>
        </w:tc>
      </w:tr>
      <w:tr w:rsidR="00022944" w:rsidRPr="00E963EB" w14:paraId="119D8314" w14:textId="77777777" w:rsidTr="001D37B8">
        <w:trPr>
          <w:trHeight w:val="52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652B0AC8"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Tipo de Identificação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3F498F78"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0411CF41"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2</w:t>
            </w:r>
          </w:p>
        </w:tc>
        <w:tc>
          <w:tcPr>
            <w:tcW w:w="2733" w:type="dxa"/>
            <w:tcBorders>
              <w:top w:val="nil"/>
              <w:left w:val="nil"/>
              <w:bottom w:val="single" w:sz="8" w:space="0" w:color="auto"/>
              <w:right w:val="single" w:sz="8" w:space="0" w:color="auto"/>
            </w:tcBorders>
            <w:shd w:val="clear" w:color="auto" w:fill="auto"/>
            <w:vAlign w:val="center"/>
            <w:hideMark/>
          </w:tcPr>
          <w:p w14:paraId="3A48B03A"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Obrigatório conforme Tabela </w:t>
            </w:r>
            <w:proofErr w:type="gramStart"/>
            <w:r w:rsidRPr="00E963EB">
              <w:rPr>
                <w:rFonts w:ascii="Arial" w:eastAsia="Times New Roman" w:hAnsi="Arial" w:cs="Arial"/>
                <w:sz w:val="20"/>
                <w:szCs w:val="20"/>
                <w:lang w:eastAsia="pt-BR"/>
              </w:rPr>
              <w:t xml:space="preserve">Auxiliar  </w:t>
            </w:r>
            <w:r w:rsidRPr="005A5778">
              <w:rPr>
                <w:rFonts w:ascii="Arial" w:eastAsia="Times New Roman" w:hAnsi="Arial" w:cs="Arial"/>
                <w:strike/>
                <w:color w:val="FF0000"/>
                <w:sz w:val="20"/>
                <w:szCs w:val="20"/>
                <w:lang w:eastAsia="pt-BR"/>
              </w:rPr>
              <w:t>3</w:t>
            </w:r>
            <w:proofErr w:type="gramEnd"/>
            <w:r w:rsidRPr="005A5778">
              <w:rPr>
                <w:rFonts w:ascii="Arial" w:eastAsia="Times New Roman" w:hAnsi="Arial" w:cs="Arial"/>
                <w:strike/>
                <w:color w:val="FF0000"/>
                <w:sz w:val="20"/>
                <w:szCs w:val="20"/>
                <w:lang w:eastAsia="pt-BR"/>
              </w:rPr>
              <w:t>.1</w:t>
            </w:r>
            <w:r w:rsidRPr="005A5778">
              <w:rPr>
                <w:rFonts w:ascii="Arial" w:eastAsia="Times New Roman" w:hAnsi="Arial" w:cs="Arial"/>
                <w:color w:val="002060"/>
                <w:sz w:val="20"/>
                <w:szCs w:val="20"/>
                <w:lang w:eastAsia="pt-BR"/>
              </w:rPr>
              <w:tab/>
            </w:r>
            <w:r w:rsidRPr="005A6767">
              <w:rPr>
                <w:rFonts w:ascii="Arial" w:eastAsia="Times New Roman" w:hAnsi="Arial" w:cs="Arial"/>
                <w:color w:val="0070C0"/>
                <w:sz w:val="20"/>
                <w:szCs w:val="20"/>
                <w:lang w:eastAsia="pt-BR"/>
              </w:rPr>
              <w:t>Tipo de Identificação</w:t>
            </w:r>
          </w:p>
        </w:tc>
      </w:tr>
      <w:tr w:rsidR="00022944" w:rsidRPr="00E963EB" w14:paraId="59525783"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62BA6038"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Código do Credor/Fornecedor</w:t>
            </w:r>
          </w:p>
        </w:tc>
        <w:tc>
          <w:tcPr>
            <w:tcW w:w="1225" w:type="dxa"/>
            <w:tcBorders>
              <w:top w:val="nil"/>
              <w:left w:val="nil"/>
              <w:bottom w:val="single" w:sz="8" w:space="0" w:color="auto"/>
              <w:right w:val="single" w:sz="8" w:space="0" w:color="auto"/>
            </w:tcBorders>
            <w:shd w:val="clear" w:color="auto" w:fill="auto"/>
            <w:vAlign w:val="center"/>
            <w:hideMark/>
          </w:tcPr>
          <w:p w14:paraId="230A28E6"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57CFD040"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w:t>
            </w:r>
          </w:p>
        </w:tc>
        <w:tc>
          <w:tcPr>
            <w:tcW w:w="2733" w:type="dxa"/>
            <w:tcBorders>
              <w:top w:val="nil"/>
              <w:left w:val="nil"/>
              <w:bottom w:val="single" w:sz="8" w:space="0" w:color="auto"/>
              <w:right w:val="single" w:sz="8" w:space="0" w:color="auto"/>
            </w:tcBorders>
            <w:shd w:val="clear" w:color="auto" w:fill="auto"/>
            <w:vAlign w:val="center"/>
            <w:hideMark/>
          </w:tcPr>
          <w:p w14:paraId="5A75192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4C1AC512"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46F429D6"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Nome do Credor/Fornecedor</w:t>
            </w:r>
          </w:p>
        </w:tc>
        <w:tc>
          <w:tcPr>
            <w:tcW w:w="1225" w:type="dxa"/>
            <w:tcBorders>
              <w:top w:val="nil"/>
              <w:left w:val="nil"/>
              <w:bottom w:val="single" w:sz="8" w:space="0" w:color="auto"/>
              <w:right w:val="single" w:sz="8" w:space="0" w:color="auto"/>
            </w:tcBorders>
            <w:shd w:val="clear" w:color="auto" w:fill="auto"/>
            <w:vAlign w:val="center"/>
            <w:hideMark/>
          </w:tcPr>
          <w:p w14:paraId="1FF5CA24"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335880ED"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70</w:t>
            </w:r>
          </w:p>
        </w:tc>
        <w:tc>
          <w:tcPr>
            <w:tcW w:w="2733" w:type="dxa"/>
            <w:tcBorders>
              <w:top w:val="nil"/>
              <w:left w:val="nil"/>
              <w:bottom w:val="single" w:sz="8" w:space="0" w:color="auto"/>
              <w:right w:val="single" w:sz="8" w:space="0" w:color="auto"/>
            </w:tcBorders>
            <w:shd w:val="clear" w:color="auto" w:fill="auto"/>
            <w:vAlign w:val="center"/>
            <w:hideMark/>
          </w:tcPr>
          <w:p w14:paraId="6556C043"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4F387784"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3A07319C"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Valor do Empenho</w:t>
            </w:r>
          </w:p>
        </w:tc>
        <w:tc>
          <w:tcPr>
            <w:tcW w:w="1225" w:type="dxa"/>
            <w:tcBorders>
              <w:top w:val="nil"/>
              <w:left w:val="nil"/>
              <w:bottom w:val="single" w:sz="8" w:space="0" w:color="auto"/>
              <w:right w:val="single" w:sz="8" w:space="0" w:color="auto"/>
            </w:tcBorders>
            <w:shd w:val="clear" w:color="auto" w:fill="auto"/>
            <w:vAlign w:val="center"/>
            <w:hideMark/>
          </w:tcPr>
          <w:p w14:paraId="410700FE"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44BDE983"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nil"/>
              <w:left w:val="nil"/>
              <w:bottom w:val="single" w:sz="8" w:space="0" w:color="auto"/>
              <w:right w:val="single" w:sz="8" w:space="0" w:color="auto"/>
            </w:tcBorders>
            <w:shd w:val="clear" w:color="auto" w:fill="auto"/>
            <w:vAlign w:val="center"/>
            <w:hideMark/>
          </w:tcPr>
          <w:p w14:paraId="44B42D3E"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73CBAD23"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444DF48B"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do Órgão </w:t>
            </w:r>
          </w:p>
        </w:tc>
        <w:tc>
          <w:tcPr>
            <w:tcW w:w="1225" w:type="dxa"/>
            <w:tcBorders>
              <w:top w:val="nil"/>
              <w:left w:val="nil"/>
              <w:bottom w:val="single" w:sz="8" w:space="0" w:color="auto"/>
              <w:right w:val="single" w:sz="8" w:space="0" w:color="auto"/>
            </w:tcBorders>
            <w:shd w:val="clear" w:color="auto" w:fill="auto"/>
            <w:vAlign w:val="center"/>
            <w:hideMark/>
          </w:tcPr>
          <w:p w14:paraId="7DAB606B"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329EE69A"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6</w:t>
            </w:r>
          </w:p>
        </w:tc>
        <w:tc>
          <w:tcPr>
            <w:tcW w:w="2733" w:type="dxa"/>
            <w:tcBorders>
              <w:top w:val="nil"/>
              <w:left w:val="nil"/>
              <w:bottom w:val="single" w:sz="8" w:space="0" w:color="auto"/>
              <w:right w:val="single" w:sz="8" w:space="0" w:color="auto"/>
            </w:tcBorders>
            <w:shd w:val="clear" w:color="auto" w:fill="auto"/>
            <w:vAlign w:val="center"/>
            <w:hideMark/>
          </w:tcPr>
          <w:p w14:paraId="150173FF"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6BD6AF03"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67BE1E0F"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da Unidade Orçamentária </w:t>
            </w:r>
          </w:p>
        </w:tc>
        <w:tc>
          <w:tcPr>
            <w:tcW w:w="1225" w:type="dxa"/>
            <w:tcBorders>
              <w:top w:val="nil"/>
              <w:left w:val="nil"/>
              <w:bottom w:val="single" w:sz="8" w:space="0" w:color="auto"/>
              <w:right w:val="single" w:sz="8" w:space="0" w:color="auto"/>
            </w:tcBorders>
            <w:shd w:val="clear" w:color="auto" w:fill="auto"/>
            <w:vAlign w:val="center"/>
            <w:hideMark/>
          </w:tcPr>
          <w:p w14:paraId="03941984"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63A39E4A"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6</w:t>
            </w:r>
          </w:p>
        </w:tc>
        <w:tc>
          <w:tcPr>
            <w:tcW w:w="2733" w:type="dxa"/>
            <w:tcBorders>
              <w:top w:val="nil"/>
              <w:left w:val="nil"/>
              <w:bottom w:val="single" w:sz="8" w:space="0" w:color="auto"/>
              <w:right w:val="single" w:sz="8" w:space="0" w:color="auto"/>
            </w:tcBorders>
            <w:shd w:val="clear" w:color="auto" w:fill="auto"/>
            <w:vAlign w:val="center"/>
            <w:hideMark/>
          </w:tcPr>
          <w:p w14:paraId="16FC65B6"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168D3F69"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2604F343"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da Função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26F51DD8"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2486AC68"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2</w:t>
            </w:r>
          </w:p>
        </w:tc>
        <w:tc>
          <w:tcPr>
            <w:tcW w:w="2733" w:type="dxa"/>
            <w:tcBorders>
              <w:top w:val="nil"/>
              <w:left w:val="nil"/>
              <w:bottom w:val="single" w:sz="8" w:space="0" w:color="auto"/>
              <w:right w:val="single" w:sz="8" w:space="0" w:color="auto"/>
            </w:tcBorders>
            <w:shd w:val="clear" w:color="auto" w:fill="auto"/>
            <w:vAlign w:val="center"/>
            <w:hideMark/>
          </w:tcPr>
          <w:p w14:paraId="5D90C974" w14:textId="77777777" w:rsidR="00022944" w:rsidRPr="00E963EB" w:rsidRDefault="00022944" w:rsidP="001D37B8">
            <w:pPr>
              <w:spacing w:after="0" w:line="240" w:lineRule="auto"/>
              <w:jc w:val="both"/>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B54D24">
              <w:rPr>
                <w:rFonts w:ascii="Arial" w:eastAsia="Times New Roman" w:hAnsi="Arial" w:cs="Arial"/>
                <w:strike/>
                <w:color w:val="FF0000"/>
                <w:sz w:val="20"/>
                <w:szCs w:val="20"/>
                <w:lang w:eastAsia="pt-BR"/>
              </w:rPr>
              <w:t>7.1</w:t>
            </w:r>
            <w:r w:rsidRPr="00B54D24">
              <w:rPr>
                <w:color w:val="FF0000"/>
              </w:rPr>
              <w:t xml:space="preserve"> </w:t>
            </w:r>
            <w:r w:rsidRPr="005A6767">
              <w:rPr>
                <w:rFonts w:ascii="Arial" w:eastAsia="Times New Roman" w:hAnsi="Arial" w:cs="Arial"/>
                <w:color w:val="0070C0"/>
                <w:sz w:val="20"/>
                <w:szCs w:val="20"/>
                <w:lang w:eastAsia="pt-BR"/>
              </w:rPr>
              <w:t xml:space="preserve">Função – Portaria 42/99 </w:t>
            </w:r>
          </w:p>
        </w:tc>
      </w:tr>
      <w:tr w:rsidR="00022944" w:rsidRPr="00E963EB" w14:paraId="6F0FF457"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43C65192"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da Subfunção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2A34313F"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2F52043F"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3</w:t>
            </w:r>
          </w:p>
        </w:tc>
        <w:tc>
          <w:tcPr>
            <w:tcW w:w="2733" w:type="dxa"/>
            <w:tcBorders>
              <w:top w:val="nil"/>
              <w:left w:val="nil"/>
              <w:bottom w:val="single" w:sz="8" w:space="0" w:color="auto"/>
              <w:right w:val="single" w:sz="8" w:space="0" w:color="auto"/>
            </w:tcBorders>
            <w:shd w:val="clear" w:color="auto" w:fill="auto"/>
            <w:vAlign w:val="center"/>
            <w:hideMark/>
          </w:tcPr>
          <w:p w14:paraId="7879ADDD" w14:textId="77777777" w:rsidR="00022944" w:rsidRPr="00E963EB" w:rsidRDefault="00022944" w:rsidP="001D37B8">
            <w:pPr>
              <w:spacing w:after="0" w:line="240" w:lineRule="auto"/>
              <w:jc w:val="both"/>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B54D24">
              <w:rPr>
                <w:rFonts w:ascii="Arial" w:eastAsia="Times New Roman" w:hAnsi="Arial" w:cs="Arial"/>
                <w:strike/>
                <w:color w:val="FF0000"/>
                <w:sz w:val="20"/>
                <w:szCs w:val="20"/>
                <w:lang w:eastAsia="pt-BR"/>
              </w:rPr>
              <w:t>7.2</w:t>
            </w:r>
            <w:r>
              <w:rPr>
                <w:rFonts w:ascii="Arial" w:eastAsia="Times New Roman" w:hAnsi="Arial" w:cs="Arial"/>
                <w:sz w:val="20"/>
                <w:szCs w:val="20"/>
                <w:lang w:eastAsia="pt-BR"/>
              </w:rPr>
              <w:t xml:space="preserve"> </w:t>
            </w:r>
            <w:r w:rsidRPr="005A6767">
              <w:rPr>
                <w:rFonts w:ascii="Arial" w:eastAsia="Times New Roman" w:hAnsi="Arial" w:cs="Arial"/>
                <w:color w:val="0070C0"/>
                <w:sz w:val="20"/>
                <w:szCs w:val="20"/>
                <w:lang w:eastAsia="pt-BR"/>
              </w:rPr>
              <w:t xml:space="preserve">Subfunção – Portaria 42/99 </w:t>
            </w:r>
          </w:p>
        </w:tc>
      </w:tr>
      <w:tr w:rsidR="00022944" w:rsidRPr="00E963EB" w14:paraId="06000D3B"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521D8D96"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do Programa  </w:t>
            </w:r>
          </w:p>
        </w:tc>
        <w:tc>
          <w:tcPr>
            <w:tcW w:w="1225" w:type="dxa"/>
            <w:tcBorders>
              <w:top w:val="nil"/>
              <w:left w:val="nil"/>
              <w:bottom w:val="single" w:sz="8" w:space="0" w:color="auto"/>
              <w:right w:val="single" w:sz="8" w:space="0" w:color="auto"/>
            </w:tcBorders>
            <w:shd w:val="clear" w:color="auto" w:fill="auto"/>
            <w:vAlign w:val="center"/>
            <w:hideMark/>
          </w:tcPr>
          <w:p w14:paraId="52CDA78E"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36A1DA4A"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4</w:t>
            </w:r>
          </w:p>
        </w:tc>
        <w:tc>
          <w:tcPr>
            <w:tcW w:w="2733" w:type="dxa"/>
            <w:tcBorders>
              <w:top w:val="nil"/>
              <w:left w:val="nil"/>
              <w:bottom w:val="single" w:sz="8" w:space="0" w:color="auto"/>
              <w:right w:val="single" w:sz="8" w:space="0" w:color="auto"/>
            </w:tcBorders>
            <w:shd w:val="clear" w:color="auto" w:fill="auto"/>
            <w:vAlign w:val="center"/>
            <w:hideMark/>
          </w:tcPr>
          <w:p w14:paraId="7A400B57"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3A613ADC"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4B08576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da Ação </w:t>
            </w:r>
          </w:p>
        </w:tc>
        <w:tc>
          <w:tcPr>
            <w:tcW w:w="1225" w:type="dxa"/>
            <w:tcBorders>
              <w:top w:val="nil"/>
              <w:left w:val="nil"/>
              <w:bottom w:val="single" w:sz="8" w:space="0" w:color="auto"/>
              <w:right w:val="single" w:sz="8" w:space="0" w:color="auto"/>
            </w:tcBorders>
            <w:shd w:val="clear" w:color="auto" w:fill="auto"/>
            <w:vAlign w:val="center"/>
            <w:hideMark/>
          </w:tcPr>
          <w:p w14:paraId="1A0D71B2"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10CF6F64"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5</w:t>
            </w:r>
          </w:p>
        </w:tc>
        <w:tc>
          <w:tcPr>
            <w:tcW w:w="2733" w:type="dxa"/>
            <w:tcBorders>
              <w:top w:val="nil"/>
              <w:left w:val="nil"/>
              <w:bottom w:val="single" w:sz="8" w:space="0" w:color="auto"/>
              <w:right w:val="single" w:sz="8" w:space="0" w:color="auto"/>
            </w:tcBorders>
            <w:shd w:val="clear" w:color="auto" w:fill="auto"/>
            <w:vAlign w:val="center"/>
            <w:hideMark/>
          </w:tcPr>
          <w:p w14:paraId="00F10BE0"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58147013"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3F1BE363"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Categoria Econômica da Despesa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2BEF2DA0"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11B612BE"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w:t>
            </w:r>
          </w:p>
        </w:tc>
        <w:tc>
          <w:tcPr>
            <w:tcW w:w="2733" w:type="dxa"/>
            <w:tcBorders>
              <w:top w:val="nil"/>
              <w:left w:val="nil"/>
              <w:bottom w:val="single" w:sz="8" w:space="0" w:color="auto"/>
              <w:right w:val="single" w:sz="8" w:space="0" w:color="auto"/>
            </w:tcBorders>
            <w:shd w:val="clear" w:color="auto" w:fill="auto"/>
            <w:vAlign w:val="center"/>
            <w:hideMark/>
          </w:tcPr>
          <w:p w14:paraId="10F9BEAB" w14:textId="77777777" w:rsidR="00022944" w:rsidRPr="00E963EB" w:rsidRDefault="00022944" w:rsidP="001D37B8">
            <w:pPr>
              <w:spacing w:after="0" w:line="240" w:lineRule="auto"/>
              <w:jc w:val="both"/>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B54D24">
              <w:rPr>
                <w:rFonts w:ascii="Arial" w:eastAsia="Times New Roman" w:hAnsi="Arial" w:cs="Arial"/>
                <w:strike/>
                <w:color w:val="FF0000"/>
                <w:sz w:val="20"/>
                <w:szCs w:val="20"/>
                <w:lang w:eastAsia="pt-BR"/>
              </w:rPr>
              <w:t>7.3</w:t>
            </w:r>
            <w:r w:rsidRPr="00B54D24">
              <w:rPr>
                <w:color w:val="FF0000"/>
              </w:rPr>
              <w:t xml:space="preserve"> </w:t>
            </w:r>
            <w:r w:rsidRPr="005A6767">
              <w:rPr>
                <w:rFonts w:ascii="Arial" w:eastAsia="Times New Roman" w:hAnsi="Arial" w:cs="Arial"/>
                <w:color w:val="0070C0"/>
                <w:sz w:val="20"/>
                <w:szCs w:val="20"/>
                <w:lang w:eastAsia="pt-BR"/>
              </w:rPr>
              <w:t>Categoria Econômica da Despesa</w:t>
            </w:r>
          </w:p>
        </w:tc>
      </w:tr>
      <w:tr w:rsidR="00022944" w:rsidRPr="00E963EB" w14:paraId="70D3AB94"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231C6D75"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Grupo de Natureza da Despesa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149FF234"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571B806B"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w:t>
            </w:r>
          </w:p>
        </w:tc>
        <w:tc>
          <w:tcPr>
            <w:tcW w:w="2733" w:type="dxa"/>
            <w:tcBorders>
              <w:top w:val="nil"/>
              <w:left w:val="nil"/>
              <w:bottom w:val="single" w:sz="8" w:space="0" w:color="auto"/>
              <w:right w:val="single" w:sz="8" w:space="0" w:color="auto"/>
            </w:tcBorders>
            <w:shd w:val="clear" w:color="auto" w:fill="auto"/>
            <w:vAlign w:val="center"/>
            <w:hideMark/>
          </w:tcPr>
          <w:p w14:paraId="551A664E" w14:textId="77777777" w:rsidR="00022944" w:rsidRPr="00E963EB" w:rsidRDefault="00022944" w:rsidP="001D37B8">
            <w:pPr>
              <w:spacing w:after="0" w:line="240" w:lineRule="auto"/>
              <w:jc w:val="both"/>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670127">
              <w:rPr>
                <w:rFonts w:ascii="Arial" w:eastAsia="Times New Roman" w:hAnsi="Arial" w:cs="Arial"/>
                <w:strike/>
                <w:color w:val="FF0000"/>
                <w:sz w:val="20"/>
                <w:szCs w:val="20"/>
                <w:lang w:eastAsia="pt-BR"/>
              </w:rPr>
              <w:t>7.4</w:t>
            </w:r>
            <w:r w:rsidRPr="00670127">
              <w:rPr>
                <w:color w:val="FF0000"/>
              </w:rPr>
              <w:t xml:space="preserve"> </w:t>
            </w:r>
            <w:r w:rsidRPr="005A6767">
              <w:rPr>
                <w:rFonts w:ascii="Arial" w:eastAsia="Times New Roman" w:hAnsi="Arial" w:cs="Arial"/>
                <w:color w:val="0070C0"/>
                <w:sz w:val="20"/>
                <w:szCs w:val="20"/>
                <w:lang w:eastAsia="pt-BR"/>
              </w:rPr>
              <w:t>Grupo de Natureza da Despesa</w:t>
            </w:r>
          </w:p>
        </w:tc>
      </w:tr>
      <w:tr w:rsidR="00022944" w:rsidRPr="00E963EB" w14:paraId="5358E3A3"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036A4687"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Modalidade de Aplicação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1F2062F7"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388160DE"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2</w:t>
            </w:r>
          </w:p>
        </w:tc>
        <w:tc>
          <w:tcPr>
            <w:tcW w:w="2733" w:type="dxa"/>
            <w:tcBorders>
              <w:top w:val="nil"/>
              <w:left w:val="nil"/>
              <w:bottom w:val="single" w:sz="8" w:space="0" w:color="auto"/>
              <w:right w:val="single" w:sz="8" w:space="0" w:color="auto"/>
            </w:tcBorders>
            <w:shd w:val="clear" w:color="auto" w:fill="auto"/>
            <w:vAlign w:val="center"/>
            <w:hideMark/>
          </w:tcPr>
          <w:p w14:paraId="566DF4E5" w14:textId="77777777" w:rsidR="00022944" w:rsidRPr="00E963EB" w:rsidRDefault="00022944" w:rsidP="001D37B8">
            <w:pPr>
              <w:spacing w:after="0" w:line="240" w:lineRule="auto"/>
              <w:jc w:val="both"/>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670127">
              <w:rPr>
                <w:rFonts w:ascii="Arial" w:eastAsia="Times New Roman" w:hAnsi="Arial" w:cs="Arial"/>
                <w:strike/>
                <w:color w:val="FF0000"/>
                <w:sz w:val="20"/>
                <w:szCs w:val="20"/>
                <w:lang w:eastAsia="pt-BR"/>
              </w:rPr>
              <w:t>7.5</w:t>
            </w:r>
            <w:r w:rsidRPr="00670127">
              <w:rPr>
                <w:rFonts w:ascii="Arial" w:eastAsia="Times New Roman" w:hAnsi="Arial" w:cs="Arial"/>
                <w:color w:val="FF0000"/>
                <w:sz w:val="20"/>
                <w:szCs w:val="20"/>
                <w:lang w:eastAsia="pt-BR"/>
              </w:rPr>
              <w:t xml:space="preserve"> </w:t>
            </w:r>
            <w:r w:rsidRPr="005A6767">
              <w:rPr>
                <w:rFonts w:ascii="Arial" w:eastAsia="Times New Roman" w:hAnsi="Arial" w:cs="Arial"/>
                <w:color w:val="0070C0"/>
                <w:sz w:val="20"/>
                <w:szCs w:val="20"/>
                <w:lang w:eastAsia="pt-BR"/>
              </w:rPr>
              <w:t>Modalidade de Aplicação</w:t>
            </w:r>
          </w:p>
        </w:tc>
      </w:tr>
      <w:tr w:rsidR="00022944" w:rsidRPr="00E963EB" w14:paraId="43EA3E8E"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1421B40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Elemento de Despesa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6C03C216"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6739AE84"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2</w:t>
            </w:r>
          </w:p>
        </w:tc>
        <w:tc>
          <w:tcPr>
            <w:tcW w:w="2733" w:type="dxa"/>
            <w:tcBorders>
              <w:top w:val="nil"/>
              <w:left w:val="nil"/>
              <w:bottom w:val="single" w:sz="8" w:space="0" w:color="auto"/>
              <w:right w:val="single" w:sz="8" w:space="0" w:color="auto"/>
            </w:tcBorders>
            <w:shd w:val="clear" w:color="auto" w:fill="auto"/>
            <w:vAlign w:val="center"/>
            <w:hideMark/>
          </w:tcPr>
          <w:p w14:paraId="2AE8E6C8" w14:textId="77777777" w:rsidR="00022944" w:rsidRPr="00E963EB" w:rsidRDefault="00022944" w:rsidP="001D37B8">
            <w:pPr>
              <w:spacing w:after="0" w:line="240" w:lineRule="auto"/>
              <w:jc w:val="both"/>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670127">
              <w:rPr>
                <w:rFonts w:ascii="Arial" w:eastAsia="Times New Roman" w:hAnsi="Arial" w:cs="Arial"/>
                <w:strike/>
                <w:color w:val="FF0000"/>
                <w:sz w:val="20"/>
                <w:szCs w:val="20"/>
                <w:lang w:eastAsia="pt-BR"/>
              </w:rPr>
              <w:t>7.6</w:t>
            </w:r>
            <w:r w:rsidRPr="00670127">
              <w:rPr>
                <w:rFonts w:ascii="Arial" w:eastAsia="Times New Roman" w:hAnsi="Arial" w:cs="Arial"/>
                <w:color w:val="FF0000"/>
                <w:sz w:val="20"/>
                <w:szCs w:val="20"/>
                <w:lang w:eastAsia="pt-BR"/>
              </w:rPr>
              <w:t xml:space="preserve"> </w:t>
            </w:r>
            <w:r w:rsidRPr="005A6767">
              <w:rPr>
                <w:rFonts w:ascii="Arial" w:eastAsia="Times New Roman" w:hAnsi="Arial" w:cs="Arial"/>
                <w:color w:val="0070C0"/>
                <w:sz w:val="20"/>
                <w:szCs w:val="20"/>
                <w:lang w:eastAsia="pt-BR"/>
              </w:rPr>
              <w:t>Elemento de Despesa</w:t>
            </w:r>
          </w:p>
        </w:tc>
      </w:tr>
      <w:tr w:rsidR="00022944" w:rsidRPr="00E963EB" w14:paraId="14922A1D"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0C6E9466"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Subelemento de Despesa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093FB31F"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6BC76A3A"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2</w:t>
            </w:r>
          </w:p>
        </w:tc>
        <w:tc>
          <w:tcPr>
            <w:tcW w:w="2733" w:type="dxa"/>
            <w:tcBorders>
              <w:top w:val="nil"/>
              <w:left w:val="nil"/>
              <w:bottom w:val="single" w:sz="8" w:space="0" w:color="auto"/>
              <w:right w:val="single" w:sz="8" w:space="0" w:color="auto"/>
            </w:tcBorders>
            <w:shd w:val="clear" w:color="auto" w:fill="auto"/>
            <w:vAlign w:val="center"/>
            <w:hideMark/>
          </w:tcPr>
          <w:p w14:paraId="5C43153A" w14:textId="77777777" w:rsidR="00022944" w:rsidRPr="00E963EB" w:rsidRDefault="00022944" w:rsidP="001D37B8">
            <w:pPr>
              <w:spacing w:after="0" w:line="240" w:lineRule="auto"/>
              <w:jc w:val="both"/>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5410DA">
              <w:rPr>
                <w:rFonts w:ascii="Arial" w:eastAsia="Times New Roman" w:hAnsi="Arial" w:cs="Arial"/>
                <w:strike/>
                <w:color w:val="FF0000"/>
                <w:sz w:val="20"/>
                <w:szCs w:val="20"/>
                <w:lang w:eastAsia="pt-BR"/>
              </w:rPr>
              <w:t>7.7</w:t>
            </w:r>
            <w:r w:rsidRPr="005410DA">
              <w:rPr>
                <w:color w:val="FF0000"/>
              </w:rPr>
              <w:t xml:space="preserve"> </w:t>
            </w:r>
            <w:r w:rsidRPr="005A6767">
              <w:rPr>
                <w:rFonts w:ascii="Arial" w:eastAsia="Times New Roman" w:hAnsi="Arial" w:cs="Arial"/>
                <w:color w:val="0070C0"/>
                <w:sz w:val="20"/>
                <w:szCs w:val="20"/>
                <w:lang w:eastAsia="pt-BR"/>
              </w:rPr>
              <w:t>Classificação Econômica da Despesa</w:t>
            </w:r>
          </w:p>
        </w:tc>
      </w:tr>
      <w:tr w:rsidR="00022944" w:rsidRPr="00E963EB" w14:paraId="78B571F4" w14:textId="77777777" w:rsidTr="001D37B8">
        <w:trPr>
          <w:trHeight w:val="52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46665E6C"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do grupo de fonte/destinação de recursos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60411E70"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tc>
        <w:tc>
          <w:tcPr>
            <w:tcW w:w="1313" w:type="dxa"/>
            <w:tcBorders>
              <w:top w:val="nil"/>
              <w:left w:val="nil"/>
              <w:bottom w:val="single" w:sz="8" w:space="0" w:color="auto"/>
              <w:right w:val="single" w:sz="8" w:space="0" w:color="auto"/>
            </w:tcBorders>
            <w:shd w:val="clear" w:color="auto" w:fill="auto"/>
            <w:vAlign w:val="center"/>
            <w:hideMark/>
          </w:tcPr>
          <w:p w14:paraId="3D399A49"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w:t>
            </w:r>
          </w:p>
        </w:tc>
        <w:tc>
          <w:tcPr>
            <w:tcW w:w="2733" w:type="dxa"/>
            <w:tcBorders>
              <w:top w:val="nil"/>
              <w:left w:val="nil"/>
              <w:bottom w:val="single" w:sz="8" w:space="0" w:color="auto"/>
              <w:right w:val="single" w:sz="8" w:space="0" w:color="auto"/>
            </w:tcBorders>
            <w:shd w:val="clear" w:color="auto" w:fill="auto"/>
            <w:vAlign w:val="center"/>
            <w:hideMark/>
          </w:tcPr>
          <w:p w14:paraId="65E0B610"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Obrigatório conforme Tabela Auxiliar </w:t>
            </w:r>
            <w:r w:rsidRPr="005410DA">
              <w:rPr>
                <w:rFonts w:ascii="Arial" w:eastAsia="Times New Roman" w:hAnsi="Arial" w:cs="Arial"/>
                <w:strike/>
                <w:color w:val="FF0000"/>
                <w:sz w:val="20"/>
                <w:szCs w:val="20"/>
                <w:lang w:eastAsia="pt-BR"/>
              </w:rPr>
              <w:t>1.1</w:t>
            </w:r>
            <w:r w:rsidRPr="005410DA">
              <w:rPr>
                <w:rFonts w:ascii="Arial" w:eastAsia="Times New Roman" w:hAnsi="Arial" w:cs="Arial"/>
                <w:color w:val="FF0000"/>
                <w:sz w:val="20"/>
                <w:szCs w:val="20"/>
                <w:lang w:eastAsia="pt-BR"/>
              </w:rPr>
              <w:t xml:space="preserve"> </w:t>
            </w:r>
            <w:r w:rsidRPr="005A6767">
              <w:rPr>
                <w:rFonts w:ascii="Arial" w:eastAsia="Times New Roman" w:hAnsi="Arial" w:cs="Arial"/>
                <w:color w:val="0070C0"/>
                <w:sz w:val="20"/>
                <w:szCs w:val="20"/>
                <w:lang w:eastAsia="pt-BR"/>
              </w:rPr>
              <w:t>Grupo de Fonte/Destinação de Recursos</w:t>
            </w:r>
          </w:p>
        </w:tc>
      </w:tr>
      <w:tr w:rsidR="00022944" w:rsidRPr="00E963EB" w14:paraId="04197076" w14:textId="77777777" w:rsidTr="001D37B8">
        <w:trPr>
          <w:trHeight w:val="52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63E19E4A"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da especificação da fonte/destinação de recursos (fixo)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61827870"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65534EAE"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3</w:t>
            </w:r>
          </w:p>
        </w:tc>
        <w:tc>
          <w:tcPr>
            <w:tcW w:w="2733" w:type="dxa"/>
            <w:tcBorders>
              <w:top w:val="nil"/>
              <w:left w:val="nil"/>
              <w:bottom w:val="single" w:sz="8" w:space="0" w:color="auto"/>
              <w:right w:val="single" w:sz="8" w:space="0" w:color="auto"/>
            </w:tcBorders>
            <w:shd w:val="clear" w:color="auto" w:fill="auto"/>
            <w:vAlign w:val="center"/>
            <w:hideMark/>
          </w:tcPr>
          <w:p w14:paraId="47FE5BED"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Obrigatório conforme Tabela Auxiliar </w:t>
            </w:r>
            <w:r w:rsidRPr="005410DA">
              <w:rPr>
                <w:rFonts w:ascii="Arial" w:eastAsia="Times New Roman" w:hAnsi="Arial" w:cs="Arial"/>
                <w:strike/>
                <w:color w:val="FF0000"/>
                <w:sz w:val="20"/>
                <w:szCs w:val="20"/>
                <w:lang w:eastAsia="pt-BR"/>
              </w:rPr>
              <w:t>1.2</w:t>
            </w:r>
            <w:r w:rsidRPr="005410DA">
              <w:rPr>
                <w:rFonts w:ascii="Arial" w:eastAsia="Times New Roman" w:hAnsi="Arial" w:cs="Arial"/>
                <w:color w:val="FF0000"/>
                <w:sz w:val="20"/>
                <w:szCs w:val="20"/>
                <w:lang w:eastAsia="pt-BR"/>
              </w:rPr>
              <w:t xml:space="preserve"> </w:t>
            </w:r>
            <w:r w:rsidRPr="00E963EB">
              <w:rPr>
                <w:rFonts w:ascii="Arial" w:eastAsia="Times New Roman" w:hAnsi="Arial" w:cs="Arial"/>
                <w:sz w:val="20"/>
                <w:szCs w:val="20"/>
                <w:lang w:eastAsia="pt-BR"/>
              </w:rPr>
              <w:t>–</w:t>
            </w:r>
            <w:r w:rsidRPr="005A6767">
              <w:rPr>
                <w:rFonts w:ascii="Arial" w:eastAsia="Times New Roman" w:hAnsi="Arial" w:cs="Arial"/>
                <w:color w:val="0070C0"/>
                <w:sz w:val="20"/>
                <w:szCs w:val="20"/>
                <w:lang w:eastAsia="pt-BR"/>
              </w:rPr>
              <w:tab/>
              <w:t xml:space="preserve">Especificação das Fontes/Destinação de Recursos </w:t>
            </w:r>
            <w:r w:rsidRPr="00E963EB">
              <w:rPr>
                <w:rFonts w:ascii="Arial" w:eastAsia="Times New Roman" w:hAnsi="Arial" w:cs="Arial"/>
                <w:sz w:val="20"/>
                <w:szCs w:val="20"/>
                <w:lang w:eastAsia="pt-BR"/>
              </w:rPr>
              <w:t>parte fixa</w:t>
            </w:r>
          </w:p>
        </w:tc>
      </w:tr>
      <w:tr w:rsidR="00022944" w:rsidRPr="00E963EB" w14:paraId="1ACC57F3" w14:textId="77777777" w:rsidTr="001D37B8">
        <w:trPr>
          <w:trHeight w:val="780"/>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5EFC1EC8"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Código da especificação/detalhamento da destinação de recursos (variável) </w:t>
            </w:r>
            <w:r w:rsidRPr="00E963EB">
              <w:rPr>
                <w:rFonts w:ascii="Arial" w:eastAsia="Times New Roman" w:hAnsi="Arial" w:cs="Arial"/>
                <w:b/>
                <w:bCs/>
                <w:sz w:val="20"/>
                <w:szCs w:val="20"/>
                <w:vertAlign w:val="superscript"/>
                <w:lang w:eastAsia="pt-BR"/>
              </w:rPr>
              <w:t>[1]</w:t>
            </w:r>
          </w:p>
        </w:tc>
        <w:tc>
          <w:tcPr>
            <w:tcW w:w="1225" w:type="dxa"/>
            <w:tcBorders>
              <w:top w:val="nil"/>
              <w:left w:val="nil"/>
              <w:bottom w:val="single" w:sz="8" w:space="0" w:color="auto"/>
              <w:right w:val="single" w:sz="8" w:space="0" w:color="auto"/>
            </w:tcBorders>
            <w:shd w:val="clear" w:color="auto" w:fill="auto"/>
            <w:vAlign w:val="center"/>
            <w:hideMark/>
          </w:tcPr>
          <w:p w14:paraId="0935B62D" w14:textId="77777777" w:rsidR="00022944" w:rsidRPr="00E963EB" w:rsidRDefault="00022944" w:rsidP="001D37B8">
            <w:pPr>
              <w:spacing w:after="0" w:line="240" w:lineRule="auto"/>
              <w:jc w:val="center"/>
              <w:rPr>
                <w:rFonts w:ascii="Arial" w:eastAsia="Times New Roman" w:hAnsi="Arial" w:cs="Arial"/>
                <w:sz w:val="20"/>
                <w:szCs w:val="20"/>
                <w:lang w:eastAsia="pt-BR"/>
              </w:rPr>
            </w:pPr>
            <w:proofErr w:type="spellStart"/>
            <w:r w:rsidRPr="00E963EB">
              <w:rPr>
                <w:rFonts w:ascii="Arial" w:eastAsia="Times New Roman" w:hAnsi="Arial" w:cs="Arial"/>
                <w:sz w:val="20"/>
                <w:szCs w:val="20"/>
                <w:lang w:eastAsia="pt-BR"/>
              </w:rPr>
              <w:t>Caracter</w:t>
            </w:r>
            <w:proofErr w:type="spellEnd"/>
          </w:p>
        </w:tc>
        <w:tc>
          <w:tcPr>
            <w:tcW w:w="1313" w:type="dxa"/>
            <w:tcBorders>
              <w:top w:val="nil"/>
              <w:left w:val="nil"/>
              <w:bottom w:val="single" w:sz="8" w:space="0" w:color="auto"/>
              <w:right w:val="single" w:sz="8" w:space="0" w:color="auto"/>
            </w:tcBorders>
            <w:shd w:val="clear" w:color="auto" w:fill="auto"/>
            <w:vAlign w:val="center"/>
            <w:hideMark/>
          </w:tcPr>
          <w:p w14:paraId="6C9A95D1"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4</w:t>
            </w:r>
          </w:p>
        </w:tc>
        <w:tc>
          <w:tcPr>
            <w:tcW w:w="2733" w:type="dxa"/>
            <w:tcBorders>
              <w:top w:val="nil"/>
              <w:left w:val="nil"/>
              <w:bottom w:val="single" w:sz="8" w:space="0" w:color="auto"/>
              <w:right w:val="single" w:sz="8" w:space="0" w:color="auto"/>
            </w:tcBorders>
            <w:shd w:val="clear" w:color="auto" w:fill="auto"/>
            <w:vAlign w:val="center"/>
            <w:hideMark/>
          </w:tcPr>
          <w:p w14:paraId="017258FB"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Obrigatório conforme Tabela Auxiliar </w:t>
            </w:r>
            <w:r w:rsidRPr="00FB0EA3">
              <w:rPr>
                <w:rFonts w:ascii="Arial" w:eastAsia="Times New Roman" w:hAnsi="Arial" w:cs="Arial"/>
                <w:strike/>
                <w:color w:val="FF0000"/>
                <w:sz w:val="20"/>
                <w:szCs w:val="20"/>
                <w:lang w:eastAsia="pt-BR"/>
              </w:rPr>
              <w:t>1.2</w:t>
            </w:r>
            <w:r>
              <w:t xml:space="preserve"> </w:t>
            </w:r>
            <w:r w:rsidRPr="005A6767">
              <w:rPr>
                <w:rFonts w:ascii="Arial" w:eastAsia="Times New Roman" w:hAnsi="Arial" w:cs="Arial"/>
                <w:color w:val="0070C0"/>
                <w:sz w:val="20"/>
                <w:szCs w:val="20"/>
                <w:lang w:eastAsia="pt-BR"/>
              </w:rPr>
              <w:t xml:space="preserve">Especificação das Fontes/Destinação de Recursos </w:t>
            </w:r>
            <w:r w:rsidRPr="00EE0371">
              <w:rPr>
                <w:rFonts w:ascii="Arial" w:eastAsia="Times New Roman" w:hAnsi="Arial" w:cs="Arial"/>
                <w:sz w:val="20"/>
                <w:szCs w:val="20"/>
                <w:lang w:eastAsia="pt-BR"/>
              </w:rPr>
              <w:t xml:space="preserve">ou Tabela Cadastral </w:t>
            </w:r>
            <w:r w:rsidRPr="00407E39">
              <w:rPr>
                <w:rFonts w:ascii="Arial" w:eastAsia="Times New Roman" w:hAnsi="Arial" w:cs="Arial"/>
                <w:strike/>
                <w:color w:val="FF0000"/>
                <w:sz w:val="20"/>
                <w:szCs w:val="20"/>
                <w:lang w:eastAsia="pt-BR"/>
              </w:rPr>
              <w:t>1.3</w:t>
            </w:r>
            <w:r w:rsidRPr="00EE0371">
              <w:rPr>
                <w:rFonts w:ascii="Arial" w:eastAsia="Times New Roman" w:hAnsi="Arial" w:cs="Arial"/>
                <w:sz w:val="20"/>
                <w:szCs w:val="20"/>
                <w:lang w:eastAsia="pt-BR"/>
              </w:rPr>
              <w:t xml:space="preserve"> </w:t>
            </w:r>
            <w:r w:rsidRPr="005A6767">
              <w:rPr>
                <w:rFonts w:ascii="Arial" w:hAnsi="Arial" w:cs="Arial"/>
                <w:color w:val="0070C0"/>
                <w:sz w:val="20"/>
                <w:szCs w:val="20"/>
              </w:rPr>
              <w:t xml:space="preserve">Código do detalhamento da destinação de recursos (CDDR) </w:t>
            </w:r>
            <w:r w:rsidRPr="00EE0371">
              <w:rPr>
                <w:rFonts w:ascii="Arial" w:eastAsia="Times New Roman" w:hAnsi="Arial" w:cs="Arial"/>
                <w:sz w:val="20"/>
                <w:szCs w:val="20"/>
                <w:lang w:eastAsia="pt-BR"/>
              </w:rPr>
              <w:t>– parte variável</w:t>
            </w:r>
          </w:p>
        </w:tc>
      </w:tr>
      <w:tr w:rsidR="00022944" w:rsidRPr="00E963EB" w14:paraId="0C090072" w14:textId="77777777" w:rsidTr="001D37B8">
        <w:trPr>
          <w:trHeight w:val="300"/>
        </w:trPr>
        <w:tc>
          <w:tcPr>
            <w:tcW w:w="3914" w:type="dxa"/>
            <w:tcBorders>
              <w:top w:val="nil"/>
              <w:left w:val="single" w:sz="8" w:space="0" w:color="auto"/>
              <w:bottom w:val="single" w:sz="8" w:space="0" w:color="000000"/>
              <w:right w:val="single" w:sz="8" w:space="0" w:color="auto"/>
            </w:tcBorders>
            <w:shd w:val="clear" w:color="auto" w:fill="auto"/>
            <w:vAlign w:val="center"/>
            <w:hideMark/>
          </w:tcPr>
          <w:p w14:paraId="2C56B2B0"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Classificação dos Restos a Pagar</w:t>
            </w:r>
          </w:p>
          <w:p w14:paraId="1511CBC4" w14:textId="77777777" w:rsidR="00022944" w:rsidRPr="00E963EB" w:rsidRDefault="00022944" w:rsidP="001D37B8">
            <w:pPr>
              <w:spacing w:after="0" w:line="240" w:lineRule="auto"/>
              <w:jc w:val="both"/>
              <w:rPr>
                <w:rFonts w:ascii="Arial" w:eastAsia="Times New Roman" w:hAnsi="Arial" w:cs="Arial"/>
                <w:sz w:val="20"/>
                <w:szCs w:val="20"/>
                <w:lang w:eastAsia="pt-BR"/>
              </w:rPr>
            </w:pPr>
          </w:p>
        </w:tc>
        <w:tc>
          <w:tcPr>
            <w:tcW w:w="1225" w:type="dxa"/>
            <w:tcBorders>
              <w:top w:val="nil"/>
              <w:left w:val="single" w:sz="8" w:space="0" w:color="auto"/>
              <w:bottom w:val="single" w:sz="8" w:space="0" w:color="000000"/>
              <w:right w:val="single" w:sz="8" w:space="0" w:color="auto"/>
            </w:tcBorders>
            <w:shd w:val="clear" w:color="auto" w:fill="auto"/>
            <w:vAlign w:val="center"/>
            <w:hideMark/>
          </w:tcPr>
          <w:p w14:paraId="66C2D469"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Inteiro</w:t>
            </w:r>
          </w:p>
          <w:p w14:paraId="5B5BBD29" w14:textId="77777777" w:rsidR="00022944" w:rsidRPr="00E963EB" w:rsidRDefault="00022944" w:rsidP="001D37B8">
            <w:pPr>
              <w:spacing w:after="0" w:line="240" w:lineRule="auto"/>
              <w:jc w:val="center"/>
              <w:rPr>
                <w:rFonts w:ascii="Arial" w:eastAsia="Times New Roman" w:hAnsi="Arial" w:cs="Arial"/>
                <w:sz w:val="20"/>
                <w:szCs w:val="20"/>
                <w:lang w:eastAsia="pt-BR"/>
              </w:rPr>
            </w:pPr>
          </w:p>
        </w:tc>
        <w:tc>
          <w:tcPr>
            <w:tcW w:w="1313" w:type="dxa"/>
            <w:tcBorders>
              <w:top w:val="nil"/>
              <w:left w:val="single" w:sz="8" w:space="0" w:color="auto"/>
              <w:bottom w:val="single" w:sz="8" w:space="0" w:color="000000"/>
              <w:right w:val="single" w:sz="8" w:space="0" w:color="auto"/>
            </w:tcBorders>
            <w:shd w:val="clear" w:color="auto" w:fill="auto"/>
            <w:vAlign w:val="center"/>
            <w:hideMark/>
          </w:tcPr>
          <w:p w14:paraId="6974BD89"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w:t>
            </w:r>
          </w:p>
          <w:p w14:paraId="3E982356" w14:textId="77777777" w:rsidR="00022944" w:rsidRPr="00E963EB" w:rsidRDefault="00022944" w:rsidP="001D37B8">
            <w:pPr>
              <w:spacing w:after="0" w:line="240" w:lineRule="auto"/>
              <w:jc w:val="center"/>
              <w:rPr>
                <w:rFonts w:ascii="Arial" w:eastAsia="Times New Roman" w:hAnsi="Arial" w:cs="Arial"/>
                <w:sz w:val="20"/>
                <w:szCs w:val="20"/>
                <w:lang w:eastAsia="pt-BR"/>
              </w:rPr>
            </w:pPr>
          </w:p>
        </w:tc>
        <w:tc>
          <w:tcPr>
            <w:tcW w:w="2733" w:type="dxa"/>
            <w:tcBorders>
              <w:top w:val="nil"/>
              <w:left w:val="nil"/>
              <w:bottom w:val="single" w:sz="4" w:space="0" w:color="auto"/>
              <w:right w:val="single" w:sz="8" w:space="0" w:color="auto"/>
            </w:tcBorders>
            <w:shd w:val="clear" w:color="auto" w:fill="auto"/>
            <w:vAlign w:val="center"/>
            <w:hideMark/>
          </w:tcPr>
          <w:p w14:paraId="6D9069AA"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p w14:paraId="58328D47"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1 - Restos a Pagar Não Processados (despesas a liquidar)</w:t>
            </w:r>
          </w:p>
          <w:p w14:paraId="2662B3A3"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2 – Restos a Pagar Não Processados (despesas em liquidação) </w:t>
            </w:r>
            <w:r w:rsidRPr="00E963EB">
              <w:rPr>
                <w:rFonts w:ascii="Arial" w:eastAsia="Times New Roman" w:hAnsi="Arial" w:cs="Arial"/>
                <w:b/>
                <w:sz w:val="20"/>
                <w:szCs w:val="20"/>
                <w:lang w:eastAsia="pt-BR"/>
              </w:rPr>
              <w:t>[3]</w:t>
            </w:r>
          </w:p>
          <w:p w14:paraId="33923BB3"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lastRenderedPageBreak/>
              <w:t>3 – Restos a Pagar Processados (despesas já liquidadas)</w:t>
            </w:r>
          </w:p>
        </w:tc>
      </w:tr>
      <w:tr w:rsidR="00022944" w:rsidRPr="00E963EB" w14:paraId="7EF7E182"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5062D4A7"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lastRenderedPageBreak/>
              <w:t xml:space="preserve">Saldo Final do Restos a Pagar </w:t>
            </w:r>
            <w:proofErr w:type="gramStart"/>
            <w:r w:rsidRPr="00E963EB">
              <w:rPr>
                <w:rFonts w:ascii="Arial" w:eastAsia="Times New Roman" w:hAnsi="Arial" w:cs="Arial"/>
                <w:sz w:val="20"/>
                <w:szCs w:val="20"/>
                <w:lang w:eastAsia="pt-BR"/>
              </w:rPr>
              <w:t>no  Exercício</w:t>
            </w:r>
            <w:proofErr w:type="gramEnd"/>
            <w:r w:rsidRPr="00E963EB">
              <w:rPr>
                <w:rFonts w:ascii="Arial" w:eastAsia="Times New Roman" w:hAnsi="Arial" w:cs="Arial"/>
                <w:sz w:val="20"/>
                <w:szCs w:val="20"/>
                <w:lang w:eastAsia="pt-BR"/>
              </w:rPr>
              <w:t xml:space="preserve"> Anterior (31/12)</w:t>
            </w:r>
          </w:p>
        </w:tc>
        <w:tc>
          <w:tcPr>
            <w:tcW w:w="1225" w:type="dxa"/>
            <w:tcBorders>
              <w:top w:val="nil"/>
              <w:left w:val="nil"/>
              <w:bottom w:val="single" w:sz="8" w:space="0" w:color="auto"/>
              <w:right w:val="single" w:sz="8" w:space="0" w:color="auto"/>
            </w:tcBorders>
            <w:shd w:val="clear" w:color="auto" w:fill="auto"/>
            <w:vAlign w:val="center"/>
            <w:hideMark/>
          </w:tcPr>
          <w:p w14:paraId="7A84F031"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58FF8CB9"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single" w:sz="4" w:space="0" w:color="auto"/>
              <w:left w:val="nil"/>
              <w:bottom w:val="single" w:sz="8" w:space="0" w:color="auto"/>
              <w:right w:val="single" w:sz="8" w:space="0" w:color="auto"/>
            </w:tcBorders>
            <w:shd w:val="clear" w:color="auto" w:fill="auto"/>
            <w:vAlign w:val="center"/>
            <w:hideMark/>
          </w:tcPr>
          <w:p w14:paraId="5EC67809"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1DB0033B"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06933C2E"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Inscrições de Restos a Pagar no Exercício</w:t>
            </w:r>
          </w:p>
        </w:tc>
        <w:tc>
          <w:tcPr>
            <w:tcW w:w="1225" w:type="dxa"/>
            <w:tcBorders>
              <w:top w:val="nil"/>
              <w:left w:val="nil"/>
              <w:bottom w:val="single" w:sz="8" w:space="0" w:color="auto"/>
              <w:right w:val="single" w:sz="8" w:space="0" w:color="auto"/>
            </w:tcBorders>
            <w:shd w:val="clear" w:color="auto" w:fill="auto"/>
            <w:vAlign w:val="center"/>
            <w:hideMark/>
          </w:tcPr>
          <w:p w14:paraId="59785F3D"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79EA9FA4"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nil"/>
              <w:left w:val="nil"/>
              <w:bottom w:val="single" w:sz="8" w:space="0" w:color="auto"/>
              <w:right w:val="single" w:sz="8" w:space="0" w:color="auto"/>
            </w:tcBorders>
            <w:shd w:val="clear" w:color="auto" w:fill="auto"/>
            <w:vAlign w:val="center"/>
            <w:hideMark/>
          </w:tcPr>
          <w:p w14:paraId="38FB59C7"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6C6D4ADC"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0478C368"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Incorporação/Encampação de Restos a Pagar</w:t>
            </w:r>
          </w:p>
        </w:tc>
        <w:tc>
          <w:tcPr>
            <w:tcW w:w="1225" w:type="dxa"/>
            <w:tcBorders>
              <w:top w:val="nil"/>
              <w:left w:val="nil"/>
              <w:bottom w:val="single" w:sz="8" w:space="0" w:color="auto"/>
              <w:right w:val="single" w:sz="8" w:space="0" w:color="auto"/>
            </w:tcBorders>
            <w:shd w:val="clear" w:color="auto" w:fill="auto"/>
            <w:vAlign w:val="center"/>
            <w:hideMark/>
          </w:tcPr>
          <w:p w14:paraId="27ED1F82"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4EDE96F1"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nil"/>
              <w:left w:val="nil"/>
              <w:bottom w:val="single" w:sz="8" w:space="0" w:color="auto"/>
              <w:right w:val="single" w:sz="8" w:space="0" w:color="auto"/>
            </w:tcBorders>
            <w:shd w:val="clear" w:color="auto" w:fill="auto"/>
            <w:vAlign w:val="center"/>
            <w:hideMark/>
          </w:tcPr>
          <w:p w14:paraId="4C5177C9"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62011428"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37DDC8E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Pagamentos do Restos a Pagar</w:t>
            </w:r>
          </w:p>
        </w:tc>
        <w:tc>
          <w:tcPr>
            <w:tcW w:w="1225" w:type="dxa"/>
            <w:tcBorders>
              <w:top w:val="nil"/>
              <w:left w:val="nil"/>
              <w:bottom w:val="single" w:sz="8" w:space="0" w:color="auto"/>
              <w:right w:val="single" w:sz="8" w:space="0" w:color="auto"/>
            </w:tcBorders>
            <w:shd w:val="clear" w:color="auto" w:fill="auto"/>
            <w:vAlign w:val="center"/>
            <w:hideMark/>
          </w:tcPr>
          <w:p w14:paraId="5270AD1E"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47AE2D04"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nil"/>
              <w:left w:val="nil"/>
              <w:bottom w:val="single" w:sz="8" w:space="0" w:color="auto"/>
              <w:right w:val="single" w:sz="8" w:space="0" w:color="auto"/>
            </w:tcBorders>
            <w:shd w:val="clear" w:color="auto" w:fill="auto"/>
            <w:vAlign w:val="center"/>
            <w:hideMark/>
          </w:tcPr>
          <w:p w14:paraId="0001D97C"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095DFC45"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5E6F1F8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Cancelamentos do Restos a Pagar</w:t>
            </w:r>
          </w:p>
        </w:tc>
        <w:tc>
          <w:tcPr>
            <w:tcW w:w="1225" w:type="dxa"/>
            <w:tcBorders>
              <w:top w:val="nil"/>
              <w:left w:val="nil"/>
              <w:bottom w:val="single" w:sz="8" w:space="0" w:color="auto"/>
              <w:right w:val="single" w:sz="8" w:space="0" w:color="auto"/>
            </w:tcBorders>
            <w:shd w:val="clear" w:color="auto" w:fill="auto"/>
            <w:vAlign w:val="center"/>
            <w:hideMark/>
          </w:tcPr>
          <w:p w14:paraId="6819029D"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22861DF3"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nil"/>
              <w:left w:val="nil"/>
              <w:bottom w:val="single" w:sz="8" w:space="0" w:color="auto"/>
              <w:right w:val="single" w:sz="8" w:space="0" w:color="auto"/>
            </w:tcBorders>
            <w:shd w:val="clear" w:color="auto" w:fill="auto"/>
            <w:vAlign w:val="center"/>
            <w:hideMark/>
          </w:tcPr>
          <w:p w14:paraId="0E37AFBF"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66BE33A0"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75A39A49"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Outras Baixas do Restos a Pagar</w:t>
            </w:r>
          </w:p>
        </w:tc>
        <w:tc>
          <w:tcPr>
            <w:tcW w:w="1225" w:type="dxa"/>
            <w:tcBorders>
              <w:top w:val="nil"/>
              <w:left w:val="nil"/>
              <w:bottom w:val="single" w:sz="8" w:space="0" w:color="auto"/>
              <w:right w:val="single" w:sz="8" w:space="0" w:color="auto"/>
            </w:tcBorders>
            <w:shd w:val="clear" w:color="auto" w:fill="auto"/>
            <w:vAlign w:val="center"/>
            <w:hideMark/>
          </w:tcPr>
          <w:p w14:paraId="2062DDB4"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0BE00D8C"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nil"/>
              <w:left w:val="nil"/>
              <w:bottom w:val="single" w:sz="8" w:space="0" w:color="auto"/>
              <w:right w:val="single" w:sz="8" w:space="0" w:color="auto"/>
            </w:tcBorders>
            <w:shd w:val="clear" w:color="auto" w:fill="auto"/>
            <w:vAlign w:val="center"/>
            <w:hideMark/>
          </w:tcPr>
          <w:p w14:paraId="2D746E74"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r w:rsidR="00022944" w:rsidRPr="00E963EB" w14:paraId="14884E52" w14:textId="77777777" w:rsidTr="001D37B8">
        <w:trPr>
          <w:trHeight w:val="315"/>
        </w:trPr>
        <w:tc>
          <w:tcPr>
            <w:tcW w:w="3914" w:type="dxa"/>
            <w:tcBorders>
              <w:top w:val="nil"/>
              <w:left w:val="single" w:sz="8" w:space="0" w:color="auto"/>
              <w:bottom w:val="single" w:sz="8" w:space="0" w:color="auto"/>
              <w:right w:val="single" w:sz="8" w:space="0" w:color="auto"/>
            </w:tcBorders>
            <w:shd w:val="clear" w:color="auto" w:fill="auto"/>
            <w:vAlign w:val="center"/>
            <w:hideMark/>
          </w:tcPr>
          <w:p w14:paraId="29CF7903"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Saldo Final do Restos a Pagar </w:t>
            </w:r>
            <w:proofErr w:type="gramStart"/>
            <w:r w:rsidRPr="00E963EB">
              <w:rPr>
                <w:rFonts w:ascii="Arial" w:eastAsia="Times New Roman" w:hAnsi="Arial" w:cs="Arial"/>
                <w:sz w:val="20"/>
                <w:szCs w:val="20"/>
                <w:lang w:eastAsia="pt-BR"/>
              </w:rPr>
              <w:t>no  Exercício</w:t>
            </w:r>
            <w:proofErr w:type="gramEnd"/>
            <w:r w:rsidRPr="00E963EB">
              <w:rPr>
                <w:rFonts w:ascii="Arial" w:eastAsia="Times New Roman" w:hAnsi="Arial" w:cs="Arial"/>
                <w:sz w:val="20"/>
                <w:szCs w:val="20"/>
                <w:lang w:eastAsia="pt-BR"/>
              </w:rPr>
              <w:t xml:space="preserve"> Atual (31/12)</w:t>
            </w:r>
          </w:p>
        </w:tc>
        <w:tc>
          <w:tcPr>
            <w:tcW w:w="1225" w:type="dxa"/>
            <w:tcBorders>
              <w:top w:val="nil"/>
              <w:left w:val="nil"/>
              <w:bottom w:val="single" w:sz="8" w:space="0" w:color="auto"/>
              <w:right w:val="single" w:sz="8" w:space="0" w:color="auto"/>
            </w:tcBorders>
            <w:shd w:val="clear" w:color="auto" w:fill="auto"/>
            <w:vAlign w:val="center"/>
            <w:hideMark/>
          </w:tcPr>
          <w:p w14:paraId="1762338C"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Decimal</w:t>
            </w:r>
          </w:p>
        </w:tc>
        <w:tc>
          <w:tcPr>
            <w:tcW w:w="1313" w:type="dxa"/>
            <w:tcBorders>
              <w:top w:val="nil"/>
              <w:left w:val="nil"/>
              <w:bottom w:val="single" w:sz="8" w:space="0" w:color="auto"/>
              <w:right w:val="single" w:sz="8" w:space="0" w:color="auto"/>
            </w:tcBorders>
            <w:shd w:val="clear" w:color="auto" w:fill="auto"/>
            <w:vAlign w:val="center"/>
            <w:hideMark/>
          </w:tcPr>
          <w:p w14:paraId="2D6031F7" w14:textId="77777777" w:rsidR="00022944" w:rsidRPr="00E963EB" w:rsidRDefault="00022944" w:rsidP="001D37B8">
            <w:pPr>
              <w:spacing w:after="0" w:line="240" w:lineRule="auto"/>
              <w:jc w:val="center"/>
              <w:rPr>
                <w:rFonts w:ascii="Arial" w:eastAsia="Times New Roman" w:hAnsi="Arial" w:cs="Arial"/>
                <w:sz w:val="20"/>
                <w:szCs w:val="20"/>
                <w:lang w:eastAsia="pt-BR"/>
              </w:rPr>
            </w:pPr>
            <w:r w:rsidRPr="00E963EB">
              <w:rPr>
                <w:rFonts w:ascii="Arial" w:eastAsia="Times New Roman" w:hAnsi="Arial" w:cs="Arial"/>
                <w:sz w:val="20"/>
                <w:szCs w:val="20"/>
                <w:lang w:eastAsia="pt-BR"/>
              </w:rPr>
              <w:t>14,2</w:t>
            </w:r>
          </w:p>
        </w:tc>
        <w:tc>
          <w:tcPr>
            <w:tcW w:w="2733" w:type="dxa"/>
            <w:tcBorders>
              <w:top w:val="nil"/>
              <w:left w:val="nil"/>
              <w:bottom w:val="single" w:sz="8" w:space="0" w:color="auto"/>
              <w:right w:val="single" w:sz="8" w:space="0" w:color="auto"/>
            </w:tcBorders>
            <w:shd w:val="clear" w:color="auto" w:fill="auto"/>
            <w:vAlign w:val="center"/>
            <w:hideMark/>
          </w:tcPr>
          <w:p w14:paraId="5E699BBB" w14:textId="77777777" w:rsidR="00022944" w:rsidRPr="00E963EB" w:rsidRDefault="00022944" w:rsidP="001D37B8">
            <w:pPr>
              <w:spacing w:after="0" w:line="240" w:lineRule="auto"/>
              <w:jc w:val="both"/>
              <w:rPr>
                <w:rFonts w:ascii="Arial" w:eastAsia="Times New Roman" w:hAnsi="Arial" w:cs="Arial"/>
                <w:sz w:val="20"/>
                <w:szCs w:val="20"/>
                <w:lang w:eastAsia="pt-BR"/>
              </w:rPr>
            </w:pPr>
            <w:r w:rsidRPr="00E963EB">
              <w:rPr>
                <w:rFonts w:ascii="Arial" w:eastAsia="Times New Roman" w:hAnsi="Arial" w:cs="Arial"/>
                <w:sz w:val="20"/>
                <w:szCs w:val="20"/>
                <w:lang w:eastAsia="pt-BR"/>
              </w:rPr>
              <w:t>Obrigatório</w:t>
            </w:r>
          </w:p>
        </w:tc>
      </w:tr>
    </w:tbl>
    <w:p w14:paraId="4C315D28" w14:textId="77777777" w:rsidR="00022944" w:rsidRDefault="00022944" w:rsidP="00022944">
      <w:pPr>
        <w:spacing w:line="240" w:lineRule="auto"/>
        <w:ind w:right="-285"/>
        <w:rPr>
          <w:rFonts w:ascii="Arial" w:eastAsia="Calibri" w:hAnsi="Arial" w:cs="Arial"/>
          <w:sz w:val="20"/>
          <w:szCs w:val="20"/>
          <w:lang w:eastAsia="pt-BR"/>
        </w:rPr>
      </w:pPr>
    </w:p>
    <w:p w14:paraId="1CCF984E" w14:textId="77777777" w:rsidR="00022944" w:rsidRPr="007574C2" w:rsidRDefault="00022944" w:rsidP="00022944">
      <w:pPr>
        <w:spacing w:line="240" w:lineRule="auto"/>
        <w:ind w:right="-285"/>
        <w:rPr>
          <w:rFonts w:ascii="Arial" w:eastAsia="Calibri" w:hAnsi="Arial" w:cs="Arial"/>
          <w:sz w:val="20"/>
          <w:szCs w:val="20"/>
          <w:lang w:eastAsia="pt-BR"/>
        </w:rPr>
      </w:pPr>
    </w:p>
    <w:p w14:paraId="00A4CE66" w14:textId="77777777" w:rsidR="00022944" w:rsidRPr="00AA0484" w:rsidRDefault="00022944" w:rsidP="00022944">
      <w:pPr>
        <w:pStyle w:val="Ttulo2"/>
        <w:numPr>
          <w:ilvl w:val="1"/>
          <w:numId w:val="4"/>
        </w:numPr>
      </w:pPr>
      <w:proofErr w:type="spellStart"/>
      <w:r w:rsidRPr="00AA0484">
        <w:t>Alterou</w:t>
      </w:r>
      <w:proofErr w:type="spellEnd"/>
      <w:r w:rsidRPr="00AA0484">
        <w:t xml:space="preserve"> </w:t>
      </w:r>
      <w:proofErr w:type="spellStart"/>
      <w:r w:rsidRPr="00AA0484">
        <w:t>arquivo</w:t>
      </w:r>
      <w:proofErr w:type="spellEnd"/>
      <w:r w:rsidRPr="00AA0484">
        <w:t xml:space="preserve"> BALVERF_E.XML (</w:t>
      </w:r>
      <w:proofErr w:type="spellStart"/>
      <w:r w:rsidRPr="00AA0484">
        <w:t>ou</w:t>
      </w:r>
      <w:proofErr w:type="spellEnd"/>
      <w:r w:rsidRPr="00AA0484">
        <w:t xml:space="preserve"> BalanceteVerificacaoEstado.xml)</w:t>
      </w:r>
    </w:p>
    <w:p w14:paraId="4D8ED740" w14:textId="77777777" w:rsidR="00022944" w:rsidRDefault="00022944" w:rsidP="00022944">
      <w:pPr>
        <w:spacing w:after="0" w:line="240" w:lineRule="auto"/>
        <w:jc w:val="both"/>
        <w:rPr>
          <w:rFonts w:ascii="Arial" w:eastAsia="Times New Roman" w:hAnsi="Arial" w:cs="Arial"/>
          <w:sz w:val="20"/>
          <w:szCs w:val="20"/>
          <w:lang w:eastAsia="pt-BR"/>
        </w:rPr>
      </w:pPr>
    </w:p>
    <w:p w14:paraId="7BE494EE" w14:textId="77777777" w:rsidR="00022944" w:rsidRDefault="00022944" w:rsidP="00022944">
      <w:pPr>
        <w:spacing w:after="0" w:line="240" w:lineRule="auto"/>
        <w:jc w:val="both"/>
        <w:rPr>
          <w:rFonts w:ascii="Arial" w:eastAsia="Times New Roman" w:hAnsi="Arial" w:cs="Arial"/>
          <w:sz w:val="20"/>
          <w:szCs w:val="20"/>
          <w:lang w:eastAsia="pt-BR"/>
        </w:rPr>
      </w:pPr>
    </w:p>
    <w:tbl>
      <w:tblPr>
        <w:tblW w:w="9229" w:type="dxa"/>
        <w:tblInd w:w="55" w:type="dxa"/>
        <w:tblCellMar>
          <w:left w:w="70" w:type="dxa"/>
          <w:right w:w="70" w:type="dxa"/>
        </w:tblCellMar>
        <w:tblLook w:val="04A0" w:firstRow="1" w:lastRow="0" w:firstColumn="1" w:lastColumn="0" w:noHBand="0" w:noVBand="1"/>
      </w:tblPr>
      <w:tblGrid>
        <w:gridCol w:w="3559"/>
        <w:gridCol w:w="1276"/>
        <w:gridCol w:w="1134"/>
        <w:gridCol w:w="3260"/>
      </w:tblGrid>
      <w:tr w:rsidR="00022944" w:rsidRPr="00EE79EB" w14:paraId="4E0468EB" w14:textId="77777777" w:rsidTr="001D37B8">
        <w:trPr>
          <w:trHeight w:val="315"/>
        </w:trPr>
        <w:tc>
          <w:tcPr>
            <w:tcW w:w="3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B325C3C" w14:textId="77777777" w:rsidR="00022944" w:rsidRPr="00EE79EB" w:rsidRDefault="00022944" w:rsidP="001D37B8">
            <w:pPr>
              <w:spacing w:after="0" w:line="240" w:lineRule="auto"/>
              <w:jc w:val="center"/>
              <w:rPr>
                <w:rFonts w:ascii="Arial" w:eastAsia="Times New Roman" w:hAnsi="Arial" w:cs="Arial"/>
                <w:b/>
                <w:bCs/>
                <w:sz w:val="20"/>
                <w:szCs w:val="20"/>
                <w:lang w:eastAsia="pt-BR"/>
              </w:rPr>
            </w:pPr>
            <w:r w:rsidRPr="00EE79EB">
              <w:rPr>
                <w:rFonts w:ascii="Arial" w:eastAsia="Times New Roman" w:hAnsi="Arial" w:cs="Arial"/>
                <w:b/>
                <w:bCs/>
                <w:sz w:val="20"/>
                <w:szCs w:val="20"/>
                <w:lang w:eastAsia="pt-BR"/>
              </w:rPr>
              <w:t>Campo</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26092152" w14:textId="77777777" w:rsidR="00022944" w:rsidRPr="00EE79EB" w:rsidRDefault="00022944" w:rsidP="001D37B8">
            <w:pPr>
              <w:spacing w:after="0" w:line="240" w:lineRule="auto"/>
              <w:jc w:val="center"/>
              <w:rPr>
                <w:rFonts w:ascii="Arial" w:eastAsia="Times New Roman" w:hAnsi="Arial" w:cs="Arial"/>
                <w:b/>
                <w:bCs/>
                <w:sz w:val="20"/>
                <w:szCs w:val="20"/>
                <w:lang w:eastAsia="pt-BR"/>
              </w:rPr>
            </w:pPr>
            <w:r w:rsidRPr="00EE79EB">
              <w:rPr>
                <w:rFonts w:ascii="Arial" w:eastAsia="Times New Roman" w:hAnsi="Arial" w:cs="Arial"/>
                <w:b/>
                <w:bCs/>
                <w:sz w:val="20"/>
                <w:szCs w:val="20"/>
                <w:lang w:eastAsia="pt-BR"/>
              </w:rPr>
              <w:t>Tipo</w:t>
            </w:r>
          </w:p>
        </w:tc>
        <w:tc>
          <w:tcPr>
            <w:tcW w:w="1134" w:type="dxa"/>
            <w:tcBorders>
              <w:top w:val="single" w:sz="8" w:space="0" w:color="auto"/>
              <w:left w:val="nil"/>
              <w:bottom w:val="single" w:sz="8" w:space="0" w:color="auto"/>
              <w:right w:val="single" w:sz="8" w:space="0" w:color="auto"/>
            </w:tcBorders>
            <w:shd w:val="clear" w:color="000000" w:fill="C0C0C0"/>
            <w:vAlign w:val="center"/>
            <w:hideMark/>
          </w:tcPr>
          <w:p w14:paraId="4750111E" w14:textId="77777777" w:rsidR="00022944" w:rsidRPr="00EE79EB" w:rsidRDefault="00022944" w:rsidP="001D37B8">
            <w:pPr>
              <w:spacing w:after="0" w:line="240" w:lineRule="auto"/>
              <w:jc w:val="center"/>
              <w:rPr>
                <w:rFonts w:ascii="Arial" w:eastAsia="Times New Roman" w:hAnsi="Arial" w:cs="Arial"/>
                <w:b/>
                <w:bCs/>
                <w:sz w:val="20"/>
                <w:szCs w:val="20"/>
                <w:lang w:eastAsia="pt-BR"/>
              </w:rPr>
            </w:pPr>
            <w:r w:rsidRPr="00EE79EB">
              <w:rPr>
                <w:rFonts w:ascii="Arial" w:eastAsia="Times New Roman" w:hAnsi="Arial" w:cs="Arial"/>
                <w:b/>
                <w:bCs/>
                <w:sz w:val="20"/>
                <w:szCs w:val="20"/>
                <w:lang w:eastAsia="pt-BR"/>
              </w:rPr>
              <w:t>Tamanho</w:t>
            </w:r>
          </w:p>
        </w:tc>
        <w:tc>
          <w:tcPr>
            <w:tcW w:w="3260" w:type="dxa"/>
            <w:tcBorders>
              <w:top w:val="single" w:sz="8" w:space="0" w:color="auto"/>
              <w:left w:val="nil"/>
              <w:bottom w:val="single" w:sz="8" w:space="0" w:color="auto"/>
              <w:right w:val="single" w:sz="8" w:space="0" w:color="auto"/>
            </w:tcBorders>
            <w:shd w:val="clear" w:color="000000" w:fill="C0C0C0"/>
            <w:vAlign w:val="center"/>
            <w:hideMark/>
          </w:tcPr>
          <w:p w14:paraId="65AD8CEE" w14:textId="77777777" w:rsidR="00022944" w:rsidRPr="00EE79EB" w:rsidRDefault="00022944" w:rsidP="001D37B8">
            <w:pPr>
              <w:spacing w:after="0" w:line="240" w:lineRule="auto"/>
              <w:jc w:val="center"/>
              <w:rPr>
                <w:rFonts w:ascii="Arial" w:eastAsia="Times New Roman" w:hAnsi="Arial" w:cs="Arial"/>
                <w:b/>
                <w:bCs/>
                <w:sz w:val="20"/>
                <w:szCs w:val="20"/>
                <w:lang w:eastAsia="pt-BR"/>
              </w:rPr>
            </w:pPr>
            <w:r w:rsidRPr="00EE79EB">
              <w:rPr>
                <w:rFonts w:ascii="Arial" w:eastAsia="Times New Roman" w:hAnsi="Arial" w:cs="Arial"/>
                <w:b/>
                <w:bCs/>
                <w:sz w:val="20"/>
                <w:szCs w:val="20"/>
                <w:lang w:eastAsia="pt-BR"/>
              </w:rPr>
              <w:t>Obrigatoriedade</w:t>
            </w:r>
          </w:p>
        </w:tc>
      </w:tr>
      <w:tr w:rsidR="00022944" w:rsidRPr="00EE79EB" w14:paraId="367193C2" w14:textId="77777777" w:rsidTr="001D37B8">
        <w:trPr>
          <w:trHeight w:val="315"/>
        </w:trPr>
        <w:tc>
          <w:tcPr>
            <w:tcW w:w="9229"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1A39CCC6" w14:textId="77777777" w:rsidR="00022944" w:rsidRPr="00EE79EB" w:rsidRDefault="00022944" w:rsidP="001D37B8">
            <w:pPr>
              <w:spacing w:after="0" w:line="240" w:lineRule="auto"/>
              <w:jc w:val="center"/>
              <w:rPr>
                <w:rFonts w:ascii="Arial" w:eastAsia="Times New Roman" w:hAnsi="Arial" w:cs="Arial"/>
                <w:b/>
                <w:bCs/>
                <w:sz w:val="20"/>
                <w:szCs w:val="20"/>
                <w:lang w:eastAsia="pt-BR"/>
              </w:rPr>
            </w:pPr>
            <w:r w:rsidRPr="00EE79EB">
              <w:rPr>
                <w:rFonts w:ascii="Arial" w:eastAsia="Times New Roman" w:hAnsi="Arial" w:cs="Arial"/>
                <w:b/>
                <w:bCs/>
                <w:sz w:val="20"/>
                <w:szCs w:val="20"/>
                <w:lang w:eastAsia="pt-BR"/>
              </w:rPr>
              <w:t>Estrutura ‘</w:t>
            </w:r>
            <w:proofErr w:type="spellStart"/>
            <w:r w:rsidRPr="00EE79EB">
              <w:rPr>
                <w:rFonts w:ascii="Arial" w:eastAsia="Times New Roman" w:hAnsi="Arial" w:cs="Arial"/>
                <w:b/>
                <w:bCs/>
                <w:sz w:val="20"/>
                <w:szCs w:val="20"/>
                <w:lang w:eastAsia="pt-BR"/>
              </w:rPr>
              <w:t>BalanceteVerificacao</w:t>
            </w:r>
            <w:proofErr w:type="spellEnd"/>
            <w:r w:rsidRPr="00EE79EB">
              <w:rPr>
                <w:rFonts w:ascii="Arial" w:eastAsia="Times New Roman" w:hAnsi="Arial" w:cs="Arial"/>
                <w:b/>
                <w:bCs/>
                <w:sz w:val="20"/>
                <w:szCs w:val="20"/>
                <w:lang w:eastAsia="pt-BR"/>
              </w:rPr>
              <w:t>’</w:t>
            </w:r>
          </w:p>
        </w:tc>
      </w:tr>
      <w:tr w:rsidR="00022944" w:rsidRPr="00EE79EB" w14:paraId="4D9164C0" w14:textId="77777777" w:rsidTr="001D37B8">
        <w:trPr>
          <w:trHeight w:val="315"/>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3E3E4C6C" w14:textId="77777777" w:rsidR="00022944" w:rsidRPr="00EE79EB" w:rsidRDefault="00022944" w:rsidP="001D37B8">
            <w:pPr>
              <w:spacing w:after="0" w:line="240" w:lineRule="auto"/>
              <w:jc w:val="both"/>
              <w:rPr>
                <w:rFonts w:ascii="Arial" w:eastAsia="Times New Roman" w:hAnsi="Arial" w:cs="Arial"/>
                <w:sz w:val="20"/>
                <w:szCs w:val="20"/>
                <w:lang w:eastAsia="pt-BR"/>
              </w:rPr>
            </w:pPr>
            <w:r w:rsidRPr="00EE79EB">
              <w:rPr>
                <w:rFonts w:ascii="Arial" w:eastAsia="Times New Roman" w:hAnsi="Arial" w:cs="Arial"/>
                <w:sz w:val="20"/>
                <w:szCs w:val="20"/>
                <w:lang w:eastAsia="pt-BR"/>
              </w:rPr>
              <w:t xml:space="preserve">Identificação do </w:t>
            </w:r>
            <w:proofErr w:type="spellStart"/>
            <w:proofErr w:type="gramStart"/>
            <w:r w:rsidRPr="00EE79EB">
              <w:rPr>
                <w:rFonts w:ascii="Arial" w:eastAsia="Times New Roman" w:hAnsi="Arial" w:cs="Arial"/>
                <w:sz w:val="20"/>
                <w:szCs w:val="20"/>
                <w:lang w:eastAsia="pt-BR"/>
              </w:rPr>
              <w:t>Numero</w:t>
            </w:r>
            <w:proofErr w:type="spellEnd"/>
            <w:proofErr w:type="gramEnd"/>
            <w:r w:rsidRPr="00EE79EB">
              <w:rPr>
                <w:rFonts w:ascii="Arial" w:eastAsia="Times New Roman" w:hAnsi="Arial" w:cs="Arial"/>
                <w:sz w:val="20"/>
                <w:szCs w:val="20"/>
                <w:lang w:eastAsia="pt-BR"/>
              </w:rPr>
              <w:t xml:space="preserve"> do Registro</w:t>
            </w:r>
          </w:p>
        </w:tc>
        <w:tc>
          <w:tcPr>
            <w:tcW w:w="1276" w:type="dxa"/>
            <w:tcBorders>
              <w:top w:val="nil"/>
              <w:left w:val="nil"/>
              <w:bottom w:val="single" w:sz="8" w:space="0" w:color="auto"/>
              <w:right w:val="single" w:sz="8" w:space="0" w:color="auto"/>
            </w:tcBorders>
            <w:shd w:val="clear" w:color="auto" w:fill="auto"/>
            <w:vAlign w:val="center"/>
            <w:hideMark/>
          </w:tcPr>
          <w:p w14:paraId="7706A7FE"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shd w:val="clear" w:color="auto" w:fill="auto"/>
            <w:vAlign w:val="center"/>
            <w:hideMark/>
          </w:tcPr>
          <w:p w14:paraId="5567B688"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5</w:t>
            </w:r>
          </w:p>
        </w:tc>
        <w:tc>
          <w:tcPr>
            <w:tcW w:w="3260" w:type="dxa"/>
            <w:tcBorders>
              <w:top w:val="nil"/>
              <w:left w:val="nil"/>
              <w:bottom w:val="single" w:sz="8" w:space="0" w:color="auto"/>
              <w:right w:val="single" w:sz="8" w:space="0" w:color="auto"/>
            </w:tcBorders>
            <w:shd w:val="clear" w:color="auto" w:fill="auto"/>
            <w:vAlign w:val="center"/>
            <w:hideMark/>
          </w:tcPr>
          <w:p w14:paraId="06D2519B" w14:textId="77777777" w:rsidR="00022944" w:rsidRPr="00EE79EB" w:rsidRDefault="00022944" w:rsidP="001D37B8">
            <w:pPr>
              <w:spacing w:after="0" w:line="240" w:lineRule="auto"/>
              <w:jc w:val="both"/>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p>
        </w:tc>
      </w:tr>
      <w:tr w:rsidR="00022944" w:rsidRPr="00EE79EB" w14:paraId="46576B1B" w14:textId="77777777" w:rsidTr="001D37B8">
        <w:trPr>
          <w:trHeight w:val="525"/>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5DD2F17D" w14:textId="77777777" w:rsidR="00022944" w:rsidRPr="00EE79EB" w:rsidRDefault="00022944" w:rsidP="001D37B8">
            <w:pPr>
              <w:spacing w:after="0" w:line="240" w:lineRule="auto"/>
              <w:jc w:val="both"/>
              <w:rPr>
                <w:rFonts w:ascii="Arial" w:eastAsia="Times New Roman" w:hAnsi="Arial" w:cs="Arial"/>
                <w:sz w:val="20"/>
                <w:szCs w:val="20"/>
                <w:lang w:eastAsia="pt-BR"/>
              </w:rPr>
            </w:pPr>
            <w:r w:rsidRPr="00EE79EB">
              <w:rPr>
                <w:rFonts w:ascii="Arial" w:eastAsia="Times New Roman" w:hAnsi="Arial" w:cs="Arial"/>
                <w:sz w:val="20"/>
                <w:szCs w:val="20"/>
                <w:lang w:eastAsia="pt-BR"/>
              </w:rPr>
              <w:t xml:space="preserve">Código da Unidade Gestora </w:t>
            </w:r>
            <w:r w:rsidRPr="00EE79EB">
              <w:rPr>
                <w:rFonts w:ascii="Arial" w:eastAsia="Times New Roman" w:hAnsi="Arial" w:cs="Arial"/>
                <w:sz w:val="20"/>
                <w:szCs w:val="20"/>
                <w:vertAlign w:val="superscript"/>
                <w:lang w:eastAsia="pt-BR"/>
              </w:rPr>
              <w:t>[1]</w:t>
            </w:r>
          </w:p>
        </w:tc>
        <w:tc>
          <w:tcPr>
            <w:tcW w:w="1276" w:type="dxa"/>
            <w:tcBorders>
              <w:top w:val="nil"/>
              <w:left w:val="nil"/>
              <w:bottom w:val="single" w:sz="8" w:space="0" w:color="auto"/>
              <w:right w:val="single" w:sz="8" w:space="0" w:color="auto"/>
            </w:tcBorders>
            <w:shd w:val="clear" w:color="auto" w:fill="auto"/>
            <w:vAlign w:val="center"/>
            <w:hideMark/>
          </w:tcPr>
          <w:p w14:paraId="00873D27" w14:textId="77777777" w:rsidR="00022944" w:rsidRPr="00EE79EB" w:rsidRDefault="00022944" w:rsidP="001D37B8">
            <w:pPr>
              <w:spacing w:after="0" w:line="240" w:lineRule="auto"/>
              <w:jc w:val="center"/>
              <w:rPr>
                <w:rFonts w:ascii="Arial" w:eastAsia="Times New Roman" w:hAnsi="Arial" w:cs="Arial"/>
                <w:sz w:val="20"/>
                <w:szCs w:val="20"/>
                <w:lang w:eastAsia="pt-BR"/>
              </w:rPr>
            </w:pPr>
            <w:proofErr w:type="spellStart"/>
            <w:r w:rsidRPr="00EE79EB">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5F41B47E"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11</w:t>
            </w:r>
          </w:p>
        </w:tc>
        <w:tc>
          <w:tcPr>
            <w:tcW w:w="3260" w:type="dxa"/>
            <w:tcBorders>
              <w:top w:val="nil"/>
              <w:left w:val="nil"/>
              <w:bottom w:val="single" w:sz="8" w:space="0" w:color="auto"/>
              <w:right w:val="single" w:sz="8" w:space="0" w:color="auto"/>
            </w:tcBorders>
            <w:shd w:val="clear" w:color="auto" w:fill="auto"/>
            <w:vAlign w:val="center"/>
            <w:hideMark/>
          </w:tcPr>
          <w:p w14:paraId="76B62FDF"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 xml:space="preserve">Obrigatório – conforme Código do </w:t>
            </w:r>
            <w:proofErr w:type="spellStart"/>
            <w:r w:rsidRPr="00EE79EB">
              <w:rPr>
                <w:rFonts w:ascii="Arial" w:eastAsia="Times New Roman" w:hAnsi="Arial" w:cs="Arial"/>
                <w:sz w:val="20"/>
                <w:szCs w:val="20"/>
                <w:lang w:eastAsia="pt-BR"/>
              </w:rPr>
              <w:t>CidadES</w:t>
            </w:r>
            <w:proofErr w:type="spellEnd"/>
          </w:p>
        </w:tc>
      </w:tr>
      <w:tr w:rsidR="00022944" w:rsidRPr="00EE79EB" w14:paraId="44F34187" w14:textId="77777777" w:rsidTr="001D37B8">
        <w:trPr>
          <w:trHeight w:val="525"/>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tcPr>
          <w:p w14:paraId="22B4D6A2" w14:textId="77777777" w:rsidR="00022944" w:rsidRPr="00EE79EB" w:rsidRDefault="00022944" w:rsidP="001D37B8">
            <w:pPr>
              <w:spacing w:after="0" w:line="240" w:lineRule="auto"/>
              <w:jc w:val="both"/>
              <w:rPr>
                <w:rFonts w:ascii="Arial" w:eastAsia="Times New Roman" w:hAnsi="Arial" w:cs="Arial"/>
                <w:sz w:val="20"/>
                <w:szCs w:val="20"/>
                <w:lang w:eastAsia="pt-BR"/>
              </w:rPr>
            </w:pPr>
            <w:r w:rsidRPr="00EE79EB">
              <w:rPr>
                <w:rFonts w:ascii="Arial" w:eastAsia="Times New Roman" w:hAnsi="Arial" w:cs="Arial"/>
                <w:sz w:val="20"/>
                <w:szCs w:val="20"/>
                <w:lang w:eastAsia="pt-BR"/>
              </w:rPr>
              <w:t>Mês de Referência</w:t>
            </w:r>
          </w:p>
        </w:tc>
        <w:tc>
          <w:tcPr>
            <w:tcW w:w="1276" w:type="dxa"/>
            <w:tcBorders>
              <w:top w:val="single" w:sz="8" w:space="0" w:color="auto"/>
              <w:left w:val="nil"/>
              <w:bottom w:val="single" w:sz="8" w:space="0" w:color="auto"/>
              <w:right w:val="single" w:sz="8" w:space="0" w:color="auto"/>
            </w:tcBorders>
            <w:shd w:val="clear" w:color="auto" w:fill="auto"/>
            <w:vAlign w:val="center"/>
          </w:tcPr>
          <w:p w14:paraId="0E9AC6F1"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Inteiro</w:t>
            </w:r>
          </w:p>
        </w:tc>
        <w:tc>
          <w:tcPr>
            <w:tcW w:w="1134" w:type="dxa"/>
            <w:tcBorders>
              <w:top w:val="single" w:sz="8" w:space="0" w:color="auto"/>
              <w:left w:val="nil"/>
              <w:bottom w:val="single" w:sz="8" w:space="0" w:color="auto"/>
              <w:right w:val="single" w:sz="8" w:space="0" w:color="auto"/>
            </w:tcBorders>
            <w:shd w:val="clear" w:color="auto" w:fill="auto"/>
            <w:vAlign w:val="center"/>
          </w:tcPr>
          <w:p w14:paraId="62CEC6F8"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2</w:t>
            </w:r>
          </w:p>
        </w:tc>
        <w:tc>
          <w:tcPr>
            <w:tcW w:w="3260" w:type="dxa"/>
            <w:tcBorders>
              <w:top w:val="single" w:sz="8" w:space="0" w:color="auto"/>
              <w:left w:val="nil"/>
              <w:bottom w:val="single" w:sz="8" w:space="0" w:color="auto"/>
              <w:right w:val="single" w:sz="8" w:space="0" w:color="auto"/>
            </w:tcBorders>
            <w:shd w:val="clear" w:color="auto" w:fill="auto"/>
            <w:vAlign w:val="center"/>
          </w:tcPr>
          <w:p w14:paraId="31B3F382"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p>
          <w:p w14:paraId="5F918CC7"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Execução: Mês 12 (Acumulado até o mês 12)</w:t>
            </w:r>
          </w:p>
          <w:p w14:paraId="6DD2A43A"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 xml:space="preserve">Encerramento: Mês </w:t>
            </w:r>
            <w:r w:rsidRPr="00EE79EB">
              <w:rPr>
                <w:rFonts w:ascii="Arial" w:eastAsia="Times New Roman" w:hAnsi="Arial" w:cs="Arial"/>
                <w:strike/>
                <w:color w:val="FF0000"/>
                <w:sz w:val="20"/>
                <w:szCs w:val="20"/>
                <w:lang w:eastAsia="pt-BR"/>
              </w:rPr>
              <w:t>14</w:t>
            </w:r>
            <w:r w:rsidRPr="00EE79EB">
              <w:rPr>
                <w:rFonts w:ascii="Arial" w:eastAsia="Times New Roman" w:hAnsi="Arial" w:cs="Arial"/>
                <w:sz w:val="20"/>
                <w:szCs w:val="20"/>
                <w:lang w:eastAsia="pt-BR"/>
              </w:rPr>
              <w:t xml:space="preserve"> </w:t>
            </w:r>
            <w:r w:rsidRPr="00EE79EB">
              <w:rPr>
                <w:rFonts w:ascii="Arial" w:eastAsia="Times New Roman" w:hAnsi="Arial" w:cs="Arial"/>
                <w:color w:val="0070C0"/>
                <w:sz w:val="20"/>
                <w:szCs w:val="20"/>
                <w:lang w:eastAsia="pt-BR"/>
              </w:rPr>
              <w:t xml:space="preserve">13 </w:t>
            </w:r>
            <w:r w:rsidRPr="00EE79EB">
              <w:rPr>
                <w:rFonts w:ascii="Arial" w:eastAsia="Times New Roman" w:hAnsi="Arial" w:cs="Arial"/>
                <w:sz w:val="20"/>
                <w:szCs w:val="20"/>
                <w:lang w:eastAsia="pt-BR"/>
              </w:rPr>
              <w:t xml:space="preserve">(Acumulado até o mês </w:t>
            </w:r>
            <w:r w:rsidRPr="00EE79EB">
              <w:rPr>
                <w:rFonts w:ascii="Arial" w:eastAsia="Times New Roman" w:hAnsi="Arial" w:cs="Arial"/>
                <w:strike/>
                <w:color w:val="FF0000"/>
                <w:sz w:val="20"/>
                <w:szCs w:val="20"/>
                <w:lang w:eastAsia="pt-BR"/>
              </w:rPr>
              <w:t>14</w:t>
            </w:r>
            <w:r w:rsidRPr="00EE79EB">
              <w:rPr>
                <w:rFonts w:ascii="Arial" w:eastAsia="Times New Roman" w:hAnsi="Arial" w:cs="Arial"/>
                <w:sz w:val="20"/>
                <w:szCs w:val="20"/>
                <w:lang w:eastAsia="pt-BR"/>
              </w:rPr>
              <w:t xml:space="preserve"> </w:t>
            </w:r>
            <w:r w:rsidRPr="00EE79EB">
              <w:rPr>
                <w:rFonts w:ascii="Arial" w:eastAsia="Times New Roman" w:hAnsi="Arial" w:cs="Arial"/>
                <w:color w:val="0070C0"/>
                <w:sz w:val="20"/>
                <w:szCs w:val="20"/>
                <w:lang w:eastAsia="pt-BR"/>
              </w:rPr>
              <w:t>13</w:t>
            </w:r>
            <w:r w:rsidRPr="00EE79EB">
              <w:rPr>
                <w:rFonts w:ascii="Arial" w:eastAsia="Times New Roman" w:hAnsi="Arial" w:cs="Arial"/>
                <w:sz w:val="20"/>
                <w:szCs w:val="20"/>
                <w:lang w:eastAsia="pt-BR"/>
              </w:rPr>
              <w:t>)</w:t>
            </w:r>
          </w:p>
        </w:tc>
      </w:tr>
      <w:tr w:rsidR="00022944" w:rsidRPr="00EE79EB" w14:paraId="17AE44DC" w14:textId="77777777" w:rsidTr="001D37B8">
        <w:trPr>
          <w:trHeight w:val="525"/>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25A6A5" w14:textId="77777777" w:rsidR="00022944" w:rsidRPr="00EE79EB" w:rsidRDefault="00022944" w:rsidP="001D37B8">
            <w:pPr>
              <w:spacing w:after="0" w:line="240" w:lineRule="auto"/>
              <w:jc w:val="both"/>
              <w:rPr>
                <w:rFonts w:ascii="Arial" w:eastAsia="Times New Roman" w:hAnsi="Arial" w:cs="Arial"/>
                <w:sz w:val="20"/>
                <w:szCs w:val="20"/>
                <w:lang w:eastAsia="pt-BR"/>
              </w:rPr>
            </w:pPr>
            <w:r w:rsidRPr="00EE79EB">
              <w:rPr>
                <w:rFonts w:ascii="Arial" w:eastAsia="Times New Roman" w:hAnsi="Arial" w:cs="Arial"/>
                <w:sz w:val="20"/>
                <w:szCs w:val="20"/>
                <w:lang w:eastAsia="pt-BR"/>
              </w:rPr>
              <w:t xml:space="preserve">Código Contábil </w:t>
            </w:r>
            <w:r w:rsidRPr="00EE79EB">
              <w:rPr>
                <w:rFonts w:ascii="Calibri" w:eastAsia="Times New Roman" w:hAnsi="Calibri" w:cs="Arial"/>
                <w:vertAlign w:val="superscript"/>
                <w:lang w:eastAsia="pt-BR"/>
              </w:rPr>
              <w:t>[2]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676D02D"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Inteiro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71D05B8"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9</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5F714699"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 – conforme Plano de Contas TCEES (</w:t>
            </w:r>
            <w:proofErr w:type="spellStart"/>
            <w:r w:rsidRPr="00EE79EB">
              <w:rPr>
                <w:rFonts w:ascii="Arial" w:eastAsia="Times New Roman" w:hAnsi="Arial" w:cs="Arial"/>
                <w:sz w:val="20"/>
                <w:szCs w:val="20"/>
                <w:lang w:eastAsia="pt-BR"/>
              </w:rPr>
              <w:t>CidadES</w:t>
            </w:r>
            <w:proofErr w:type="spellEnd"/>
            <w:r w:rsidRPr="00EE79EB">
              <w:rPr>
                <w:rFonts w:ascii="Arial" w:eastAsia="Times New Roman" w:hAnsi="Arial" w:cs="Arial"/>
                <w:sz w:val="20"/>
                <w:szCs w:val="20"/>
                <w:lang w:eastAsia="pt-BR"/>
              </w:rPr>
              <w:t>)</w:t>
            </w:r>
          </w:p>
        </w:tc>
      </w:tr>
      <w:tr w:rsidR="00022944" w:rsidRPr="00EE79EB" w14:paraId="369090B7" w14:textId="77777777" w:rsidTr="001D37B8">
        <w:trPr>
          <w:trHeight w:val="1725"/>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946745"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 xml:space="preserve">Indicador de Superávit </w:t>
            </w:r>
            <w:proofErr w:type="gramStart"/>
            <w:r w:rsidRPr="00EE79EB">
              <w:rPr>
                <w:rFonts w:ascii="Arial" w:eastAsia="Times New Roman" w:hAnsi="Arial" w:cs="Arial"/>
                <w:sz w:val="20"/>
                <w:szCs w:val="20"/>
                <w:lang w:eastAsia="pt-BR"/>
              </w:rPr>
              <w:t>Financeiro</w:t>
            </w:r>
            <w:r w:rsidRPr="00EE79EB">
              <w:rPr>
                <w:rFonts w:ascii="Calibri" w:eastAsia="Times New Roman" w:hAnsi="Calibri" w:cs="Arial"/>
                <w:sz w:val="24"/>
                <w:szCs w:val="24"/>
                <w:vertAlign w:val="superscript"/>
                <w:lang w:eastAsia="pt-BR"/>
              </w:rPr>
              <w:t>[</w:t>
            </w:r>
            <w:proofErr w:type="gramEnd"/>
            <w:r w:rsidRPr="00EE79EB">
              <w:rPr>
                <w:rFonts w:ascii="Calibri" w:eastAsia="Times New Roman" w:hAnsi="Calibri" w:cs="Arial"/>
                <w:sz w:val="24"/>
                <w:szCs w:val="24"/>
                <w:vertAlign w:val="superscript"/>
                <w:lang w:eastAsia="pt-BR"/>
              </w:rPr>
              <w:t>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F4A7026" w14:textId="77777777" w:rsidR="00022944" w:rsidRPr="00EE79EB" w:rsidRDefault="00022944" w:rsidP="001D37B8">
            <w:pPr>
              <w:spacing w:after="0" w:line="240" w:lineRule="auto"/>
              <w:jc w:val="center"/>
              <w:rPr>
                <w:rFonts w:ascii="Arial" w:eastAsia="Times New Roman" w:hAnsi="Arial" w:cs="Arial"/>
                <w:sz w:val="20"/>
                <w:szCs w:val="20"/>
                <w:lang w:eastAsia="pt-BR"/>
              </w:rPr>
            </w:pPr>
            <w:proofErr w:type="spellStart"/>
            <w:r w:rsidRPr="00EE79EB">
              <w:rPr>
                <w:rFonts w:ascii="Arial" w:eastAsia="Times New Roman" w:hAnsi="Arial" w:cs="Arial"/>
                <w:sz w:val="20"/>
                <w:szCs w:val="20"/>
                <w:lang w:eastAsia="pt-BR"/>
              </w:rPr>
              <w:t>Caracter</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5BD307B"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1</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65F9ADE1"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r w:rsidRPr="00EE79EB">
              <w:rPr>
                <w:rFonts w:ascii="Arial" w:eastAsia="Times New Roman" w:hAnsi="Arial" w:cs="Arial"/>
                <w:sz w:val="20"/>
                <w:szCs w:val="20"/>
                <w:lang w:eastAsia="pt-BR"/>
              </w:rPr>
              <w:br/>
              <w:t>Deve ser:</w:t>
            </w:r>
            <w:r w:rsidRPr="00EE79EB">
              <w:rPr>
                <w:rFonts w:ascii="Arial" w:eastAsia="Times New Roman" w:hAnsi="Arial" w:cs="Arial"/>
                <w:sz w:val="20"/>
                <w:szCs w:val="20"/>
                <w:lang w:eastAsia="pt-BR"/>
              </w:rPr>
              <w:br/>
            </w:r>
            <w:r w:rsidRPr="00EE79EB">
              <w:rPr>
                <w:rFonts w:ascii="Arial" w:eastAsia="Times New Roman" w:hAnsi="Arial" w:cs="Arial"/>
                <w:b/>
                <w:bCs/>
                <w:sz w:val="20"/>
                <w:szCs w:val="20"/>
                <w:lang w:eastAsia="pt-BR"/>
              </w:rPr>
              <w:t>F - Financeiro</w:t>
            </w:r>
            <w:r w:rsidRPr="00EE79EB">
              <w:rPr>
                <w:rFonts w:ascii="Arial" w:eastAsia="Times New Roman" w:hAnsi="Arial" w:cs="Arial"/>
                <w:b/>
                <w:bCs/>
                <w:sz w:val="20"/>
                <w:szCs w:val="20"/>
                <w:lang w:eastAsia="pt-BR"/>
              </w:rPr>
              <w:br/>
              <w:t>P - Permanente</w:t>
            </w:r>
            <w:r w:rsidRPr="00EE79EB">
              <w:rPr>
                <w:rFonts w:ascii="Arial" w:eastAsia="Times New Roman" w:hAnsi="Arial" w:cs="Arial"/>
                <w:sz w:val="20"/>
                <w:szCs w:val="20"/>
                <w:lang w:eastAsia="pt-BR"/>
              </w:rPr>
              <w:br/>
              <w:t>Se a conta contábil não possuir tal atributo, a TAG não deverá ser enviada.</w:t>
            </w:r>
          </w:p>
        </w:tc>
      </w:tr>
      <w:tr w:rsidR="00022944" w:rsidRPr="00EE79EB" w14:paraId="67413744" w14:textId="77777777" w:rsidTr="001D37B8">
        <w:trPr>
          <w:trHeight w:val="315"/>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630C9F9C"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Saldo Inicial do Exercício</w:t>
            </w:r>
          </w:p>
        </w:tc>
        <w:tc>
          <w:tcPr>
            <w:tcW w:w="1276" w:type="dxa"/>
            <w:tcBorders>
              <w:top w:val="nil"/>
              <w:left w:val="nil"/>
              <w:bottom w:val="single" w:sz="8" w:space="0" w:color="auto"/>
              <w:right w:val="single" w:sz="8" w:space="0" w:color="auto"/>
            </w:tcBorders>
            <w:shd w:val="clear" w:color="auto" w:fill="auto"/>
            <w:vAlign w:val="center"/>
            <w:hideMark/>
          </w:tcPr>
          <w:p w14:paraId="7654096C"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10FA67B4"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(14,2)</w:t>
            </w:r>
          </w:p>
        </w:tc>
        <w:tc>
          <w:tcPr>
            <w:tcW w:w="3260" w:type="dxa"/>
            <w:tcBorders>
              <w:top w:val="nil"/>
              <w:left w:val="nil"/>
              <w:bottom w:val="single" w:sz="8" w:space="0" w:color="auto"/>
              <w:right w:val="single" w:sz="8" w:space="0" w:color="auto"/>
            </w:tcBorders>
            <w:shd w:val="clear" w:color="auto" w:fill="auto"/>
            <w:vAlign w:val="center"/>
            <w:hideMark/>
          </w:tcPr>
          <w:p w14:paraId="7169146B"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p>
        </w:tc>
      </w:tr>
      <w:tr w:rsidR="00022944" w:rsidRPr="00EE79EB" w14:paraId="531635D2" w14:textId="77777777" w:rsidTr="001D37B8">
        <w:trPr>
          <w:trHeight w:val="1200"/>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4BF22935"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Natureza do Saldo Inicial</w:t>
            </w:r>
          </w:p>
        </w:tc>
        <w:tc>
          <w:tcPr>
            <w:tcW w:w="1276" w:type="dxa"/>
            <w:tcBorders>
              <w:top w:val="nil"/>
              <w:left w:val="nil"/>
              <w:bottom w:val="single" w:sz="8" w:space="0" w:color="auto"/>
              <w:right w:val="single" w:sz="8" w:space="0" w:color="auto"/>
            </w:tcBorders>
            <w:shd w:val="clear" w:color="auto" w:fill="auto"/>
            <w:vAlign w:val="center"/>
            <w:hideMark/>
          </w:tcPr>
          <w:p w14:paraId="2423B99C" w14:textId="77777777" w:rsidR="00022944" w:rsidRPr="00EE79EB" w:rsidRDefault="00022944" w:rsidP="001D37B8">
            <w:pPr>
              <w:spacing w:after="0" w:line="240" w:lineRule="auto"/>
              <w:jc w:val="center"/>
              <w:rPr>
                <w:rFonts w:ascii="Arial" w:eastAsia="Times New Roman" w:hAnsi="Arial" w:cs="Arial"/>
                <w:sz w:val="20"/>
                <w:szCs w:val="20"/>
                <w:lang w:eastAsia="pt-BR"/>
              </w:rPr>
            </w:pPr>
            <w:proofErr w:type="spellStart"/>
            <w:r w:rsidRPr="00EE79EB">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099469F8"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shd w:val="clear" w:color="auto" w:fill="auto"/>
            <w:vAlign w:val="center"/>
            <w:hideMark/>
          </w:tcPr>
          <w:p w14:paraId="1DB20FD6"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r w:rsidRPr="00EE79EB">
              <w:rPr>
                <w:rFonts w:ascii="Arial" w:eastAsia="Times New Roman" w:hAnsi="Arial" w:cs="Arial"/>
                <w:sz w:val="20"/>
                <w:szCs w:val="20"/>
                <w:lang w:eastAsia="pt-BR"/>
              </w:rPr>
              <w:br/>
              <w:t>Deve ser:</w:t>
            </w:r>
            <w:r w:rsidRPr="00EE79EB">
              <w:rPr>
                <w:rFonts w:ascii="Arial" w:eastAsia="Times New Roman" w:hAnsi="Arial" w:cs="Arial"/>
                <w:sz w:val="20"/>
                <w:szCs w:val="20"/>
                <w:lang w:eastAsia="pt-BR"/>
              </w:rPr>
              <w:br/>
            </w:r>
            <w:r w:rsidRPr="00EE79EB">
              <w:rPr>
                <w:rFonts w:ascii="Arial" w:eastAsia="Times New Roman" w:hAnsi="Arial" w:cs="Arial"/>
                <w:b/>
                <w:bCs/>
                <w:sz w:val="20"/>
                <w:szCs w:val="20"/>
                <w:lang w:eastAsia="pt-BR"/>
              </w:rPr>
              <w:t>D - p/ saldo Devedor</w:t>
            </w:r>
            <w:r w:rsidRPr="00EE79EB">
              <w:rPr>
                <w:rFonts w:ascii="Arial" w:eastAsia="Times New Roman" w:hAnsi="Arial" w:cs="Arial"/>
                <w:sz w:val="20"/>
                <w:szCs w:val="20"/>
                <w:lang w:eastAsia="pt-BR"/>
              </w:rPr>
              <w:br/>
            </w:r>
            <w:r w:rsidRPr="00EE79EB">
              <w:rPr>
                <w:rFonts w:ascii="Arial" w:eastAsia="Times New Roman" w:hAnsi="Arial" w:cs="Arial"/>
                <w:b/>
                <w:bCs/>
                <w:sz w:val="20"/>
                <w:szCs w:val="20"/>
                <w:lang w:eastAsia="pt-BR"/>
              </w:rPr>
              <w:t>C - p/ saldo credor</w:t>
            </w:r>
            <w:r w:rsidRPr="00EE79EB">
              <w:rPr>
                <w:rFonts w:ascii="Arial" w:eastAsia="Times New Roman" w:hAnsi="Arial" w:cs="Arial"/>
                <w:sz w:val="20"/>
                <w:szCs w:val="20"/>
                <w:lang w:eastAsia="pt-BR"/>
              </w:rPr>
              <w:t>.</w:t>
            </w:r>
          </w:p>
        </w:tc>
      </w:tr>
      <w:tr w:rsidR="00022944" w:rsidRPr="00EE79EB" w14:paraId="7B7EC3D7" w14:textId="77777777" w:rsidTr="001D37B8">
        <w:trPr>
          <w:trHeight w:val="315"/>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161B9228"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Movimento de débito no Exercício</w:t>
            </w:r>
          </w:p>
        </w:tc>
        <w:tc>
          <w:tcPr>
            <w:tcW w:w="1276" w:type="dxa"/>
            <w:tcBorders>
              <w:top w:val="nil"/>
              <w:left w:val="nil"/>
              <w:bottom w:val="single" w:sz="8" w:space="0" w:color="auto"/>
              <w:right w:val="single" w:sz="8" w:space="0" w:color="auto"/>
            </w:tcBorders>
            <w:shd w:val="clear" w:color="auto" w:fill="auto"/>
            <w:vAlign w:val="center"/>
            <w:hideMark/>
          </w:tcPr>
          <w:p w14:paraId="3AC2CC58"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5E260E34"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(14,2)</w:t>
            </w:r>
          </w:p>
        </w:tc>
        <w:tc>
          <w:tcPr>
            <w:tcW w:w="3260" w:type="dxa"/>
            <w:tcBorders>
              <w:top w:val="nil"/>
              <w:left w:val="nil"/>
              <w:bottom w:val="single" w:sz="8" w:space="0" w:color="auto"/>
              <w:right w:val="single" w:sz="8" w:space="0" w:color="auto"/>
            </w:tcBorders>
            <w:shd w:val="clear" w:color="auto" w:fill="auto"/>
            <w:vAlign w:val="center"/>
            <w:hideMark/>
          </w:tcPr>
          <w:p w14:paraId="74FBD09B"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p>
        </w:tc>
      </w:tr>
      <w:tr w:rsidR="00022944" w:rsidRPr="00EE79EB" w14:paraId="1B80608D" w14:textId="77777777" w:rsidTr="001D37B8">
        <w:trPr>
          <w:trHeight w:val="315"/>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492C00EC"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Movimento de crédito no Exercício</w:t>
            </w:r>
          </w:p>
        </w:tc>
        <w:tc>
          <w:tcPr>
            <w:tcW w:w="1276" w:type="dxa"/>
            <w:tcBorders>
              <w:top w:val="nil"/>
              <w:left w:val="nil"/>
              <w:bottom w:val="single" w:sz="8" w:space="0" w:color="auto"/>
              <w:right w:val="single" w:sz="8" w:space="0" w:color="auto"/>
            </w:tcBorders>
            <w:shd w:val="clear" w:color="auto" w:fill="auto"/>
            <w:vAlign w:val="center"/>
            <w:hideMark/>
          </w:tcPr>
          <w:p w14:paraId="382C3447"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12DE59C5"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(14,2)</w:t>
            </w:r>
          </w:p>
        </w:tc>
        <w:tc>
          <w:tcPr>
            <w:tcW w:w="3260" w:type="dxa"/>
            <w:tcBorders>
              <w:top w:val="nil"/>
              <w:left w:val="nil"/>
              <w:bottom w:val="single" w:sz="8" w:space="0" w:color="auto"/>
              <w:right w:val="single" w:sz="8" w:space="0" w:color="auto"/>
            </w:tcBorders>
            <w:shd w:val="clear" w:color="auto" w:fill="auto"/>
            <w:vAlign w:val="center"/>
            <w:hideMark/>
          </w:tcPr>
          <w:p w14:paraId="77268319"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p>
        </w:tc>
      </w:tr>
      <w:tr w:rsidR="00022944" w:rsidRPr="00EE79EB" w14:paraId="7FE420B6" w14:textId="77777777" w:rsidTr="001D37B8">
        <w:trPr>
          <w:trHeight w:val="315"/>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2704CE7A"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Saldo Final do Exercício</w:t>
            </w:r>
          </w:p>
        </w:tc>
        <w:tc>
          <w:tcPr>
            <w:tcW w:w="1276" w:type="dxa"/>
            <w:tcBorders>
              <w:top w:val="nil"/>
              <w:left w:val="nil"/>
              <w:bottom w:val="single" w:sz="8" w:space="0" w:color="auto"/>
              <w:right w:val="single" w:sz="8" w:space="0" w:color="auto"/>
            </w:tcBorders>
            <w:shd w:val="clear" w:color="auto" w:fill="auto"/>
            <w:vAlign w:val="center"/>
            <w:hideMark/>
          </w:tcPr>
          <w:p w14:paraId="7E71DC35"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7119DECD"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(14,2)</w:t>
            </w:r>
          </w:p>
        </w:tc>
        <w:tc>
          <w:tcPr>
            <w:tcW w:w="3260" w:type="dxa"/>
            <w:tcBorders>
              <w:top w:val="nil"/>
              <w:left w:val="nil"/>
              <w:bottom w:val="single" w:sz="8" w:space="0" w:color="auto"/>
              <w:right w:val="single" w:sz="8" w:space="0" w:color="auto"/>
            </w:tcBorders>
            <w:shd w:val="clear" w:color="auto" w:fill="auto"/>
            <w:vAlign w:val="center"/>
            <w:hideMark/>
          </w:tcPr>
          <w:p w14:paraId="088560ED"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p>
        </w:tc>
      </w:tr>
      <w:tr w:rsidR="00022944" w:rsidRPr="00EE79EB" w14:paraId="0CC208B9" w14:textId="77777777" w:rsidTr="001D37B8">
        <w:trPr>
          <w:trHeight w:val="1140"/>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6DC7E44B"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lastRenderedPageBreak/>
              <w:t>Natureza do Saldo Final</w:t>
            </w:r>
          </w:p>
        </w:tc>
        <w:tc>
          <w:tcPr>
            <w:tcW w:w="1276" w:type="dxa"/>
            <w:tcBorders>
              <w:top w:val="nil"/>
              <w:left w:val="nil"/>
              <w:bottom w:val="single" w:sz="8" w:space="0" w:color="auto"/>
              <w:right w:val="single" w:sz="8" w:space="0" w:color="auto"/>
            </w:tcBorders>
            <w:shd w:val="clear" w:color="auto" w:fill="auto"/>
            <w:vAlign w:val="center"/>
            <w:hideMark/>
          </w:tcPr>
          <w:p w14:paraId="288E0CF4" w14:textId="77777777" w:rsidR="00022944" w:rsidRPr="00EE79EB" w:rsidRDefault="00022944" w:rsidP="001D37B8">
            <w:pPr>
              <w:spacing w:after="0" w:line="240" w:lineRule="auto"/>
              <w:jc w:val="center"/>
              <w:rPr>
                <w:rFonts w:ascii="Arial" w:eastAsia="Times New Roman" w:hAnsi="Arial" w:cs="Arial"/>
                <w:sz w:val="20"/>
                <w:szCs w:val="20"/>
                <w:lang w:eastAsia="pt-BR"/>
              </w:rPr>
            </w:pPr>
            <w:proofErr w:type="spellStart"/>
            <w:r w:rsidRPr="00EE79EB">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6C93C248" w14:textId="77777777" w:rsidR="00022944" w:rsidRPr="00EE79EB" w:rsidRDefault="00022944" w:rsidP="001D37B8">
            <w:pPr>
              <w:spacing w:after="0" w:line="240" w:lineRule="auto"/>
              <w:jc w:val="center"/>
              <w:rPr>
                <w:rFonts w:ascii="Arial" w:eastAsia="Times New Roman" w:hAnsi="Arial" w:cs="Arial"/>
                <w:sz w:val="20"/>
                <w:szCs w:val="20"/>
                <w:lang w:eastAsia="pt-BR"/>
              </w:rPr>
            </w:pPr>
            <w:r w:rsidRPr="00EE79EB">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shd w:val="clear" w:color="auto" w:fill="auto"/>
            <w:vAlign w:val="center"/>
            <w:hideMark/>
          </w:tcPr>
          <w:p w14:paraId="7B913598" w14:textId="77777777" w:rsidR="00022944" w:rsidRPr="00EE79EB" w:rsidRDefault="00022944" w:rsidP="001D37B8">
            <w:pPr>
              <w:spacing w:after="0" w:line="240" w:lineRule="auto"/>
              <w:rPr>
                <w:rFonts w:ascii="Arial" w:eastAsia="Times New Roman" w:hAnsi="Arial" w:cs="Arial"/>
                <w:sz w:val="20"/>
                <w:szCs w:val="20"/>
                <w:lang w:eastAsia="pt-BR"/>
              </w:rPr>
            </w:pPr>
            <w:r w:rsidRPr="00EE79EB">
              <w:rPr>
                <w:rFonts w:ascii="Arial" w:eastAsia="Times New Roman" w:hAnsi="Arial" w:cs="Arial"/>
                <w:sz w:val="20"/>
                <w:szCs w:val="20"/>
                <w:lang w:eastAsia="pt-BR"/>
              </w:rPr>
              <w:t>Obrigatório</w:t>
            </w:r>
            <w:r w:rsidRPr="00EE79EB">
              <w:rPr>
                <w:rFonts w:ascii="Arial" w:eastAsia="Times New Roman" w:hAnsi="Arial" w:cs="Arial"/>
                <w:sz w:val="20"/>
                <w:szCs w:val="20"/>
                <w:lang w:eastAsia="pt-BR"/>
              </w:rPr>
              <w:br/>
              <w:t>Deve ser:</w:t>
            </w:r>
            <w:r w:rsidRPr="00EE79EB">
              <w:rPr>
                <w:rFonts w:ascii="Arial" w:eastAsia="Times New Roman" w:hAnsi="Arial" w:cs="Arial"/>
                <w:sz w:val="20"/>
                <w:szCs w:val="20"/>
                <w:lang w:eastAsia="pt-BR"/>
              </w:rPr>
              <w:br/>
            </w:r>
            <w:r w:rsidRPr="00EE79EB">
              <w:rPr>
                <w:rFonts w:ascii="Arial" w:eastAsia="Times New Roman" w:hAnsi="Arial" w:cs="Arial"/>
                <w:b/>
                <w:bCs/>
                <w:sz w:val="20"/>
                <w:szCs w:val="20"/>
                <w:lang w:eastAsia="pt-BR"/>
              </w:rPr>
              <w:t>D - p/ saldo Devedor</w:t>
            </w:r>
            <w:r w:rsidRPr="00EE79EB">
              <w:rPr>
                <w:rFonts w:ascii="Arial" w:eastAsia="Times New Roman" w:hAnsi="Arial" w:cs="Arial"/>
                <w:sz w:val="20"/>
                <w:szCs w:val="20"/>
                <w:lang w:eastAsia="pt-BR"/>
              </w:rPr>
              <w:br/>
            </w:r>
            <w:r w:rsidRPr="00EE79EB">
              <w:rPr>
                <w:rFonts w:ascii="Arial" w:eastAsia="Times New Roman" w:hAnsi="Arial" w:cs="Arial"/>
                <w:b/>
                <w:bCs/>
                <w:sz w:val="20"/>
                <w:szCs w:val="20"/>
                <w:lang w:eastAsia="pt-BR"/>
              </w:rPr>
              <w:t>C - p/ saldo credor</w:t>
            </w:r>
            <w:r w:rsidRPr="00EE79EB">
              <w:rPr>
                <w:rFonts w:ascii="Arial" w:eastAsia="Times New Roman" w:hAnsi="Arial" w:cs="Arial"/>
                <w:sz w:val="20"/>
                <w:szCs w:val="20"/>
                <w:lang w:eastAsia="pt-BR"/>
              </w:rPr>
              <w:t>.</w:t>
            </w:r>
          </w:p>
        </w:tc>
      </w:tr>
    </w:tbl>
    <w:p w14:paraId="0AD56878" w14:textId="77777777" w:rsidR="00022944" w:rsidRDefault="00022944" w:rsidP="00022944">
      <w:pPr>
        <w:spacing w:after="0" w:line="240" w:lineRule="auto"/>
        <w:jc w:val="both"/>
        <w:rPr>
          <w:rFonts w:ascii="Arial" w:eastAsia="Times New Roman" w:hAnsi="Arial" w:cs="Arial"/>
          <w:sz w:val="20"/>
          <w:szCs w:val="20"/>
          <w:lang w:eastAsia="pt-BR"/>
        </w:rPr>
      </w:pPr>
    </w:p>
    <w:p w14:paraId="38156D1B" w14:textId="77777777" w:rsidR="00022944" w:rsidRPr="007F29D2" w:rsidRDefault="00022944" w:rsidP="00022944">
      <w:pPr>
        <w:spacing w:before="120" w:after="0" w:line="240" w:lineRule="auto"/>
        <w:ind w:right="-34"/>
        <w:jc w:val="both"/>
        <w:rPr>
          <w:rFonts w:ascii="Arial" w:eastAsia="Times New Roman" w:hAnsi="Arial" w:cs="Arial"/>
          <w:sz w:val="18"/>
          <w:szCs w:val="18"/>
          <w:lang w:eastAsia="pt-BR"/>
        </w:rPr>
      </w:pPr>
      <w:r w:rsidRPr="007F29D2">
        <w:rPr>
          <w:rFonts w:ascii="Arial" w:eastAsia="Times New Roman" w:hAnsi="Arial" w:cs="Arial"/>
          <w:sz w:val="18"/>
          <w:szCs w:val="18"/>
          <w:lang w:eastAsia="pt-BR"/>
        </w:rPr>
        <w:t>[1] Quando a Prestação de Contas se referir a Contas de Gestão, o Código da Unidade Gestora deverá ser o mesmo da UG que estiver prestando contas.</w:t>
      </w:r>
    </w:p>
    <w:p w14:paraId="2907706A" w14:textId="77777777" w:rsidR="00022944" w:rsidRPr="007F29D2" w:rsidRDefault="00022944" w:rsidP="00022944">
      <w:pPr>
        <w:spacing w:after="0" w:line="240" w:lineRule="auto"/>
        <w:ind w:right="-1"/>
        <w:jc w:val="both"/>
        <w:rPr>
          <w:rFonts w:ascii="Arial" w:hAnsi="Arial" w:cs="Arial"/>
          <w:sz w:val="18"/>
          <w:szCs w:val="18"/>
        </w:rPr>
      </w:pPr>
      <w:r w:rsidRPr="007F29D2">
        <w:rPr>
          <w:rFonts w:ascii="Arial" w:hAnsi="Arial" w:cs="Arial"/>
          <w:sz w:val="18"/>
          <w:szCs w:val="18"/>
        </w:rPr>
        <w:t>[2] Deverão ser informados todos os códigos contábeis do Plano de Contas TCEES (contas contábeis que recebem lançamento), utilizados pelas Unidades Gestoras do Estado.</w:t>
      </w:r>
    </w:p>
    <w:p w14:paraId="1D70508D" w14:textId="77777777" w:rsidR="00022944" w:rsidRPr="007F29D2" w:rsidRDefault="00022944" w:rsidP="00022944">
      <w:pPr>
        <w:jc w:val="both"/>
        <w:rPr>
          <w:rFonts w:ascii="Arial" w:hAnsi="Arial" w:cs="Arial"/>
          <w:sz w:val="18"/>
          <w:szCs w:val="18"/>
          <w:lang w:eastAsia="pt-BR"/>
        </w:rPr>
      </w:pPr>
      <w:r w:rsidRPr="007F29D2">
        <w:rPr>
          <w:rFonts w:ascii="Arial" w:hAnsi="Arial" w:cs="Arial"/>
          <w:sz w:val="18"/>
          <w:szCs w:val="18"/>
        </w:rPr>
        <w:t>[3] Obrigatório para contas classes 1 - Ativo e 2 - Passivo conforme Plano de Contas TCEES. As contas com o Indicador de Superávit Financeiro X, poderão ser “F” (Financeiro) ou “P” (Permanente).</w:t>
      </w:r>
    </w:p>
    <w:p w14:paraId="78CEF3FB" w14:textId="77777777" w:rsidR="00022944" w:rsidRDefault="00022944" w:rsidP="00022944">
      <w:pPr>
        <w:tabs>
          <w:tab w:val="left" w:pos="1134"/>
        </w:tabs>
        <w:spacing w:after="0" w:line="360" w:lineRule="auto"/>
        <w:jc w:val="both"/>
        <w:rPr>
          <w:rFonts w:ascii="Arial" w:hAnsi="Arial" w:cs="Arial"/>
          <w:b/>
          <w:bCs/>
          <w:i/>
          <w:iCs/>
          <w:sz w:val="20"/>
          <w:szCs w:val="20"/>
        </w:rPr>
      </w:pPr>
    </w:p>
    <w:p w14:paraId="3672DE51" w14:textId="77777777" w:rsidR="00022944" w:rsidRPr="007F29D2" w:rsidRDefault="00022944" w:rsidP="00022944">
      <w:pPr>
        <w:tabs>
          <w:tab w:val="left" w:pos="1134"/>
        </w:tabs>
        <w:spacing w:after="0" w:line="360" w:lineRule="auto"/>
        <w:jc w:val="both"/>
        <w:rPr>
          <w:rFonts w:ascii="Arial" w:hAnsi="Arial" w:cs="Arial"/>
          <w:b/>
          <w:bCs/>
          <w:i/>
          <w:iCs/>
          <w:sz w:val="18"/>
          <w:szCs w:val="18"/>
        </w:rPr>
      </w:pPr>
      <w:r w:rsidRPr="007F29D2">
        <w:rPr>
          <w:rFonts w:ascii="Arial" w:hAnsi="Arial" w:cs="Arial"/>
          <w:b/>
          <w:bCs/>
          <w:i/>
          <w:iCs/>
          <w:sz w:val="18"/>
          <w:szCs w:val="18"/>
        </w:rPr>
        <w:t>Observações:</w:t>
      </w:r>
    </w:p>
    <w:p w14:paraId="6FC7A642" w14:textId="77777777" w:rsidR="00022944" w:rsidRPr="007F29D2" w:rsidRDefault="00022944" w:rsidP="00022944">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7F29D2">
        <w:rPr>
          <w:rFonts w:ascii="Arial" w:eastAsia="Times New Roman" w:hAnsi="Arial" w:cs="Arial"/>
          <w:sz w:val="18"/>
          <w:szCs w:val="18"/>
          <w:lang w:eastAsia="pt-BR"/>
        </w:rPr>
        <w:t xml:space="preserve">1- Deverão ser informados, neste arquivo, apenas os códigos contábeis analíticos (contas de lançamento) do </w:t>
      </w:r>
      <w:r w:rsidRPr="00DC58F5">
        <w:rPr>
          <w:rFonts w:ascii="Arial" w:eastAsia="Times New Roman" w:hAnsi="Arial" w:cs="Arial"/>
          <w:sz w:val="18"/>
          <w:szCs w:val="18"/>
          <w:lang w:eastAsia="pt-BR"/>
        </w:rPr>
        <w:t>Plano de Contas do</w:t>
      </w:r>
      <w:r w:rsidRPr="00DC58F5">
        <w:rPr>
          <w:rFonts w:ascii="Arial" w:eastAsia="Times New Roman" w:hAnsi="Arial" w:cs="Arial"/>
          <w:strike/>
          <w:sz w:val="18"/>
          <w:szCs w:val="18"/>
          <w:lang w:eastAsia="pt-BR"/>
        </w:rPr>
        <w:t xml:space="preserve"> </w:t>
      </w:r>
      <w:r w:rsidRPr="00CF4C7E">
        <w:rPr>
          <w:rFonts w:ascii="Arial" w:eastAsia="Times New Roman" w:hAnsi="Arial" w:cs="Arial"/>
          <w:strike/>
          <w:color w:val="FF0000"/>
          <w:sz w:val="18"/>
          <w:szCs w:val="18"/>
          <w:lang w:eastAsia="pt-BR"/>
        </w:rPr>
        <w:t>Estado</w:t>
      </w:r>
      <w:r w:rsidRPr="007F29D2">
        <w:rPr>
          <w:rFonts w:ascii="Arial" w:eastAsia="Times New Roman" w:hAnsi="Arial" w:cs="Arial"/>
          <w:sz w:val="18"/>
          <w:szCs w:val="18"/>
          <w:lang w:eastAsia="pt-BR"/>
        </w:rPr>
        <w:t xml:space="preserve"> </w:t>
      </w:r>
      <w:r w:rsidRPr="00DC58F5">
        <w:rPr>
          <w:rFonts w:ascii="Arial" w:eastAsia="Times New Roman" w:hAnsi="Arial" w:cs="Arial"/>
          <w:color w:val="0070C0"/>
          <w:sz w:val="18"/>
          <w:szCs w:val="18"/>
          <w:lang w:eastAsia="pt-BR"/>
        </w:rPr>
        <w:t>TCEES (</w:t>
      </w:r>
      <w:proofErr w:type="spellStart"/>
      <w:r w:rsidRPr="00DC58F5">
        <w:rPr>
          <w:rFonts w:ascii="Arial" w:eastAsia="Times New Roman" w:hAnsi="Arial" w:cs="Arial"/>
          <w:color w:val="0070C0"/>
          <w:sz w:val="18"/>
          <w:szCs w:val="18"/>
          <w:lang w:eastAsia="pt-BR"/>
        </w:rPr>
        <w:t>CidadES</w:t>
      </w:r>
      <w:proofErr w:type="spellEnd"/>
      <w:r w:rsidRPr="00DC58F5">
        <w:rPr>
          <w:rFonts w:ascii="Arial" w:eastAsia="Times New Roman" w:hAnsi="Arial" w:cs="Arial"/>
          <w:color w:val="0070C0"/>
          <w:sz w:val="18"/>
          <w:szCs w:val="18"/>
          <w:lang w:eastAsia="pt-BR"/>
        </w:rPr>
        <w:t>).</w:t>
      </w:r>
    </w:p>
    <w:p w14:paraId="59423433" w14:textId="77777777" w:rsidR="00022944" w:rsidRPr="007F29D2" w:rsidRDefault="00022944" w:rsidP="00022944">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7F29D2">
        <w:rPr>
          <w:rFonts w:ascii="Arial" w:eastAsia="Times New Roman" w:hAnsi="Arial" w:cs="Arial"/>
          <w:sz w:val="18"/>
          <w:szCs w:val="18"/>
          <w:lang w:eastAsia="pt-BR"/>
        </w:rPr>
        <w:t>2- O Saldo Inicial de cada Código Contábil deve ser igual ao Saldo Final do mesmo Código Contábil informado no exercício anterior;</w:t>
      </w:r>
    </w:p>
    <w:p w14:paraId="5BD97D0A" w14:textId="77777777" w:rsidR="00022944" w:rsidRPr="007F29D2" w:rsidRDefault="00022944" w:rsidP="00022944">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7F29D2">
        <w:rPr>
          <w:rFonts w:ascii="Arial" w:eastAsia="Times New Roman" w:hAnsi="Arial" w:cs="Arial"/>
          <w:sz w:val="18"/>
          <w:szCs w:val="18"/>
          <w:lang w:eastAsia="pt-BR"/>
        </w:rPr>
        <w:t>3- Se a Conta Contábil possuir Saldo Inicial diferente de zero, mesmo não tendo sido movimentada no exercício de referência, os dados deverão ser informados no Balancete de Verificação;</w:t>
      </w:r>
    </w:p>
    <w:p w14:paraId="419ED3C8" w14:textId="77777777" w:rsidR="00022944" w:rsidRPr="007F29D2" w:rsidRDefault="00022944" w:rsidP="00022944">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7F29D2">
        <w:rPr>
          <w:rFonts w:ascii="Arial" w:eastAsia="Times New Roman" w:hAnsi="Arial" w:cs="Arial"/>
          <w:sz w:val="18"/>
          <w:szCs w:val="18"/>
          <w:lang w:eastAsia="pt-BR"/>
        </w:rPr>
        <w:t>4- Todas as contas contábeis que apresentarem movimentação no exercício, independente de saldo inicial ou final, deverão ser informadas no Balancete de Verificação.</w:t>
      </w:r>
    </w:p>
    <w:p w14:paraId="052F6FC2" w14:textId="77777777" w:rsidR="00022944" w:rsidRDefault="00022944" w:rsidP="00022944">
      <w:pPr>
        <w:spacing w:after="0" w:line="240" w:lineRule="auto"/>
        <w:jc w:val="both"/>
        <w:rPr>
          <w:rFonts w:ascii="Arial" w:eastAsia="Times New Roman" w:hAnsi="Arial" w:cs="Arial"/>
          <w:sz w:val="20"/>
          <w:szCs w:val="20"/>
          <w:lang w:eastAsia="pt-BR"/>
        </w:rPr>
      </w:pPr>
    </w:p>
    <w:p w14:paraId="07DF1FA0" w14:textId="77777777" w:rsidR="00022944" w:rsidRDefault="00022944" w:rsidP="00022944">
      <w:pPr>
        <w:spacing w:after="0" w:line="240" w:lineRule="auto"/>
        <w:jc w:val="both"/>
        <w:rPr>
          <w:rFonts w:ascii="Arial" w:eastAsia="Times New Roman" w:hAnsi="Arial" w:cs="Arial"/>
          <w:sz w:val="20"/>
          <w:szCs w:val="20"/>
          <w:lang w:eastAsia="pt-BR"/>
        </w:rPr>
      </w:pPr>
    </w:p>
    <w:p w14:paraId="15CCEECE" w14:textId="77777777" w:rsidR="00022944" w:rsidRDefault="00022944" w:rsidP="00022944">
      <w:pPr>
        <w:spacing w:after="0" w:line="240" w:lineRule="auto"/>
        <w:jc w:val="both"/>
        <w:rPr>
          <w:rFonts w:ascii="Arial" w:eastAsia="Times New Roman" w:hAnsi="Arial" w:cs="Arial"/>
          <w:sz w:val="20"/>
          <w:szCs w:val="20"/>
          <w:lang w:eastAsia="pt-BR"/>
        </w:rPr>
      </w:pPr>
    </w:p>
    <w:p w14:paraId="77802D01" w14:textId="77777777" w:rsidR="00022944" w:rsidRDefault="00022944" w:rsidP="00022944">
      <w:pPr>
        <w:pStyle w:val="Ttulo2"/>
        <w:numPr>
          <w:ilvl w:val="1"/>
          <w:numId w:val="4"/>
        </w:numPr>
      </w:pPr>
      <w:r w:rsidRPr="00022944">
        <w:rPr>
          <w:lang w:val="pt-BR"/>
        </w:rPr>
        <w:t>Alterou o arquivo BALEXOD.XML (ou BalanceteExecucaoOrcamentariaDespesa.xml)</w:t>
      </w:r>
    </w:p>
    <w:p w14:paraId="0B4B7FF2" w14:textId="77777777" w:rsidR="00022944" w:rsidRDefault="00022944" w:rsidP="00022944">
      <w:pPr>
        <w:spacing w:before="120" w:after="0" w:line="240" w:lineRule="auto"/>
        <w:ind w:right="-34"/>
        <w:jc w:val="both"/>
        <w:rPr>
          <w:rFonts w:ascii="Arial" w:eastAsia="Times New Roman" w:hAnsi="Arial" w:cs="Arial"/>
          <w:sz w:val="18"/>
          <w:szCs w:val="18"/>
          <w:lang w:eastAsia="pt-BR"/>
        </w:rPr>
      </w:pPr>
    </w:p>
    <w:p w14:paraId="6A780EB3" w14:textId="77777777" w:rsidR="00022944" w:rsidRDefault="00022944" w:rsidP="00022944">
      <w:pPr>
        <w:spacing w:before="120" w:after="0" w:line="240" w:lineRule="auto"/>
        <w:ind w:right="-34"/>
        <w:jc w:val="both"/>
        <w:rPr>
          <w:rFonts w:ascii="Arial" w:eastAsia="Times New Roman" w:hAnsi="Arial" w:cs="Arial"/>
          <w:sz w:val="18"/>
          <w:szCs w:val="18"/>
          <w:lang w:eastAsia="pt-BR"/>
        </w:rPr>
      </w:pPr>
    </w:p>
    <w:tbl>
      <w:tblPr>
        <w:tblW w:w="9229" w:type="dxa"/>
        <w:tblInd w:w="55" w:type="dxa"/>
        <w:tblLayout w:type="fixed"/>
        <w:tblCellMar>
          <w:left w:w="70" w:type="dxa"/>
          <w:right w:w="70" w:type="dxa"/>
        </w:tblCellMar>
        <w:tblLook w:val="04A0" w:firstRow="1" w:lastRow="0" w:firstColumn="1" w:lastColumn="0" w:noHBand="0" w:noVBand="1"/>
      </w:tblPr>
      <w:tblGrid>
        <w:gridCol w:w="3984"/>
        <w:gridCol w:w="1276"/>
        <w:gridCol w:w="1134"/>
        <w:gridCol w:w="2835"/>
      </w:tblGrid>
      <w:tr w:rsidR="00022944" w:rsidRPr="00FD1551" w14:paraId="57950E2D" w14:textId="77777777" w:rsidTr="001D37B8">
        <w:trPr>
          <w:trHeight w:val="315"/>
        </w:trPr>
        <w:tc>
          <w:tcPr>
            <w:tcW w:w="398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AD8D42D" w14:textId="77777777" w:rsidR="00022944" w:rsidRPr="00FD1551" w:rsidRDefault="00022944" w:rsidP="001D37B8">
            <w:pPr>
              <w:spacing w:after="0" w:line="240" w:lineRule="auto"/>
              <w:jc w:val="center"/>
              <w:rPr>
                <w:rFonts w:ascii="Arial" w:eastAsia="Times New Roman" w:hAnsi="Arial" w:cs="Arial"/>
                <w:b/>
                <w:bCs/>
                <w:sz w:val="20"/>
                <w:szCs w:val="20"/>
                <w:lang w:eastAsia="pt-BR"/>
              </w:rPr>
            </w:pPr>
            <w:r w:rsidRPr="00FD1551">
              <w:rPr>
                <w:rFonts w:ascii="Arial" w:eastAsia="Times New Roman" w:hAnsi="Arial" w:cs="Arial"/>
                <w:b/>
                <w:bCs/>
                <w:sz w:val="20"/>
                <w:szCs w:val="20"/>
                <w:lang w:eastAsia="pt-BR"/>
              </w:rPr>
              <w:t>Campo</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14:paraId="0B509273" w14:textId="77777777" w:rsidR="00022944" w:rsidRPr="00FD1551" w:rsidRDefault="00022944" w:rsidP="001D37B8">
            <w:pPr>
              <w:spacing w:after="0" w:line="240" w:lineRule="auto"/>
              <w:jc w:val="center"/>
              <w:rPr>
                <w:rFonts w:ascii="Arial" w:eastAsia="Times New Roman" w:hAnsi="Arial" w:cs="Arial"/>
                <w:b/>
                <w:bCs/>
                <w:sz w:val="20"/>
                <w:szCs w:val="20"/>
                <w:lang w:eastAsia="pt-BR"/>
              </w:rPr>
            </w:pPr>
            <w:r w:rsidRPr="00FD1551">
              <w:rPr>
                <w:rFonts w:ascii="Arial" w:eastAsia="Times New Roman" w:hAnsi="Arial" w:cs="Arial"/>
                <w:b/>
                <w:bCs/>
                <w:sz w:val="20"/>
                <w:szCs w:val="20"/>
                <w:lang w:eastAsia="pt-BR"/>
              </w:rPr>
              <w:t>Tipo</w:t>
            </w:r>
          </w:p>
        </w:tc>
        <w:tc>
          <w:tcPr>
            <w:tcW w:w="1134" w:type="dxa"/>
            <w:tcBorders>
              <w:top w:val="single" w:sz="8" w:space="0" w:color="auto"/>
              <w:left w:val="nil"/>
              <w:bottom w:val="single" w:sz="8" w:space="0" w:color="auto"/>
              <w:right w:val="single" w:sz="8" w:space="0" w:color="auto"/>
            </w:tcBorders>
            <w:shd w:val="clear" w:color="000000" w:fill="BFBFBF"/>
            <w:vAlign w:val="center"/>
            <w:hideMark/>
          </w:tcPr>
          <w:p w14:paraId="2D0EFFEC" w14:textId="77777777" w:rsidR="00022944" w:rsidRPr="00FD1551" w:rsidRDefault="00022944" w:rsidP="001D37B8">
            <w:pPr>
              <w:spacing w:after="0" w:line="240" w:lineRule="auto"/>
              <w:jc w:val="center"/>
              <w:rPr>
                <w:rFonts w:ascii="Arial" w:eastAsia="Times New Roman" w:hAnsi="Arial" w:cs="Arial"/>
                <w:b/>
                <w:bCs/>
                <w:sz w:val="20"/>
                <w:szCs w:val="20"/>
                <w:lang w:eastAsia="pt-BR"/>
              </w:rPr>
            </w:pPr>
            <w:r w:rsidRPr="00FD1551">
              <w:rPr>
                <w:rFonts w:ascii="Arial" w:eastAsia="Times New Roman" w:hAnsi="Arial" w:cs="Arial"/>
                <w:b/>
                <w:bCs/>
                <w:sz w:val="20"/>
                <w:szCs w:val="20"/>
                <w:lang w:eastAsia="pt-BR"/>
              </w:rPr>
              <w:t>Tamanho</w:t>
            </w:r>
          </w:p>
        </w:tc>
        <w:tc>
          <w:tcPr>
            <w:tcW w:w="2835" w:type="dxa"/>
            <w:tcBorders>
              <w:top w:val="single" w:sz="8" w:space="0" w:color="auto"/>
              <w:left w:val="nil"/>
              <w:bottom w:val="single" w:sz="8" w:space="0" w:color="auto"/>
              <w:right w:val="single" w:sz="8" w:space="0" w:color="auto"/>
            </w:tcBorders>
            <w:shd w:val="clear" w:color="000000" w:fill="BFBFBF"/>
            <w:vAlign w:val="center"/>
            <w:hideMark/>
          </w:tcPr>
          <w:p w14:paraId="337CD8C7" w14:textId="77777777" w:rsidR="00022944" w:rsidRPr="00FD1551" w:rsidRDefault="00022944" w:rsidP="001D37B8">
            <w:pPr>
              <w:spacing w:after="0" w:line="240" w:lineRule="auto"/>
              <w:jc w:val="center"/>
              <w:rPr>
                <w:rFonts w:ascii="Arial" w:eastAsia="Times New Roman" w:hAnsi="Arial" w:cs="Arial"/>
                <w:b/>
                <w:bCs/>
                <w:sz w:val="20"/>
                <w:szCs w:val="20"/>
                <w:lang w:eastAsia="pt-BR"/>
              </w:rPr>
            </w:pPr>
            <w:r w:rsidRPr="00FD1551">
              <w:rPr>
                <w:rFonts w:ascii="Arial" w:eastAsia="Times New Roman" w:hAnsi="Arial" w:cs="Arial"/>
                <w:b/>
                <w:bCs/>
                <w:sz w:val="20"/>
                <w:szCs w:val="20"/>
                <w:lang w:eastAsia="pt-BR"/>
              </w:rPr>
              <w:t>Obrigatoriedade</w:t>
            </w:r>
          </w:p>
        </w:tc>
      </w:tr>
      <w:tr w:rsidR="00022944" w:rsidRPr="00FD1551" w14:paraId="1E61D39B" w14:textId="77777777" w:rsidTr="001D37B8">
        <w:trPr>
          <w:trHeight w:val="499"/>
        </w:trPr>
        <w:tc>
          <w:tcPr>
            <w:tcW w:w="9229"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0C4DC3EB" w14:textId="77777777" w:rsidR="00022944" w:rsidRPr="00FD1551" w:rsidRDefault="00022944" w:rsidP="001D37B8">
            <w:pPr>
              <w:spacing w:after="0" w:line="240" w:lineRule="auto"/>
              <w:jc w:val="center"/>
              <w:rPr>
                <w:rFonts w:ascii="Arial" w:eastAsia="Times New Roman" w:hAnsi="Arial" w:cs="Arial"/>
                <w:b/>
                <w:bCs/>
                <w:sz w:val="20"/>
                <w:szCs w:val="20"/>
                <w:lang w:eastAsia="pt-BR"/>
              </w:rPr>
            </w:pPr>
            <w:r w:rsidRPr="00FD1551">
              <w:rPr>
                <w:rFonts w:ascii="Arial" w:eastAsia="Times New Roman" w:hAnsi="Arial" w:cs="Arial"/>
                <w:b/>
                <w:bCs/>
                <w:sz w:val="20"/>
                <w:szCs w:val="20"/>
                <w:lang w:eastAsia="pt-BR"/>
              </w:rPr>
              <w:t>Estrutura ‘</w:t>
            </w:r>
            <w:proofErr w:type="spellStart"/>
            <w:r w:rsidRPr="00FD1551">
              <w:rPr>
                <w:rFonts w:ascii="Arial" w:eastAsia="Times New Roman" w:hAnsi="Arial" w:cs="Arial"/>
                <w:b/>
                <w:bCs/>
                <w:sz w:val="20"/>
                <w:szCs w:val="20"/>
                <w:lang w:eastAsia="pt-BR"/>
              </w:rPr>
              <w:t>BalanceteExecucaoOrcamentariaDespesa</w:t>
            </w:r>
            <w:proofErr w:type="spellEnd"/>
            <w:r w:rsidRPr="00FD1551">
              <w:rPr>
                <w:rFonts w:ascii="Arial" w:eastAsia="Times New Roman" w:hAnsi="Arial" w:cs="Arial"/>
                <w:b/>
                <w:bCs/>
                <w:sz w:val="20"/>
                <w:szCs w:val="20"/>
                <w:lang w:eastAsia="pt-BR"/>
              </w:rPr>
              <w:t>’</w:t>
            </w:r>
          </w:p>
        </w:tc>
      </w:tr>
      <w:tr w:rsidR="00022944" w:rsidRPr="00FD1551" w14:paraId="2961B7BA"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29FFB4DB"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Identificação do </w:t>
            </w:r>
            <w:proofErr w:type="spellStart"/>
            <w:proofErr w:type="gramStart"/>
            <w:r w:rsidRPr="00FD1551">
              <w:rPr>
                <w:rFonts w:ascii="Arial" w:eastAsia="Times New Roman" w:hAnsi="Arial" w:cs="Arial"/>
                <w:sz w:val="20"/>
                <w:szCs w:val="20"/>
                <w:lang w:eastAsia="pt-BR"/>
              </w:rPr>
              <w:t>Numero</w:t>
            </w:r>
            <w:proofErr w:type="spellEnd"/>
            <w:proofErr w:type="gramEnd"/>
            <w:r w:rsidRPr="00FD1551">
              <w:rPr>
                <w:rFonts w:ascii="Arial" w:eastAsia="Times New Roman" w:hAnsi="Arial" w:cs="Arial"/>
                <w:sz w:val="20"/>
                <w:szCs w:val="20"/>
                <w:lang w:eastAsia="pt-BR"/>
              </w:rPr>
              <w:t xml:space="preserve"> do Registro</w:t>
            </w:r>
          </w:p>
        </w:tc>
        <w:tc>
          <w:tcPr>
            <w:tcW w:w="1276" w:type="dxa"/>
            <w:tcBorders>
              <w:top w:val="nil"/>
              <w:left w:val="nil"/>
              <w:bottom w:val="single" w:sz="8" w:space="0" w:color="auto"/>
              <w:right w:val="single" w:sz="8" w:space="0" w:color="auto"/>
            </w:tcBorders>
            <w:shd w:val="clear" w:color="auto" w:fill="auto"/>
            <w:vAlign w:val="center"/>
            <w:hideMark/>
          </w:tcPr>
          <w:p w14:paraId="51C9FD57"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shd w:val="clear" w:color="auto" w:fill="auto"/>
            <w:vAlign w:val="center"/>
            <w:hideMark/>
          </w:tcPr>
          <w:p w14:paraId="4D08CCE5"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5</w:t>
            </w:r>
          </w:p>
        </w:tc>
        <w:tc>
          <w:tcPr>
            <w:tcW w:w="2835" w:type="dxa"/>
            <w:tcBorders>
              <w:top w:val="nil"/>
              <w:left w:val="nil"/>
              <w:bottom w:val="single" w:sz="8" w:space="0" w:color="auto"/>
              <w:right w:val="single" w:sz="8" w:space="0" w:color="auto"/>
            </w:tcBorders>
            <w:shd w:val="clear" w:color="auto" w:fill="auto"/>
            <w:vAlign w:val="center"/>
            <w:hideMark/>
          </w:tcPr>
          <w:p w14:paraId="65A9424F"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tc>
      </w:tr>
      <w:tr w:rsidR="00022944" w:rsidRPr="00FD1551" w14:paraId="65D06C84" w14:textId="77777777" w:rsidTr="001D37B8">
        <w:trPr>
          <w:trHeight w:val="600"/>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24D22B0C"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Código da Unidade Gestora</w:t>
            </w:r>
          </w:p>
        </w:tc>
        <w:tc>
          <w:tcPr>
            <w:tcW w:w="1276" w:type="dxa"/>
            <w:tcBorders>
              <w:top w:val="nil"/>
              <w:left w:val="nil"/>
              <w:bottom w:val="single" w:sz="8" w:space="0" w:color="auto"/>
              <w:right w:val="single" w:sz="8" w:space="0" w:color="auto"/>
            </w:tcBorders>
            <w:shd w:val="clear" w:color="auto" w:fill="auto"/>
            <w:vAlign w:val="center"/>
            <w:hideMark/>
          </w:tcPr>
          <w:p w14:paraId="2DCA21FC"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3E8683FC"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11</w:t>
            </w:r>
          </w:p>
        </w:tc>
        <w:tc>
          <w:tcPr>
            <w:tcW w:w="2835" w:type="dxa"/>
            <w:tcBorders>
              <w:top w:val="nil"/>
              <w:left w:val="nil"/>
              <w:bottom w:val="single" w:sz="8" w:space="0" w:color="auto"/>
              <w:right w:val="single" w:sz="8" w:space="0" w:color="auto"/>
            </w:tcBorders>
            <w:shd w:val="clear" w:color="auto" w:fill="auto"/>
            <w:vAlign w:val="center"/>
            <w:hideMark/>
          </w:tcPr>
          <w:p w14:paraId="4982204E" w14:textId="77777777" w:rsidR="00022944"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p w14:paraId="201E2E4C" w14:textId="77777777" w:rsidR="00022944" w:rsidRPr="007F29D2" w:rsidRDefault="00022944" w:rsidP="001D37B8">
            <w:pPr>
              <w:spacing w:after="0" w:line="240" w:lineRule="auto"/>
              <w:jc w:val="both"/>
              <w:rPr>
                <w:rFonts w:ascii="Arial" w:eastAsia="Times New Roman" w:hAnsi="Arial" w:cs="Arial"/>
                <w:sz w:val="20"/>
                <w:szCs w:val="20"/>
                <w:lang w:eastAsia="pt-BR"/>
              </w:rPr>
            </w:pPr>
            <w:r w:rsidRPr="007F29D2">
              <w:rPr>
                <w:rFonts w:ascii="Arial" w:eastAsia="Times New Roman" w:hAnsi="Arial" w:cs="Arial"/>
                <w:sz w:val="20"/>
                <w:szCs w:val="20"/>
                <w:lang w:eastAsia="pt-BR"/>
              </w:rPr>
              <w:t>- Se Origem do Recurso 1</w:t>
            </w:r>
          </w:p>
          <w:p w14:paraId="40E2EAE8" w14:textId="77777777" w:rsidR="00022944" w:rsidRPr="007F29D2" w:rsidRDefault="00022944" w:rsidP="001D37B8">
            <w:pPr>
              <w:spacing w:after="0" w:line="240" w:lineRule="auto"/>
              <w:jc w:val="both"/>
              <w:rPr>
                <w:rFonts w:ascii="Arial" w:eastAsia="Times New Roman" w:hAnsi="Arial" w:cs="Arial"/>
                <w:sz w:val="20"/>
                <w:szCs w:val="20"/>
                <w:lang w:eastAsia="pt-BR"/>
              </w:rPr>
            </w:pPr>
            <w:r w:rsidRPr="007F29D2">
              <w:rPr>
                <w:rFonts w:ascii="Arial" w:eastAsia="Times New Roman" w:hAnsi="Arial" w:cs="Arial"/>
                <w:sz w:val="20"/>
                <w:szCs w:val="20"/>
                <w:lang w:eastAsia="pt-BR"/>
              </w:rPr>
              <w:t xml:space="preserve">  -- Ente sob gestão do TCEES: Código da UG</w:t>
            </w:r>
          </w:p>
          <w:p w14:paraId="5C5AA331" w14:textId="77777777" w:rsidR="00022944" w:rsidRPr="007F29D2" w:rsidRDefault="00022944" w:rsidP="001D37B8">
            <w:pPr>
              <w:spacing w:after="0" w:line="240" w:lineRule="auto"/>
              <w:jc w:val="both"/>
              <w:rPr>
                <w:rFonts w:ascii="Arial" w:eastAsia="Times New Roman" w:hAnsi="Arial" w:cs="Arial"/>
                <w:sz w:val="20"/>
                <w:szCs w:val="20"/>
                <w:lang w:eastAsia="pt-BR"/>
              </w:rPr>
            </w:pPr>
            <w:r w:rsidRPr="007F29D2">
              <w:rPr>
                <w:rFonts w:ascii="Arial" w:eastAsia="Times New Roman" w:hAnsi="Arial" w:cs="Arial"/>
                <w:sz w:val="20"/>
                <w:szCs w:val="20"/>
                <w:lang w:eastAsia="pt-BR"/>
              </w:rPr>
              <w:t xml:space="preserve">  -- Ente externo: CNPJ (não estar no cadastro de </w:t>
            </w:r>
            <w:proofErr w:type="spellStart"/>
            <w:r w:rsidRPr="007F29D2">
              <w:rPr>
                <w:rFonts w:ascii="Arial" w:eastAsia="Times New Roman" w:hAnsi="Arial" w:cs="Arial"/>
                <w:sz w:val="20"/>
                <w:szCs w:val="20"/>
                <w:lang w:eastAsia="pt-BR"/>
              </w:rPr>
              <w:t>UGs</w:t>
            </w:r>
            <w:proofErr w:type="spellEnd"/>
            <w:r w:rsidRPr="007F29D2">
              <w:rPr>
                <w:rFonts w:ascii="Arial" w:eastAsia="Times New Roman" w:hAnsi="Arial" w:cs="Arial"/>
                <w:sz w:val="20"/>
                <w:szCs w:val="20"/>
                <w:lang w:eastAsia="pt-BR"/>
              </w:rPr>
              <w:t>)</w:t>
            </w:r>
          </w:p>
          <w:p w14:paraId="1C3371A2" w14:textId="77777777" w:rsidR="00022944" w:rsidRPr="007F29D2" w:rsidRDefault="00022944" w:rsidP="001D37B8">
            <w:pPr>
              <w:spacing w:after="0" w:line="240" w:lineRule="auto"/>
              <w:jc w:val="both"/>
              <w:rPr>
                <w:rFonts w:ascii="Arial" w:eastAsia="Times New Roman" w:hAnsi="Arial" w:cs="Arial"/>
                <w:sz w:val="20"/>
                <w:szCs w:val="20"/>
                <w:lang w:eastAsia="pt-BR"/>
              </w:rPr>
            </w:pPr>
            <w:r w:rsidRPr="007F29D2">
              <w:rPr>
                <w:rFonts w:ascii="Arial" w:eastAsia="Times New Roman" w:hAnsi="Arial" w:cs="Arial"/>
                <w:sz w:val="20"/>
                <w:szCs w:val="20"/>
                <w:lang w:eastAsia="pt-BR"/>
              </w:rPr>
              <w:t xml:space="preserve"> - Se Origem do Recurso </w:t>
            </w:r>
            <w:r>
              <w:rPr>
                <w:rFonts w:ascii="Arial" w:eastAsia="Times New Roman" w:hAnsi="Arial" w:cs="Arial"/>
                <w:sz w:val="20"/>
                <w:szCs w:val="20"/>
                <w:lang w:eastAsia="pt-BR"/>
              </w:rPr>
              <w:t>9</w:t>
            </w:r>
            <w:r w:rsidRPr="007F29D2">
              <w:rPr>
                <w:rFonts w:ascii="Arial" w:eastAsia="Times New Roman" w:hAnsi="Arial" w:cs="Arial"/>
                <w:sz w:val="20"/>
                <w:szCs w:val="20"/>
                <w:lang w:eastAsia="pt-BR"/>
              </w:rPr>
              <w:t>: código da UG do Consórcio.</w:t>
            </w:r>
          </w:p>
          <w:p w14:paraId="7C9B1DBA" w14:textId="77777777" w:rsidR="00022944" w:rsidRPr="00FD1551" w:rsidRDefault="00022944" w:rsidP="001D37B8">
            <w:pPr>
              <w:spacing w:after="0" w:line="240" w:lineRule="auto"/>
              <w:jc w:val="both"/>
              <w:rPr>
                <w:rFonts w:ascii="Arial" w:eastAsia="Times New Roman" w:hAnsi="Arial" w:cs="Arial"/>
                <w:sz w:val="20"/>
                <w:szCs w:val="20"/>
                <w:lang w:eastAsia="pt-BR"/>
              </w:rPr>
            </w:pPr>
          </w:p>
        </w:tc>
      </w:tr>
      <w:tr w:rsidR="00022944" w:rsidRPr="00FD1551" w14:paraId="536C4500"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07DFFF37"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Código da Função</w:t>
            </w:r>
          </w:p>
        </w:tc>
        <w:tc>
          <w:tcPr>
            <w:tcW w:w="1276" w:type="dxa"/>
            <w:tcBorders>
              <w:top w:val="nil"/>
              <w:left w:val="nil"/>
              <w:bottom w:val="single" w:sz="8" w:space="0" w:color="auto"/>
              <w:right w:val="single" w:sz="8" w:space="0" w:color="auto"/>
            </w:tcBorders>
            <w:shd w:val="clear" w:color="auto" w:fill="auto"/>
            <w:vAlign w:val="center"/>
            <w:hideMark/>
          </w:tcPr>
          <w:p w14:paraId="374E8CBD"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5B7A0B7F"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2</w:t>
            </w:r>
          </w:p>
        </w:tc>
        <w:tc>
          <w:tcPr>
            <w:tcW w:w="2835" w:type="dxa"/>
            <w:tcBorders>
              <w:top w:val="nil"/>
              <w:left w:val="nil"/>
              <w:bottom w:val="single" w:sz="8" w:space="0" w:color="auto"/>
              <w:right w:val="single" w:sz="8" w:space="0" w:color="auto"/>
            </w:tcBorders>
            <w:shd w:val="clear" w:color="auto" w:fill="auto"/>
            <w:vAlign w:val="center"/>
            <w:hideMark/>
          </w:tcPr>
          <w:p w14:paraId="7417E2FF" w14:textId="77777777" w:rsidR="00022944" w:rsidRPr="00FD1551" w:rsidRDefault="00022944" w:rsidP="001D37B8">
            <w:pPr>
              <w:spacing w:after="0" w:line="240" w:lineRule="auto"/>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B54D24">
              <w:rPr>
                <w:rFonts w:ascii="Arial" w:eastAsia="Times New Roman" w:hAnsi="Arial" w:cs="Arial"/>
                <w:strike/>
                <w:color w:val="FF0000"/>
                <w:sz w:val="20"/>
                <w:szCs w:val="20"/>
                <w:lang w:eastAsia="pt-BR"/>
              </w:rPr>
              <w:t>7.1</w:t>
            </w:r>
            <w:r w:rsidRPr="00B54D24">
              <w:rPr>
                <w:color w:val="FF0000"/>
              </w:rPr>
              <w:t xml:space="preserve"> </w:t>
            </w:r>
            <w:r w:rsidRPr="005A6767">
              <w:rPr>
                <w:rFonts w:ascii="Arial" w:eastAsia="Times New Roman" w:hAnsi="Arial" w:cs="Arial"/>
                <w:color w:val="0070C0"/>
                <w:sz w:val="20"/>
                <w:szCs w:val="20"/>
                <w:lang w:eastAsia="pt-BR"/>
              </w:rPr>
              <w:t>Função – Portaria 42/99</w:t>
            </w:r>
          </w:p>
        </w:tc>
      </w:tr>
      <w:tr w:rsidR="00022944" w:rsidRPr="00FD1551" w14:paraId="04A63C34"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7B9FEE48"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Código da Subfunção</w:t>
            </w:r>
          </w:p>
        </w:tc>
        <w:tc>
          <w:tcPr>
            <w:tcW w:w="1276" w:type="dxa"/>
            <w:tcBorders>
              <w:top w:val="nil"/>
              <w:left w:val="nil"/>
              <w:bottom w:val="single" w:sz="8" w:space="0" w:color="auto"/>
              <w:right w:val="single" w:sz="8" w:space="0" w:color="auto"/>
            </w:tcBorders>
            <w:shd w:val="clear" w:color="auto" w:fill="auto"/>
            <w:vAlign w:val="center"/>
            <w:hideMark/>
          </w:tcPr>
          <w:p w14:paraId="418545D4"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30D4B1A7"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3</w:t>
            </w:r>
          </w:p>
        </w:tc>
        <w:tc>
          <w:tcPr>
            <w:tcW w:w="2835" w:type="dxa"/>
            <w:tcBorders>
              <w:top w:val="nil"/>
              <w:left w:val="nil"/>
              <w:bottom w:val="single" w:sz="8" w:space="0" w:color="auto"/>
              <w:right w:val="single" w:sz="8" w:space="0" w:color="auto"/>
            </w:tcBorders>
            <w:shd w:val="clear" w:color="auto" w:fill="auto"/>
            <w:vAlign w:val="center"/>
            <w:hideMark/>
          </w:tcPr>
          <w:p w14:paraId="6AB03320" w14:textId="77777777" w:rsidR="00022944" w:rsidRPr="00FD1551" w:rsidRDefault="00022944" w:rsidP="001D37B8">
            <w:pPr>
              <w:spacing w:after="0" w:line="240" w:lineRule="auto"/>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B54D24">
              <w:rPr>
                <w:rFonts w:ascii="Arial" w:eastAsia="Times New Roman" w:hAnsi="Arial" w:cs="Arial"/>
                <w:strike/>
                <w:color w:val="FF0000"/>
                <w:sz w:val="20"/>
                <w:szCs w:val="20"/>
                <w:lang w:eastAsia="pt-BR"/>
              </w:rPr>
              <w:t>7.2</w:t>
            </w:r>
            <w:r>
              <w:rPr>
                <w:rFonts w:ascii="Arial" w:eastAsia="Times New Roman" w:hAnsi="Arial" w:cs="Arial"/>
                <w:sz w:val="20"/>
                <w:szCs w:val="20"/>
                <w:lang w:eastAsia="pt-BR"/>
              </w:rPr>
              <w:t xml:space="preserve"> </w:t>
            </w:r>
            <w:r w:rsidRPr="005A6767">
              <w:rPr>
                <w:rFonts w:ascii="Arial" w:eastAsia="Times New Roman" w:hAnsi="Arial" w:cs="Arial"/>
                <w:color w:val="0070C0"/>
                <w:sz w:val="20"/>
                <w:szCs w:val="20"/>
                <w:lang w:eastAsia="pt-BR"/>
              </w:rPr>
              <w:t>Subfunção – Portaria 42/99</w:t>
            </w:r>
          </w:p>
        </w:tc>
      </w:tr>
      <w:tr w:rsidR="00022944" w:rsidRPr="00FD1551" w14:paraId="75E5CF6A"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786047BE"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Categoria Econômica da Despesa</w:t>
            </w:r>
          </w:p>
        </w:tc>
        <w:tc>
          <w:tcPr>
            <w:tcW w:w="1276" w:type="dxa"/>
            <w:tcBorders>
              <w:top w:val="nil"/>
              <w:left w:val="nil"/>
              <w:bottom w:val="single" w:sz="8" w:space="0" w:color="auto"/>
              <w:right w:val="single" w:sz="8" w:space="0" w:color="auto"/>
            </w:tcBorders>
            <w:shd w:val="clear" w:color="auto" w:fill="auto"/>
            <w:vAlign w:val="center"/>
            <w:hideMark/>
          </w:tcPr>
          <w:p w14:paraId="20AD2E59"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2ED7DC95"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w:t>
            </w:r>
          </w:p>
        </w:tc>
        <w:tc>
          <w:tcPr>
            <w:tcW w:w="2835" w:type="dxa"/>
            <w:tcBorders>
              <w:top w:val="nil"/>
              <w:left w:val="nil"/>
              <w:bottom w:val="single" w:sz="8" w:space="0" w:color="auto"/>
              <w:right w:val="single" w:sz="8" w:space="0" w:color="auto"/>
            </w:tcBorders>
            <w:shd w:val="clear" w:color="auto" w:fill="auto"/>
            <w:vAlign w:val="center"/>
            <w:hideMark/>
          </w:tcPr>
          <w:p w14:paraId="2A360836" w14:textId="77777777" w:rsidR="00022944" w:rsidRPr="00FD1551" w:rsidRDefault="00022944" w:rsidP="001D37B8">
            <w:pPr>
              <w:spacing w:after="0" w:line="240" w:lineRule="auto"/>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B54D24">
              <w:rPr>
                <w:rFonts w:ascii="Arial" w:eastAsia="Times New Roman" w:hAnsi="Arial" w:cs="Arial"/>
                <w:strike/>
                <w:color w:val="FF0000"/>
                <w:sz w:val="20"/>
                <w:szCs w:val="20"/>
                <w:lang w:eastAsia="pt-BR"/>
              </w:rPr>
              <w:t>7.3</w:t>
            </w:r>
            <w:r w:rsidRPr="00B54D24">
              <w:rPr>
                <w:color w:val="FF0000"/>
              </w:rPr>
              <w:t xml:space="preserve"> </w:t>
            </w:r>
            <w:r w:rsidRPr="005A6767">
              <w:rPr>
                <w:rFonts w:ascii="Arial" w:eastAsia="Times New Roman" w:hAnsi="Arial" w:cs="Arial"/>
                <w:color w:val="0070C0"/>
                <w:sz w:val="20"/>
                <w:szCs w:val="20"/>
                <w:lang w:eastAsia="pt-BR"/>
              </w:rPr>
              <w:t>Categoria Econômica da Despesa</w:t>
            </w:r>
          </w:p>
        </w:tc>
      </w:tr>
      <w:tr w:rsidR="00022944" w:rsidRPr="00FD1551" w14:paraId="6BD72CDB"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0C530082"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Grupo de Natureza da Despesa</w:t>
            </w:r>
          </w:p>
        </w:tc>
        <w:tc>
          <w:tcPr>
            <w:tcW w:w="1276" w:type="dxa"/>
            <w:tcBorders>
              <w:top w:val="nil"/>
              <w:left w:val="nil"/>
              <w:bottom w:val="single" w:sz="8" w:space="0" w:color="auto"/>
              <w:right w:val="single" w:sz="8" w:space="0" w:color="auto"/>
            </w:tcBorders>
            <w:shd w:val="clear" w:color="auto" w:fill="auto"/>
            <w:vAlign w:val="center"/>
            <w:hideMark/>
          </w:tcPr>
          <w:p w14:paraId="67473D63"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330AE7B7"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w:t>
            </w:r>
          </w:p>
        </w:tc>
        <w:tc>
          <w:tcPr>
            <w:tcW w:w="2835" w:type="dxa"/>
            <w:tcBorders>
              <w:top w:val="nil"/>
              <w:left w:val="nil"/>
              <w:bottom w:val="single" w:sz="8" w:space="0" w:color="auto"/>
              <w:right w:val="single" w:sz="8" w:space="0" w:color="auto"/>
            </w:tcBorders>
            <w:shd w:val="clear" w:color="auto" w:fill="auto"/>
            <w:vAlign w:val="center"/>
            <w:hideMark/>
          </w:tcPr>
          <w:p w14:paraId="44682EC6" w14:textId="77777777" w:rsidR="00022944" w:rsidRPr="00FD1551" w:rsidRDefault="00022944" w:rsidP="001D37B8">
            <w:pPr>
              <w:spacing w:after="0" w:line="240" w:lineRule="auto"/>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670127">
              <w:rPr>
                <w:rFonts w:ascii="Arial" w:eastAsia="Times New Roman" w:hAnsi="Arial" w:cs="Arial"/>
                <w:strike/>
                <w:color w:val="FF0000"/>
                <w:sz w:val="20"/>
                <w:szCs w:val="20"/>
                <w:lang w:eastAsia="pt-BR"/>
              </w:rPr>
              <w:t>7.4</w:t>
            </w:r>
            <w:r w:rsidRPr="00670127">
              <w:rPr>
                <w:color w:val="FF0000"/>
              </w:rPr>
              <w:t xml:space="preserve"> </w:t>
            </w:r>
            <w:r w:rsidRPr="005A6767">
              <w:rPr>
                <w:rFonts w:ascii="Arial" w:eastAsia="Times New Roman" w:hAnsi="Arial" w:cs="Arial"/>
                <w:color w:val="0070C0"/>
                <w:sz w:val="20"/>
                <w:szCs w:val="20"/>
                <w:lang w:eastAsia="pt-BR"/>
              </w:rPr>
              <w:t>Grupo de Natureza da Despesa</w:t>
            </w:r>
          </w:p>
        </w:tc>
      </w:tr>
      <w:tr w:rsidR="00022944" w:rsidRPr="00FD1551" w14:paraId="24374435"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38E0BFFA"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Modalidade de Aplicação</w:t>
            </w:r>
          </w:p>
        </w:tc>
        <w:tc>
          <w:tcPr>
            <w:tcW w:w="1276" w:type="dxa"/>
            <w:tcBorders>
              <w:top w:val="nil"/>
              <w:left w:val="nil"/>
              <w:bottom w:val="single" w:sz="8" w:space="0" w:color="auto"/>
              <w:right w:val="single" w:sz="8" w:space="0" w:color="auto"/>
            </w:tcBorders>
            <w:shd w:val="clear" w:color="auto" w:fill="auto"/>
            <w:vAlign w:val="center"/>
            <w:hideMark/>
          </w:tcPr>
          <w:p w14:paraId="21319B63"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0722D5F9"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2</w:t>
            </w:r>
          </w:p>
        </w:tc>
        <w:tc>
          <w:tcPr>
            <w:tcW w:w="2835" w:type="dxa"/>
            <w:tcBorders>
              <w:top w:val="nil"/>
              <w:left w:val="nil"/>
              <w:bottom w:val="single" w:sz="8" w:space="0" w:color="auto"/>
              <w:right w:val="single" w:sz="8" w:space="0" w:color="auto"/>
            </w:tcBorders>
            <w:shd w:val="clear" w:color="auto" w:fill="auto"/>
            <w:vAlign w:val="center"/>
            <w:hideMark/>
          </w:tcPr>
          <w:p w14:paraId="5E775CFD" w14:textId="77777777" w:rsidR="00022944" w:rsidRPr="00FD1551" w:rsidRDefault="00022944" w:rsidP="001D37B8">
            <w:pPr>
              <w:spacing w:after="0" w:line="240" w:lineRule="auto"/>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670127">
              <w:rPr>
                <w:rFonts w:ascii="Arial" w:eastAsia="Times New Roman" w:hAnsi="Arial" w:cs="Arial"/>
                <w:strike/>
                <w:color w:val="FF0000"/>
                <w:sz w:val="20"/>
                <w:szCs w:val="20"/>
                <w:lang w:eastAsia="pt-BR"/>
              </w:rPr>
              <w:t>7.5</w:t>
            </w:r>
            <w:r w:rsidRPr="00670127">
              <w:rPr>
                <w:rFonts w:ascii="Arial" w:eastAsia="Times New Roman" w:hAnsi="Arial" w:cs="Arial"/>
                <w:color w:val="FF0000"/>
                <w:sz w:val="20"/>
                <w:szCs w:val="20"/>
                <w:lang w:eastAsia="pt-BR"/>
              </w:rPr>
              <w:t xml:space="preserve"> </w:t>
            </w:r>
            <w:r w:rsidRPr="005A6767">
              <w:rPr>
                <w:rFonts w:ascii="Arial" w:eastAsia="Times New Roman" w:hAnsi="Arial" w:cs="Arial"/>
                <w:color w:val="0070C0"/>
                <w:sz w:val="20"/>
                <w:szCs w:val="20"/>
                <w:lang w:eastAsia="pt-BR"/>
              </w:rPr>
              <w:t>Modalidade de Aplicação</w:t>
            </w:r>
          </w:p>
        </w:tc>
      </w:tr>
      <w:tr w:rsidR="00022944" w:rsidRPr="00FD1551" w14:paraId="31A136DE"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7740671D"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Elemento de Despesa</w:t>
            </w:r>
          </w:p>
        </w:tc>
        <w:tc>
          <w:tcPr>
            <w:tcW w:w="1276" w:type="dxa"/>
            <w:tcBorders>
              <w:top w:val="nil"/>
              <w:left w:val="nil"/>
              <w:bottom w:val="single" w:sz="8" w:space="0" w:color="auto"/>
              <w:right w:val="single" w:sz="8" w:space="0" w:color="auto"/>
            </w:tcBorders>
            <w:shd w:val="clear" w:color="auto" w:fill="auto"/>
            <w:vAlign w:val="center"/>
            <w:hideMark/>
          </w:tcPr>
          <w:p w14:paraId="7CC0B6C6"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0830B1DC"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2</w:t>
            </w:r>
          </w:p>
        </w:tc>
        <w:tc>
          <w:tcPr>
            <w:tcW w:w="2835" w:type="dxa"/>
            <w:tcBorders>
              <w:top w:val="nil"/>
              <w:left w:val="nil"/>
              <w:bottom w:val="single" w:sz="8" w:space="0" w:color="auto"/>
              <w:right w:val="single" w:sz="8" w:space="0" w:color="auto"/>
            </w:tcBorders>
            <w:shd w:val="clear" w:color="auto" w:fill="auto"/>
            <w:vAlign w:val="center"/>
            <w:hideMark/>
          </w:tcPr>
          <w:p w14:paraId="4F23F600" w14:textId="77777777" w:rsidR="00022944" w:rsidRPr="00FD1551" w:rsidRDefault="00022944" w:rsidP="001D37B8">
            <w:pPr>
              <w:spacing w:after="0" w:line="240" w:lineRule="auto"/>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670127">
              <w:rPr>
                <w:rFonts w:ascii="Arial" w:eastAsia="Times New Roman" w:hAnsi="Arial" w:cs="Arial"/>
                <w:strike/>
                <w:color w:val="FF0000"/>
                <w:sz w:val="20"/>
                <w:szCs w:val="20"/>
                <w:lang w:eastAsia="pt-BR"/>
              </w:rPr>
              <w:t>7.6</w:t>
            </w:r>
            <w:r w:rsidRPr="00670127">
              <w:rPr>
                <w:rFonts w:ascii="Arial" w:eastAsia="Times New Roman" w:hAnsi="Arial" w:cs="Arial"/>
                <w:color w:val="FF0000"/>
                <w:sz w:val="20"/>
                <w:szCs w:val="20"/>
                <w:lang w:eastAsia="pt-BR"/>
              </w:rPr>
              <w:t xml:space="preserve"> </w:t>
            </w:r>
            <w:r w:rsidRPr="005A6767">
              <w:rPr>
                <w:rFonts w:ascii="Arial" w:eastAsia="Times New Roman" w:hAnsi="Arial" w:cs="Arial"/>
                <w:color w:val="0070C0"/>
                <w:sz w:val="20"/>
                <w:szCs w:val="20"/>
                <w:lang w:eastAsia="pt-BR"/>
              </w:rPr>
              <w:t>Elemento de Despesa</w:t>
            </w:r>
          </w:p>
        </w:tc>
      </w:tr>
      <w:tr w:rsidR="00022944" w:rsidRPr="00FD1551" w14:paraId="128F2544"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10C2A676"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lastRenderedPageBreak/>
              <w:t>Subelemento de Despesa</w:t>
            </w:r>
            <w:r>
              <w:rPr>
                <w:rFonts w:ascii="Arial" w:eastAsia="Times New Roman" w:hAnsi="Arial" w:cs="Arial"/>
                <w:sz w:val="20"/>
                <w:szCs w:val="20"/>
                <w:lang w:eastAsia="pt-BR"/>
              </w:rPr>
              <w:t xml:space="preserve"> </w:t>
            </w:r>
            <w:r w:rsidRPr="007F29D2">
              <w:rPr>
                <w:rFonts w:ascii="Arial" w:eastAsia="Times New Roman" w:hAnsi="Arial" w:cs="Arial"/>
                <w:b/>
                <w:sz w:val="20"/>
                <w:szCs w:val="20"/>
                <w:vertAlign w:val="superscript"/>
                <w:lang w:eastAsia="pt-BR"/>
              </w:rPr>
              <w:t>[8] [9]</w:t>
            </w:r>
          </w:p>
        </w:tc>
        <w:tc>
          <w:tcPr>
            <w:tcW w:w="1276" w:type="dxa"/>
            <w:tcBorders>
              <w:top w:val="nil"/>
              <w:left w:val="nil"/>
              <w:bottom w:val="single" w:sz="8" w:space="0" w:color="auto"/>
              <w:right w:val="single" w:sz="8" w:space="0" w:color="auto"/>
            </w:tcBorders>
            <w:shd w:val="clear" w:color="auto" w:fill="auto"/>
            <w:vAlign w:val="center"/>
            <w:hideMark/>
          </w:tcPr>
          <w:p w14:paraId="1678BF1B"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3148382A"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2</w:t>
            </w:r>
          </w:p>
        </w:tc>
        <w:tc>
          <w:tcPr>
            <w:tcW w:w="2835" w:type="dxa"/>
            <w:tcBorders>
              <w:top w:val="nil"/>
              <w:left w:val="nil"/>
              <w:bottom w:val="single" w:sz="8" w:space="0" w:color="auto"/>
              <w:right w:val="single" w:sz="8" w:space="0" w:color="auto"/>
            </w:tcBorders>
            <w:shd w:val="clear" w:color="auto" w:fill="auto"/>
            <w:vAlign w:val="center"/>
            <w:hideMark/>
          </w:tcPr>
          <w:p w14:paraId="3A9F766E" w14:textId="77777777" w:rsidR="00022944" w:rsidRPr="00FD1551" w:rsidRDefault="00022944" w:rsidP="001D37B8">
            <w:pPr>
              <w:spacing w:after="0" w:line="240" w:lineRule="auto"/>
              <w:rPr>
                <w:rFonts w:ascii="Arial" w:eastAsia="Times New Roman" w:hAnsi="Arial" w:cs="Arial"/>
                <w:sz w:val="20"/>
                <w:szCs w:val="20"/>
                <w:lang w:eastAsia="pt-BR"/>
              </w:rPr>
            </w:pPr>
            <w:proofErr w:type="gramStart"/>
            <w:r w:rsidRPr="00E963EB">
              <w:rPr>
                <w:rFonts w:ascii="Arial" w:eastAsia="Times New Roman" w:hAnsi="Arial" w:cs="Arial"/>
                <w:sz w:val="20"/>
                <w:szCs w:val="20"/>
                <w:lang w:eastAsia="pt-BR"/>
              </w:rPr>
              <w:t>Obrigatório tabela</w:t>
            </w:r>
            <w:proofErr w:type="gramEnd"/>
            <w:r w:rsidRPr="00E963EB">
              <w:rPr>
                <w:rFonts w:ascii="Arial" w:eastAsia="Times New Roman" w:hAnsi="Arial" w:cs="Arial"/>
                <w:sz w:val="20"/>
                <w:szCs w:val="20"/>
                <w:lang w:eastAsia="pt-BR"/>
              </w:rPr>
              <w:t xml:space="preserve"> auxiliar </w:t>
            </w:r>
            <w:r w:rsidRPr="005410DA">
              <w:rPr>
                <w:rFonts w:ascii="Arial" w:eastAsia="Times New Roman" w:hAnsi="Arial" w:cs="Arial"/>
                <w:strike/>
                <w:color w:val="FF0000"/>
                <w:sz w:val="20"/>
                <w:szCs w:val="20"/>
                <w:lang w:eastAsia="pt-BR"/>
              </w:rPr>
              <w:t>7.7</w:t>
            </w:r>
            <w:r w:rsidRPr="005410DA">
              <w:rPr>
                <w:color w:val="FF0000"/>
              </w:rPr>
              <w:t xml:space="preserve"> </w:t>
            </w:r>
            <w:r w:rsidRPr="005A6767">
              <w:rPr>
                <w:rFonts w:ascii="Arial" w:eastAsia="Times New Roman" w:hAnsi="Arial" w:cs="Arial"/>
                <w:color w:val="0070C0"/>
                <w:sz w:val="20"/>
                <w:szCs w:val="20"/>
                <w:lang w:eastAsia="pt-BR"/>
              </w:rPr>
              <w:t>Classificação Econômica da Despesa</w:t>
            </w:r>
          </w:p>
        </w:tc>
      </w:tr>
      <w:tr w:rsidR="00022944" w:rsidRPr="00FD1551" w14:paraId="1AD0C1F1" w14:textId="77777777" w:rsidTr="001D37B8">
        <w:trPr>
          <w:trHeight w:val="52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18956A3D"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Código do Grupo de Fonte/Destinação de Recursos </w:t>
            </w:r>
          </w:p>
        </w:tc>
        <w:tc>
          <w:tcPr>
            <w:tcW w:w="1276" w:type="dxa"/>
            <w:tcBorders>
              <w:top w:val="nil"/>
              <w:left w:val="nil"/>
              <w:bottom w:val="single" w:sz="8" w:space="0" w:color="auto"/>
              <w:right w:val="single" w:sz="8" w:space="0" w:color="auto"/>
            </w:tcBorders>
            <w:shd w:val="clear" w:color="auto" w:fill="auto"/>
            <w:vAlign w:val="center"/>
            <w:hideMark/>
          </w:tcPr>
          <w:p w14:paraId="3719530B"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shd w:val="clear" w:color="auto" w:fill="auto"/>
            <w:vAlign w:val="center"/>
            <w:hideMark/>
          </w:tcPr>
          <w:p w14:paraId="61939F44"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w:t>
            </w:r>
          </w:p>
        </w:tc>
        <w:tc>
          <w:tcPr>
            <w:tcW w:w="2835" w:type="dxa"/>
            <w:tcBorders>
              <w:top w:val="nil"/>
              <w:left w:val="nil"/>
              <w:bottom w:val="single" w:sz="8" w:space="0" w:color="auto"/>
              <w:right w:val="single" w:sz="8" w:space="0" w:color="auto"/>
            </w:tcBorders>
            <w:shd w:val="clear" w:color="auto" w:fill="auto"/>
            <w:vAlign w:val="center"/>
            <w:hideMark/>
          </w:tcPr>
          <w:p w14:paraId="7751DE79" w14:textId="77777777" w:rsidR="00022944" w:rsidRPr="00FD1551" w:rsidRDefault="00022944" w:rsidP="001D37B8">
            <w:pPr>
              <w:spacing w:after="0" w:line="240" w:lineRule="auto"/>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Obrigatório conforme Tabela Auxiliar </w:t>
            </w:r>
            <w:r w:rsidRPr="005410DA">
              <w:rPr>
                <w:rFonts w:ascii="Arial" w:eastAsia="Times New Roman" w:hAnsi="Arial" w:cs="Arial"/>
                <w:strike/>
                <w:color w:val="FF0000"/>
                <w:sz w:val="20"/>
                <w:szCs w:val="20"/>
                <w:lang w:eastAsia="pt-BR"/>
              </w:rPr>
              <w:t>1.1</w:t>
            </w:r>
            <w:r w:rsidRPr="005410DA">
              <w:rPr>
                <w:rFonts w:ascii="Arial" w:eastAsia="Times New Roman" w:hAnsi="Arial" w:cs="Arial"/>
                <w:color w:val="FF0000"/>
                <w:sz w:val="20"/>
                <w:szCs w:val="20"/>
                <w:lang w:eastAsia="pt-BR"/>
              </w:rPr>
              <w:t xml:space="preserve"> </w:t>
            </w:r>
            <w:r w:rsidRPr="005A6767">
              <w:rPr>
                <w:rFonts w:ascii="Arial" w:eastAsia="Times New Roman" w:hAnsi="Arial" w:cs="Arial"/>
                <w:color w:val="0070C0"/>
                <w:sz w:val="20"/>
                <w:szCs w:val="20"/>
                <w:lang w:eastAsia="pt-BR"/>
              </w:rPr>
              <w:t>Grupo de Fonte/Destinação de Recursos</w:t>
            </w:r>
          </w:p>
        </w:tc>
      </w:tr>
      <w:tr w:rsidR="00022944" w:rsidRPr="00FD1551" w14:paraId="7F59ADB9" w14:textId="77777777" w:rsidTr="001D37B8">
        <w:trPr>
          <w:trHeight w:val="525"/>
        </w:trPr>
        <w:tc>
          <w:tcPr>
            <w:tcW w:w="3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AD094D"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Código da especificação da fonte/destinação de recursos (fixo)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A4AA523"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CAE2B92"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3</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50CA638B" w14:textId="77777777" w:rsidR="00022944" w:rsidRPr="00FD1551" w:rsidRDefault="00022944" w:rsidP="001D37B8">
            <w:pPr>
              <w:spacing w:after="0" w:line="240" w:lineRule="auto"/>
              <w:rPr>
                <w:rFonts w:ascii="Arial" w:eastAsia="Times New Roman" w:hAnsi="Arial" w:cs="Arial"/>
                <w:sz w:val="20"/>
                <w:szCs w:val="20"/>
                <w:lang w:eastAsia="pt-BR"/>
              </w:rPr>
            </w:pPr>
            <w:r w:rsidRPr="00E963EB">
              <w:rPr>
                <w:rFonts w:ascii="Arial" w:eastAsia="Times New Roman" w:hAnsi="Arial" w:cs="Arial"/>
                <w:sz w:val="20"/>
                <w:szCs w:val="20"/>
                <w:lang w:eastAsia="pt-BR"/>
              </w:rPr>
              <w:t xml:space="preserve">Obrigatório conforme Tabela Auxiliar </w:t>
            </w:r>
            <w:r w:rsidRPr="005410DA">
              <w:rPr>
                <w:rFonts w:ascii="Arial" w:eastAsia="Times New Roman" w:hAnsi="Arial" w:cs="Arial"/>
                <w:strike/>
                <w:color w:val="FF0000"/>
                <w:sz w:val="20"/>
                <w:szCs w:val="20"/>
                <w:lang w:eastAsia="pt-BR"/>
              </w:rPr>
              <w:t>1.2</w:t>
            </w:r>
            <w:r w:rsidRPr="005410DA">
              <w:rPr>
                <w:rFonts w:ascii="Arial" w:eastAsia="Times New Roman" w:hAnsi="Arial" w:cs="Arial"/>
                <w:color w:val="FF0000"/>
                <w:sz w:val="20"/>
                <w:szCs w:val="20"/>
                <w:lang w:eastAsia="pt-BR"/>
              </w:rPr>
              <w:t xml:space="preserve"> </w:t>
            </w:r>
            <w:r w:rsidRPr="00E963EB">
              <w:rPr>
                <w:rFonts w:ascii="Arial" w:eastAsia="Times New Roman" w:hAnsi="Arial" w:cs="Arial"/>
                <w:sz w:val="20"/>
                <w:szCs w:val="20"/>
                <w:lang w:eastAsia="pt-BR"/>
              </w:rPr>
              <w:t>–</w:t>
            </w:r>
            <w:r w:rsidRPr="005410DA">
              <w:rPr>
                <w:rFonts w:ascii="Arial" w:eastAsia="Times New Roman" w:hAnsi="Arial" w:cs="Arial"/>
                <w:sz w:val="20"/>
                <w:szCs w:val="20"/>
                <w:lang w:eastAsia="pt-BR"/>
              </w:rPr>
              <w:tab/>
            </w:r>
            <w:r w:rsidRPr="005A6767">
              <w:rPr>
                <w:rFonts w:ascii="Arial" w:eastAsia="Times New Roman" w:hAnsi="Arial" w:cs="Arial"/>
                <w:color w:val="0070C0"/>
                <w:sz w:val="20"/>
                <w:szCs w:val="20"/>
                <w:lang w:eastAsia="pt-BR"/>
              </w:rPr>
              <w:t xml:space="preserve">Especificação das Fontes/Destinação de Recursos </w:t>
            </w:r>
            <w:r w:rsidRPr="00E963EB">
              <w:rPr>
                <w:rFonts w:ascii="Arial" w:eastAsia="Times New Roman" w:hAnsi="Arial" w:cs="Arial"/>
                <w:sz w:val="20"/>
                <w:szCs w:val="20"/>
                <w:lang w:eastAsia="pt-BR"/>
              </w:rPr>
              <w:t>parte fixa</w:t>
            </w:r>
          </w:p>
        </w:tc>
      </w:tr>
      <w:tr w:rsidR="00022944" w:rsidRPr="00FD1551" w14:paraId="028F138E" w14:textId="77777777" w:rsidTr="001D37B8">
        <w:trPr>
          <w:trHeight w:val="780"/>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2E6A976E"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Código da especificação/detalhamento da destinação de recursos (variável)</w:t>
            </w:r>
          </w:p>
        </w:tc>
        <w:tc>
          <w:tcPr>
            <w:tcW w:w="1276" w:type="dxa"/>
            <w:tcBorders>
              <w:top w:val="nil"/>
              <w:left w:val="nil"/>
              <w:bottom w:val="single" w:sz="8" w:space="0" w:color="auto"/>
              <w:right w:val="single" w:sz="8" w:space="0" w:color="auto"/>
            </w:tcBorders>
            <w:shd w:val="clear" w:color="auto" w:fill="auto"/>
            <w:vAlign w:val="center"/>
            <w:hideMark/>
          </w:tcPr>
          <w:p w14:paraId="4A402F4D" w14:textId="77777777" w:rsidR="00022944" w:rsidRPr="00FD1551" w:rsidRDefault="00022944" w:rsidP="001D37B8">
            <w:pPr>
              <w:spacing w:after="0" w:line="240" w:lineRule="auto"/>
              <w:jc w:val="center"/>
              <w:rPr>
                <w:rFonts w:ascii="Arial" w:eastAsia="Times New Roman" w:hAnsi="Arial" w:cs="Arial"/>
                <w:sz w:val="20"/>
                <w:szCs w:val="20"/>
                <w:lang w:eastAsia="pt-BR"/>
              </w:rPr>
            </w:pPr>
            <w:proofErr w:type="spellStart"/>
            <w:r w:rsidRPr="00FD1551">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1B637CBC"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4</w:t>
            </w:r>
          </w:p>
        </w:tc>
        <w:tc>
          <w:tcPr>
            <w:tcW w:w="2835" w:type="dxa"/>
            <w:tcBorders>
              <w:top w:val="nil"/>
              <w:left w:val="nil"/>
              <w:bottom w:val="single" w:sz="8" w:space="0" w:color="auto"/>
              <w:right w:val="single" w:sz="8" w:space="0" w:color="auto"/>
            </w:tcBorders>
            <w:shd w:val="clear" w:color="auto" w:fill="auto"/>
            <w:vAlign w:val="center"/>
            <w:hideMark/>
          </w:tcPr>
          <w:p w14:paraId="52B4F104" w14:textId="77777777" w:rsidR="00022944" w:rsidRPr="00FD1551" w:rsidRDefault="00022944" w:rsidP="001D37B8">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Obrigatório conforme Tabela Auxiliar </w:t>
            </w:r>
            <w:r w:rsidRPr="005A6767">
              <w:rPr>
                <w:rFonts w:ascii="Arial" w:eastAsia="Times New Roman" w:hAnsi="Arial" w:cs="Arial"/>
                <w:strike/>
                <w:color w:val="FF0000"/>
                <w:sz w:val="20"/>
                <w:szCs w:val="20"/>
                <w:lang w:eastAsia="pt-BR"/>
              </w:rPr>
              <w:t>1.2</w:t>
            </w:r>
            <w:r w:rsidRPr="005A6767">
              <w:rPr>
                <w:color w:val="FF0000"/>
              </w:rPr>
              <w:t xml:space="preserve"> </w:t>
            </w:r>
            <w:r w:rsidRPr="005A6767">
              <w:rPr>
                <w:rFonts w:ascii="Arial" w:eastAsia="Times New Roman" w:hAnsi="Arial" w:cs="Arial"/>
                <w:color w:val="0070C0"/>
                <w:sz w:val="20"/>
                <w:szCs w:val="20"/>
                <w:lang w:eastAsia="pt-BR"/>
              </w:rPr>
              <w:t xml:space="preserve">Especificação das Fontes/Destinação de Recursos </w:t>
            </w:r>
            <w:r w:rsidRPr="00EE0371">
              <w:rPr>
                <w:rFonts w:ascii="Arial" w:eastAsia="Times New Roman" w:hAnsi="Arial" w:cs="Arial"/>
                <w:sz w:val="20"/>
                <w:szCs w:val="20"/>
                <w:lang w:eastAsia="pt-BR"/>
              </w:rPr>
              <w:t xml:space="preserve">ou Tabela Cadastral </w:t>
            </w:r>
            <w:r w:rsidRPr="00407E39">
              <w:rPr>
                <w:rFonts w:ascii="Arial" w:eastAsia="Times New Roman" w:hAnsi="Arial" w:cs="Arial"/>
                <w:strike/>
                <w:color w:val="FF0000"/>
                <w:sz w:val="20"/>
                <w:szCs w:val="20"/>
                <w:lang w:eastAsia="pt-BR"/>
              </w:rPr>
              <w:t>1.3</w:t>
            </w:r>
            <w:r w:rsidRPr="00EE0371">
              <w:rPr>
                <w:rFonts w:ascii="Arial" w:eastAsia="Times New Roman" w:hAnsi="Arial" w:cs="Arial"/>
                <w:sz w:val="20"/>
                <w:szCs w:val="20"/>
                <w:lang w:eastAsia="pt-BR"/>
              </w:rPr>
              <w:t xml:space="preserve"> </w:t>
            </w:r>
            <w:r w:rsidRPr="005A6767">
              <w:rPr>
                <w:rFonts w:ascii="Arial" w:hAnsi="Arial" w:cs="Arial"/>
                <w:color w:val="0070C0"/>
                <w:sz w:val="20"/>
                <w:szCs w:val="20"/>
              </w:rPr>
              <w:t xml:space="preserve">Código do detalhamento da destinação de recursos (CDDR) </w:t>
            </w:r>
            <w:r w:rsidRPr="00EE0371">
              <w:rPr>
                <w:rFonts w:ascii="Arial" w:eastAsia="Times New Roman" w:hAnsi="Arial" w:cs="Arial"/>
                <w:sz w:val="20"/>
                <w:szCs w:val="20"/>
                <w:lang w:eastAsia="pt-BR"/>
              </w:rPr>
              <w:t>– parte variável</w:t>
            </w:r>
          </w:p>
        </w:tc>
      </w:tr>
      <w:tr w:rsidR="00022944" w:rsidRPr="00FD1551" w14:paraId="26E13827"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tcPr>
          <w:p w14:paraId="45EDCDAE" w14:textId="77777777" w:rsidR="00022944" w:rsidRPr="007F29D2" w:rsidRDefault="00022944" w:rsidP="001D37B8">
            <w:pPr>
              <w:spacing w:after="0" w:line="240" w:lineRule="auto"/>
              <w:jc w:val="both"/>
              <w:rPr>
                <w:rFonts w:ascii="Arial" w:eastAsia="Times New Roman" w:hAnsi="Arial" w:cs="Arial"/>
                <w:sz w:val="20"/>
                <w:szCs w:val="20"/>
                <w:lang w:eastAsia="pt-BR"/>
              </w:rPr>
            </w:pPr>
            <w:r w:rsidRPr="007F29D2">
              <w:rPr>
                <w:rFonts w:ascii="Arial" w:eastAsia="Times New Roman" w:hAnsi="Arial" w:cs="Arial"/>
                <w:sz w:val="20"/>
                <w:szCs w:val="20"/>
                <w:lang w:eastAsia="pt-BR"/>
              </w:rPr>
              <w:t>Origem do recurso</w:t>
            </w:r>
          </w:p>
        </w:tc>
        <w:tc>
          <w:tcPr>
            <w:tcW w:w="1276" w:type="dxa"/>
            <w:tcBorders>
              <w:top w:val="nil"/>
              <w:left w:val="nil"/>
              <w:bottom w:val="single" w:sz="8" w:space="0" w:color="auto"/>
              <w:right w:val="single" w:sz="8" w:space="0" w:color="auto"/>
            </w:tcBorders>
            <w:shd w:val="clear" w:color="auto" w:fill="auto"/>
            <w:vAlign w:val="center"/>
          </w:tcPr>
          <w:p w14:paraId="4EF874AA" w14:textId="77777777" w:rsidR="00022944" w:rsidRPr="007F29D2" w:rsidRDefault="00022944" w:rsidP="001D37B8">
            <w:pPr>
              <w:spacing w:after="0" w:line="240" w:lineRule="auto"/>
              <w:jc w:val="center"/>
              <w:rPr>
                <w:rFonts w:ascii="Arial" w:eastAsia="Times New Roman" w:hAnsi="Arial" w:cs="Arial"/>
                <w:sz w:val="20"/>
                <w:szCs w:val="20"/>
                <w:lang w:eastAsia="pt-BR"/>
              </w:rPr>
            </w:pPr>
            <w:r w:rsidRPr="007F29D2">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shd w:val="clear" w:color="auto" w:fill="auto"/>
            <w:vAlign w:val="center"/>
          </w:tcPr>
          <w:p w14:paraId="2CA0702E" w14:textId="77777777" w:rsidR="00022944" w:rsidRPr="007F29D2" w:rsidRDefault="00022944" w:rsidP="001D37B8">
            <w:pPr>
              <w:spacing w:after="0" w:line="240" w:lineRule="auto"/>
              <w:jc w:val="center"/>
              <w:rPr>
                <w:rFonts w:ascii="Arial" w:eastAsia="Times New Roman" w:hAnsi="Arial" w:cs="Arial"/>
                <w:sz w:val="20"/>
                <w:szCs w:val="20"/>
                <w:lang w:eastAsia="pt-BR"/>
              </w:rPr>
            </w:pPr>
            <w:r w:rsidRPr="007F29D2">
              <w:rPr>
                <w:rFonts w:ascii="Arial" w:eastAsia="Times New Roman" w:hAnsi="Arial" w:cs="Arial"/>
                <w:sz w:val="20"/>
                <w:szCs w:val="20"/>
                <w:lang w:eastAsia="pt-BR"/>
              </w:rPr>
              <w:t>1</w:t>
            </w:r>
          </w:p>
        </w:tc>
        <w:tc>
          <w:tcPr>
            <w:tcW w:w="2835" w:type="dxa"/>
            <w:tcBorders>
              <w:top w:val="nil"/>
              <w:left w:val="nil"/>
              <w:bottom w:val="single" w:sz="8" w:space="0" w:color="auto"/>
              <w:right w:val="single" w:sz="8" w:space="0" w:color="auto"/>
            </w:tcBorders>
            <w:shd w:val="clear" w:color="auto" w:fill="auto"/>
            <w:vAlign w:val="center"/>
          </w:tcPr>
          <w:p w14:paraId="21FC670F" w14:textId="77777777" w:rsidR="00022944" w:rsidRPr="007F29D2" w:rsidRDefault="00022944" w:rsidP="001D37B8">
            <w:pPr>
              <w:spacing w:after="0" w:line="240" w:lineRule="auto"/>
              <w:rPr>
                <w:rFonts w:ascii="Arial" w:eastAsia="Times New Roman" w:hAnsi="Arial" w:cs="Arial"/>
                <w:sz w:val="20"/>
                <w:szCs w:val="20"/>
                <w:lang w:eastAsia="pt-BR"/>
              </w:rPr>
            </w:pPr>
            <w:r w:rsidRPr="007F29D2">
              <w:rPr>
                <w:rFonts w:ascii="Arial" w:eastAsia="Times New Roman" w:hAnsi="Arial" w:cs="Arial"/>
                <w:sz w:val="20"/>
                <w:szCs w:val="20"/>
                <w:lang w:eastAsia="pt-BR"/>
              </w:rPr>
              <w:t xml:space="preserve">Obrigatório.    </w:t>
            </w:r>
          </w:p>
          <w:p w14:paraId="6B0A75D3" w14:textId="77777777" w:rsidR="00022944" w:rsidRDefault="00022944" w:rsidP="001D37B8">
            <w:pPr>
              <w:spacing w:after="0" w:line="240" w:lineRule="auto"/>
              <w:rPr>
                <w:rFonts w:ascii="Arial" w:eastAsia="Times New Roman" w:hAnsi="Arial" w:cs="Arial"/>
                <w:sz w:val="20"/>
                <w:szCs w:val="20"/>
                <w:lang w:eastAsia="pt-BR"/>
              </w:rPr>
            </w:pPr>
            <w:r w:rsidRPr="007F29D2">
              <w:rPr>
                <w:rFonts w:ascii="Arial" w:eastAsia="Times New Roman" w:hAnsi="Arial" w:cs="Arial"/>
                <w:sz w:val="20"/>
                <w:szCs w:val="20"/>
                <w:lang w:eastAsia="pt-BR"/>
              </w:rPr>
              <w:t>1 – Contrato de Rateio;</w:t>
            </w:r>
          </w:p>
          <w:p w14:paraId="0B571585" w14:textId="77777777" w:rsidR="00022944" w:rsidRPr="007F29D2"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9</w:t>
            </w:r>
            <w:r w:rsidRPr="007F29D2">
              <w:rPr>
                <w:rFonts w:ascii="Arial" w:eastAsia="Times New Roman" w:hAnsi="Arial" w:cs="Arial"/>
                <w:sz w:val="20"/>
                <w:szCs w:val="20"/>
                <w:lang w:eastAsia="pt-BR"/>
              </w:rPr>
              <w:t xml:space="preserve"> – Outros</w:t>
            </w:r>
          </w:p>
        </w:tc>
      </w:tr>
      <w:tr w:rsidR="00022944" w:rsidRPr="00FD1551" w14:paraId="1134C23A"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293409C9"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Dotação Inicial </w:t>
            </w:r>
            <w:r w:rsidRPr="007F29D2">
              <w:rPr>
                <w:rFonts w:ascii="Arial" w:eastAsia="Times New Roman" w:hAnsi="Arial" w:cs="Arial"/>
                <w:b/>
                <w:sz w:val="20"/>
                <w:szCs w:val="20"/>
                <w:vertAlign w:val="superscript"/>
                <w:lang w:eastAsia="pt-BR"/>
              </w:rPr>
              <w:t>[1]</w:t>
            </w:r>
          </w:p>
        </w:tc>
        <w:tc>
          <w:tcPr>
            <w:tcW w:w="1276" w:type="dxa"/>
            <w:tcBorders>
              <w:top w:val="nil"/>
              <w:left w:val="nil"/>
              <w:bottom w:val="single" w:sz="8" w:space="0" w:color="auto"/>
              <w:right w:val="single" w:sz="8" w:space="0" w:color="auto"/>
            </w:tcBorders>
            <w:shd w:val="clear" w:color="auto" w:fill="auto"/>
            <w:vAlign w:val="center"/>
            <w:hideMark/>
          </w:tcPr>
          <w:p w14:paraId="4C6820C9"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51BEA4C5"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14,2</w:t>
            </w:r>
          </w:p>
        </w:tc>
        <w:tc>
          <w:tcPr>
            <w:tcW w:w="2835" w:type="dxa"/>
            <w:tcBorders>
              <w:top w:val="nil"/>
              <w:left w:val="nil"/>
              <w:bottom w:val="single" w:sz="8" w:space="0" w:color="auto"/>
              <w:right w:val="single" w:sz="8" w:space="0" w:color="auto"/>
            </w:tcBorders>
            <w:shd w:val="clear" w:color="auto" w:fill="auto"/>
            <w:vAlign w:val="center"/>
            <w:hideMark/>
          </w:tcPr>
          <w:p w14:paraId="19C40D09" w14:textId="77777777" w:rsidR="00022944" w:rsidRPr="00FD1551" w:rsidRDefault="00022944" w:rsidP="001D37B8">
            <w:pPr>
              <w:spacing w:after="0" w:line="240" w:lineRule="auto"/>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tc>
      </w:tr>
      <w:tr w:rsidR="00022944" w:rsidRPr="00FD1551" w14:paraId="287B023A"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300BE823"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Adição Dotação </w:t>
            </w:r>
            <w:r w:rsidRPr="007F29D2">
              <w:rPr>
                <w:rFonts w:ascii="Arial" w:eastAsia="Times New Roman" w:hAnsi="Arial" w:cs="Arial"/>
                <w:b/>
                <w:sz w:val="20"/>
                <w:szCs w:val="20"/>
                <w:vertAlign w:val="superscript"/>
                <w:lang w:eastAsia="pt-BR"/>
              </w:rPr>
              <w:t>[2]</w:t>
            </w:r>
          </w:p>
        </w:tc>
        <w:tc>
          <w:tcPr>
            <w:tcW w:w="1276" w:type="dxa"/>
            <w:tcBorders>
              <w:top w:val="nil"/>
              <w:left w:val="nil"/>
              <w:bottom w:val="single" w:sz="8" w:space="0" w:color="auto"/>
              <w:right w:val="single" w:sz="8" w:space="0" w:color="auto"/>
            </w:tcBorders>
            <w:shd w:val="clear" w:color="auto" w:fill="auto"/>
            <w:vAlign w:val="center"/>
            <w:hideMark/>
          </w:tcPr>
          <w:p w14:paraId="53D561FA"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3C1C96CD"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14,2</w:t>
            </w:r>
          </w:p>
        </w:tc>
        <w:tc>
          <w:tcPr>
            <w:tcW w:w="2835" w:type="dxa"/>
            <w:tcBorders>
              <w:top w:val="nil"/>
              <w:left w:val="nil"/>
              <w:bottom w:val="single" w:sz="8" w:space="0" w:color="auto"/>
              <w:right w:val="single" w:sz="8" w:space="0" w:color="auto"/>
            </w:tcBorders>
            <w:shd w:val="clear" w:color="auto" w:fill="auto"/>
            <w:vAlign w:val="center"/>
            <w:hideMark/>
          </w:tcPr>
          <w:p w14:paraId="2FD20E4A" w14:textId="77777777" w:rsidR="00022944" w:rsidRPr="00FD1551" w:rsidRDefault="00022944" w:rsidP="001D37B8">
            <w:pPr>
              <w:spacing w:after="0" w:line="240" w:lineRule="auto"/>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tc>
      </w:tr>
      <w:tr w:rsidR="00022944" w:rsidRPr="00FD1551" w14:paraId="42F75BE3"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121140A4"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Subtração Dotação </w:t>
            </w:r>
            <w:r w:rsidRPr="007F29D2">
              <w:rPr>
                <w:rFonts w:ascii="Arial" w:eastAsia="Times New Roman" w:hAnsi="Arial" w:cs="Arial"/>
                <w:b/>
                <w:sz w:val="20"/>
                <w:szCs w:val="20"/>
                <w:vertAlign w:val="superscript"/>
                <w:lang w:eastAsia="pt-BR"/>
              </w:rPr>
              <w:t>[3]</w:t>
            </w:r>
          </w:p>
        </w:tc>
        <w:tc>
          <w:tcPr>
            <w:tcW w:w="1276" w:type="dxa"/>
            <w:tcBorders>
              <w:top w:val="nil"/>
              <w:left w:val="nil"/>
              <w:bottom w:val="single" w:sz="8" w:space="0" w:color="auto"/>
              <w:right w:val="single" w:sz="8" w:space="0" w:color="auto"/>
            </w:tcBorders>
            <w:shd w:val="clear" w:color="auto" w:fill="auto"/>
            <w:vAlign w:val="center"/>
            <w:hideMark/>
          </w:tcPr>
          <w:p w14:paraId="3AE997B0"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2E6D190D"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14,2</w:t>
            </w:r>
          </w:p>
        </w:tc>
        <w:tc>
          <w:tcPr>
            <w:tcW w:w="2835" w:type="dxa"/>
            <w:tcBorders>
              <w:top w:val="nil"/>
              <w:left w:val="nil"/>
              <w:bottom w:val="single" w:sz="8" w:space="0" w:color="auto"/>
              <w:right w:val="single" w:sz="8" w:space="0" w:color="auto"/>
            </w:tcBorders>
            <w:shd w:val="clear" w:color="auto" w:fill="auto"/>
            <w:vAlign w:val="center"/>
            <w:hideMark/>
          </w:tcPr>
          <w:p w14:paraId="2A66C098" w14:textId="77777777" w:rsidR="00022944" w:rsidRPr="00FD1551" w:rsidRDefault="00022944" w:rsidP="001D37B8">
            <w:pPr>
              <w:spacing w:after="0" w:line="240" w:lineRule="auto"/>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tc>
      </w:tr>
      <w:tr w:rsidR="00022944" w:rsidRPr="00FD1551" w14:paraId="4B49CB59"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268CF70C"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Dotação Atualizada </w:t>
            </w:r>
            <w:r w:rsidRPr="007F29D2">
              <w:rPr>
                <w:rFonts w:ascii="Arial" w:eastAsia="Times New Roman" w:hAnsi="Arial" w:cs="Arial"/>
                <w:b/>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08EE4A33"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38A13AE7"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14,2</w:t>
            </w:r>
          </w:p>
        </w:tc>
        <w:tc>
          <w:tcPr>
            <w:tcW w:w="2835" w:type="dxa"/>
            <w:tcBorders>
              <w:top w:val="nil"/>
              <w:left w:val="nil"/>
              <w:bottom w:val="single" w:sz="8" w:space="0" w:color="auto"/>
              <w:right w:val="single" w:sz="8" w:space="0" w:color="auto"/>
            </w:tcBorders>
            <w:shd w:val="clear" w:color="auto" w:fill="auto"/>
            <w:vAlign w:val="center"/>
            <w:hideMark/>
          </w:tcPr>
          <w:p w14:paraId="1C5D887C" w14:textId="77777777" w:rsidR="00022944" w:rsidRPr="00FD1551" w:rsidRDefault="00022944" w:rsidP="001D37B8">
            <w:pPr>
              <w:spacing w:after="0" w:line="240" w:lineRule="auto"/>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tc>
      </w:tr>
      <w:tr w:rsidR="00022944" w:rsidRPr="00FD1551" w14:paraId="6E4C5990"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690AE80D"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Valor Empenhado </w:t>
            </w:r>
            <w:r w:rsidRPr="007F29D2">
              <w:rPr>
                <w:rFonts w:ascii="Arial" w:eastAsia="Times New Roman" w:hAnsi="Arial" w:cs="Arial"/>
                <w:b/>
                <w:sz w:val="20"/>
                <w:szCs w:val="20"/>
                <w:vertAlign w:val="superscript"/>
                <w:lang w:eastAsia="pt-BR"/>
              </w:rPr>
              <w:t>[5]</w:t>
            </w:r>
          </w:p>
        </w:tc>
        <w:tc>
          <w:tcPr>
            <w:tcW w:w="1276" w:type="dxa"/>
            <w:tcBorders>
              <w:top w:val="nil"/>
              <w:left w:val="nil"/>
              <w:bottom w:val="single" w:sz="8" w:space="0" w:color="auto"/>
              <w:right w:val="single" w:sz="8" w:space="0" w:color="auto"/>
            </w:tcBorders>
            <w:shd w:val="clear" w:color="auto" w:fill="auto"/>
            <w:vAlign w:val="center"/>
            <w:hideMark/>
          </w:tcPr>
          <w:p w14:paraId="627528F1"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43B086CF"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14,2</w:t>
            </w:r>
          </w:p>
        </w:tc>
        <w:tc>
          <w:tcPr>
            <w:tcW w:w="2835" w:type="dxa"/>
            <w:tcBorders>
              <w:top w:val="nil"/>
              <w:left w:val="nil"/>
              <w:bottom w:val="single" w:sz="8" w:space="0" w:color="auto"/>
              <w:right w:val="single" w:sz="8" w:space="0" w:color="auto"/>
            </w:tcBorders>
            <w:shd w:val="clear" w:color="auto" w:fill="auto"/>
            <w:vAlign w:val="center"/>
            <w:hideMark/>
          </w:tcPr>
          <w:p w14:paraId="66308432" w14:textId="77777777" w:rsidR="00022944" w:rsidRPr="00FD1551" w:rsidRDefault="00022944" w:rsidP="001D37B8">
            <w:pPr>
              <w:spacing w:after="0" w:line="240" w:lineRule="auto"/>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tc>
      </w:tr>
      <w:tr w:rsidR="00022944" w:rsidRPr="00FD1551" w14:paraId="228C045E"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0214DCA2"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Valor Liquidado </w:t>
            </w:r>
            <w:r w:rsidRPr="007F29D2">
              <w:rPr>
                <w:rFonts w:ascii="Arial" w:eastAsia="Times New Roman" w:hAnsi="Arial" w:cs="Arial"/>
                <w:b/>
                <w:sz w:val="20"/>
                <w:szCs w:val="20"/>
                <w:vertAlign w:val="superscript"/>
                <w:lang w:eastAsia="pt-BR"/>
              </w:rPr>
              <w:t>[6]</w:t>
            </w:r>
          </w:p>
        </w:tc>
        <w:tc>
          <w:tcPr>
            <w:tcW w:w="1276" w:type="dxa"/>
            <w:tcBorders>
              <w:top w:val="nil"/>
              <w:left w:val="nil"/>
              <w:bottom w:val="single" w:sz="8" w:space="0" w:color="auto"/>
              <w:right w:val="single" w:sz="8" w:space="0" w:color="auto"/>
            </w:tcBorders>
            <w:shd w:val="clear" w:color="auto" w:fill="auto"/>
            <w:vAlign w:val="center"/>
            <w:hideMark/>
          </w:tcPr>
          <w:p w14:paraId="7560D4F1"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1ED61432"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14,2</w:t>
            </w:r>
          </w:p>
        </w:tc>
        <w:tc>
          <w:tcPr>
            <w:tcW w:w="2835" w:type="dxa"/>
            <w:tcBorders>
              <w:top w:val="nil"/>
              <w:left w:val="nil"/>
              <w:bottom w:val="single" w:sz="8" w:space="0" w:color="auto"/>
              <w:right w:val="single" w:sz="8" w:space="0" w:color="auto"/>
            </w:tcBorders>
            <w:shd w:val="clear" w:color="auto" w:fill="auto"/>
            <w:vAlign w:val="center"/>
            <w:hideMark/>
          </w:tcPr>
          <w:p w14:paraId="15D18946" w14:textId="77777777" w:rsidR="00022944" w:rsidRPr="00FD1551" w:rsidRDefault="00022944" w:rsidP="001D37B8">
            <w:pPr>
              <w:spacing w:after="0" w:line="240" w:lineRule="auto"/>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tc>
      </w:tr>
      <w:tr w:rsidR="00022944" w:rsidRPr="00FD1551" w14:paraId="1EDD2162" w14:textId="77777777" w:rsidTr="001D37B8">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70905DFE" w14:textId="77777777" w:rsidR="00022944" w:rsidRPr="00FD1551" w:rsidRDefault="00022944" w:rsidP="001D37B8">
            <w:pPr>
              <w:spacing w:after="0" w:line="240" w:lineRule="auto"/>
              <w:jc w:val="both"/>
              <w:rPr>
                <w:rFonts w:ascii="Arial" w:eastAsia="Times New Roman" w:hAnsi="Arial" w:cs="Arial"/>
                <w:sz w:val="20"/>
                <w:szCs w:val="20"/>
                <w:lang w:eastAsia="pt-BR"/>
              </w:rPr>
            </w:pPr>
            <w:r w:rsidRPr="00FD1551">
              <w:rPr>
                <w:rFonts w:ascii="Arial" w:eastAsia="Times New Roman" w:hAnsi="Arial" w:cs="Arial"/>
                <w:sz w:val="20"/>
                <w:szCs w:val="20"/>
                <w:lang w:eastAsia="pt-BR"/>
              </w:rPr>
              <w:t xml:space="preserve">Valor Pago </w:t>
            </w:r>
            <w:r w:rsidRPr="007F29D2">
              <w:rPr>
                <w:rFonts w:ascii="Arial" w:eastAsia="Times New Roman" w:hAnsi="Arial" w:cs="Arial"/>
                <w:b/>
                <w:sz w:val="20"/>
                <w:szCs w:val="20"/>
                <w:vertAlign w:val="superscript"/>
                <w:lang w:eastAsia="pt-BR"/>
              </w:rPr>
              <w:t>[7]</w:t>
            </w:r>
          </w:p>
        </w:tc>
        <w:tc>
          <w:tcPr>
            <w:tcW w:w="1276" w:type="dxa"/>
            <w:tcBorders>
              <w:top w:val="nil"/>
              <w:left w:val="nil"/>
              <w:bottom w:val="single" w:sz="8" w:space="0" w:color="auto"/>
              <w:right w:val="single" w:sz="8" w:space="0" w:color="auto"/>
            </w:tcBorders>
            <w:shd w:val="clear" w:color="auto" w:fill="auto"/>
            <w:vAlign w:val="center"/>
            <w:hideMark/>
          </w:tcPr>
          <w:p w14:paraId="6D72BCED"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shd w:val="clear" w:color="auto" w:fill="auto"/>
            <w:vAlign w:val="center"/>
            <w:hideMark/>
          </w:tcPr>
          <w:p w14:paraId="65C6C06A" w14:textId="77777777" w:rsidR="00022944" w:rsidRPr="00FD1551" w:rsidRDefault="00022944" w:rsidP="001D37B8">
            <w:pPr>
              <w:spacing w:after="0" w:line="240" w:lineRule="auto"/>
              <w:jc w:val="center"/>
              <w:rPr>
                <w:rFonts w:ascii="Arial" w:eastAsia="Times New Roman" w:hAnsi="Arial" w:cs="Arial"/>
                <w:sz w:val="20"/>
                <w:szCs w:val="20"/>
                <w:lang w:eastAsia="pt-BR"/>
              </w:rPr>
            </w:pPr>
            <w:r w:rsidRPr="00FD1551">
              <w:rPr>
                <w:rFonts w:ascii="Arial" w:eastAsia="Times New Roman" w:hAnsi="Arial" w:cs="Arial"/>
                <w:sz w:val="20"/>
                <w:szCs w:val="20"/>
                <w:lang w:eastAsia="pt-BR"/>
              </w:rPr>
              <w:t>14,2</w:t>
            </w:r>
          </w:p>
        </w:tc>
        <w:tc>
          <w:tcPr>
            <w:tcW w:w="2835" w:type="dxa"/>
            <w:tcBorders>
              <w:top w:val="nil"/>
              <w:left w:val="nil"/>
              <w:bottom w:val="single" w:sz="8" w:space="0" w:color="auto"/>
              <w:right w:val="single" w:sz="8" w:space="0" w:color="auto"/>
            </w:tcBorders>
            <w:shd w:val="clear" w:color="auto" w:fill="auto"/>
            <w:vAlign w:val="center"/>
            <w:hideMark/>
          </w:tcPr>
          <w:p w14:paraId="14D08724" w14:textId="77777777" w:rsidR="00022944" w:rsidRPr="00FD1551" w:rsidRDefault="00022944" w:rsidP="001D37B8">
            <w:pPr>
              <w:spacing w:after="0" w:line="240" w:lineRule="auto"/>
              <w:rPr>
                <w:rFonts w:ascii="Arial" w:eastAsia="Times New Roman" w:hAnsi="Arial" w:cs="Arial"/>
                <w:sz w:val="20"/>
                <w:szCs w:val="20"/>
                <w:lang w:eastAsia="pt-BR"/>
              </w:rPr>
            </w:pPr>
            <w:r w:rsidRPr="00FD1551">
              <w:rPr>
                <w:rFonts w:ascii="Arial" w:eastAsia="Times New Roman" w:hAnsi="Arial" w:cs="Arial"/>
                <w:sz w:val="20"/>
                <w:szCs w:val="20"/>
                <w:lang w:eastAsia="pt-BR"/>
              </w:rPr>
              <w:t>Obrigatório</w:t>
            </w:r>
          </w:p>
        </w:tc>
      </w:tr>
    </w:tbl>
    <w:p w14:paraId="24567403" w14:textId="77777777" w:rsidR="00022944" w:rsidRDefault="00022944" w:rsidP="00022944">
      <w:pPr>
        <w:spacing w:before="120" w:after="0" w:line="240" w:lineRule="auto"/>
        <w:ind w:right="-34"/>
        <w:jc w:val="both"/>
        <w:rPr>
          <w:rFonts w:ascii="Arial" w:eastAsia="Times New Roman" w:hAnsi="Arial" w:cs="Arial"/>
          <w:sz w:val="18"/>
          <w:szCs w:val="18"/>
          <w:lang w:eastAsia="pt-BR"/>
        </w:rPr>
      </w:pPr>
    </w:p>
    <w:p w14:paraId="444481F7" w14:textId="77777777" w:rsidR="00022944" w:rsidRPr="00F74FCA" w:rsidRDefault="00022944" w:rsidP="00022944">
      <w:pPr>
        <w:pStyle w:val="Ttulo2"/>
        <w:numPr>
          <w:ilvl w:val="1"/>
          <w:numId w:val="4"/>
        </w:numPr>
      </w:pPr>
      <w:proofErr w:type="spellStart"/>
      <w:r w:rsidRPr="00F74FCA">
        <w:t>Alterou</w:t>
      </w:r>
      <w:proofErr w:type="spellEnd"/>
      <w:r w:rsidRPr="00F74FCA">
        <w:t xml:space="preserve"> o </w:t>
      </w:r>
      <w:proofErr w:type="spellStart"/>
      <w:r w:rsidRPr="00F74FCA">
        <w:t>arquivo</w:t>
      </w:r>
      <w:proofErr w:type="spellEnd"/>
      <w:r w:rsidRPr="00F74FCA">
        <w:t xml:space="preserve"> BALEXOD_E.XML (</w:t>
      </w:r>
      <w:proofErr w:type="spellStart"/>
      <w:r w:rsidRPr="00F74FCA">
        <w:t>ou</w:t>
      </w:r>
      <w:proofErr w:type="spellEnd"/>
      <w:r w:rsidRPr="00F74FCA">
        <w:t xml:space="preserve"> BalanceteExecucaoOrcamentariaDespesaEstado.xml)</w:t>
      </w:r>
    </w:p>
    <w:p w14:paraId="133AB148" w14:textId="77777777" w:rsidR="00022944" w:rsidRDefault="00022944" w:rsidP="00022944">
      <w:pPr>
        <w:spacing w:after="0" w:line="360" w:lineRule="auto"/>
        <w:jc w:val="both"/>
        <w:rPr>
          <w:rFonts w:ascii="Arial" w:hAnsi="Arial"/>
          <w:strike/>
          <w:color w:val="FF0000"/>
        </w:rPr>
      </w:pPr>
    </w:p>
    <w:p w14:paraId="4DAFD4BF" w14:textId="77777777" w:rsidR="00022944" w:rsidRDefault="00022944" w:rsidP="00022944">
      <w:pPr>
        <w:spacing w:after="0" w:line="360" w:lineRule="auto"/>
        <w:jc w:val="both"/>
        <w:rPr>
          <w:rFonts w:ascii="Arial" w:hAnsi="Arial" w:cs="Arial"/>
        </w:rPr>
      </w:pPr>
      <w:r>
        <w:rPr>
          <w:rFonts w:ascii="Arial" w:hAnsi="Arial" w:cs="Arial"/>
          <w:b/>
          <w:bCs/>
        </w:rPr>
        <w:t>Descrição: </w:t>
      </w:r>
      <w:r>
        <w:rPr>
          <w:rFonts w:ascii="Arial" w:eastAsia="Times New Roman" w:hAnsi="Arial" w:cs="Arial"/>
          <w:lang w:eastAsia="pt-BR"/>
        </w:rPr>
        <w:t>Este arquivo conterá o Balancete da Execução Orçamentária da Despesa</w:t>
      </w:r>
    </w:p>
    <w:p w14:paraId="6D818910" w14:textId="77777777" w:rsidR="00022944" w:rsidRDefault="00022944" w:rsidP="00022944">
      <w:pPr>
        <w:autoSpaceDE w:val="0"/>
        <w:autoSpaceDN w:val="0"/>
        <w:adjustRightInd w:val="0"/>
        <w:spacing w:after="0" w:line="240" w:lineRule="auto"/>
        <w:jc w:val="both"/>
        <w:rPr>
          <w:rFonts w:ascii="Arial" w:hAnsi="Arial" w:cs="Arial"/>
          <w:b/>
          <w:bCs/>
        </w:rPr>
      </w:pPr>
    </w:p>
    <w:p w14:paraId="1D741750" w14:textId="77777777" w:rsidR="00022944" w:rsidRDefault="00022944" w:rsidP="00022944">
      <w:pPr>
        <w:autoSpaceDE w:val="0"/>
        <w:autoSpaceDN w:val="0"/>
        <w:adjustRightInd w:val="0"/>
        <w:spacing w:after="0" w:line="240" w:lineRule="auto"/>
        <w:jc w:val="both"/>
        <w:rPr>
          <w:rFonts w:ascii="Arial" w:hAnsi="Arial" w:cs="Arial"/>
          <w:b/>
          <w:bCs/>
        </w:rPr>
      </w:pPr>
      <w:r>
        <w:rPr>
          <w:rFonts w:ascii="Arial" w:hAnsi="Arial" w:cs="Arial"/>
          <w:b/>
          <w:bCs/>
        </w:rPr>
        <w:t>Estrutura:</w:t>
      </w:r>
    </w:p>
    <w:p w14:paraId="09AF0C24" w14:textId="77777777" w:rsidR="00022944" w:rsidRDefault="00022944" w:rsidP="00022944">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xml</w:t>
      </w:r>
      <w:proofErr w:type="spellEnd"/>
      <w:r>
        <w:rPr>
          <w:rFonts w:ascii="Arial" w:eastAsia="Times New Roman" w:hAnsi="Arial" w:cs="Arial"/>
          <w:sz w:val="20"/>
          <w:szCs w:val="20"/>
          <w:lang w:eastAsia="pt-BR"/>
        </w:rPr>
        <w:t xml:space="preserve"> </w:t>
      </w:r>
      <w:proofErr w:type="spellStart"/>
      <w:r>
        <w:rPr>
          <w:rFonts w:ascii="Arial" w:eastAsia="Times New Roman" w:hAnsi="Arial" w:cs="Arial"/>
          <w:sz w:val="20"/>
          <w:szCs w:val="20"/>
          <w:lang w:eastAsia="pt-BR"/>
        </w:rPr>
        <w:t>version</w:t>
      </w:r>
      <w:proofErr w:type="spellEnd"/>
      <w:r>
        <w:rPr>
          <w:rFonts w:ascii="Arial" w:eastAsia="Times New Roman" w:hAnsi="Arial" w:cs="Arial"/>
          <w:sz w:val="20"/>
          <w:szCs w:val="20"/>
          <w:lang w:eastAsia="pt-BR"/>
        </w:rPr>
        <w:t xml:space="preserve">="1.0" </w:t>
      </w:r>
      <w:proofErr w:type="spellStart"/>
      <w:r>
        <w:rPr>
          <w:rFonts w:ascii="Arial" w:eastAsia="Times New Roman" w:hAnsi="Arial" w:cs="Arial"/>
          <w:sz w:val="20"/>
          <w:szCs w:val="20"/>
          <w:lang w:eastAsia="pt-BR"/>
        </w:rPr>
        <w:t>encoding</w:t>
      </w:r>
      <w:proofErr w:type="spellEnd"/>
      <w:r>
        <w:rPr>
          <w:rFonts w:ascii="Arial" w:eastAsia="Times New Roman" w:hAnsi="Arial" w:cs="Arial"/>
          <w:sz w:val="20"/>
          <w:szCs w:val="20"/>
          <w:lang w:eastAsia="pt-BR"/>
        </w:rPr>
        <w:t>="UTF-8"?&gt;</w:t>
      </w:r>
    </w:p>
    <w:p w14:paraId="1B717DC6" w14:textId="77777777" w:rsidR="00022944" w:rsidRDefault="00022944" w:rsidP="00022944">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PrestacaoContasAnual</w:t>
      </w:r>
      <w:proofErr w:type="spellEnd"/>
      <w:r>
        <w:rPr>
          <w:rFonts w:ascii="Arial" w:eastAsia="Times New Roman" w:hAnsi="Arial" w:cs="Arial"/>
          <w:sz w:val="20"/>
          <w:szCs w:val="20"/>
          <w:lang w:eastAsia="pt-BR"/>
        </w:rPr>
        <w:t>&gt;</w:t>
      </w:r>
    </w:p>
    <w:p w14:paraId="6BF2CD59" w14:textId="77777777" w:rsidR="00022944" w:rsidRDefault="00022944" w:rsidP="00022944">
      <w:pPr>
        <w:spacing w:after="0" w:line="240" w:lineRule="auto"/>
        <w:ind w:left="28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BalanceteExecucaoOrcamentariaDespesaEstado_Schema</w:t>
      </w:r>
      <w:proofErr w:type="spellEnd"/>
      <w:r>
        <w:rPr>
          <w:rFonts w:ascii="Arial" w:eastAsia="Times New Roman" w:hAnsi="Arial" w:cs="Arial"/>
          <w:sz w:val="20"/>
          <w:szCs w:val="20"/>
          <w:lang w:eastAsia="pt-BR"/>
        </w:rPr>
        <w:t>&gt;</w:t>
      </w:r>
    </w:p>
    <w:p w14:paraId="5CBCC6EB" w14:textId="77777777" w:rsidR="00022944" w:rsidRDefault="00022944" w:rsidP="00022944">
      <w:pPr>
        <w:spacing w:after="0" w:line="240" w:lineRule="auto"/>
        <w:ind w:left="567"/>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BalanceteExecucaoOrcamentariaDespesaEstado</w:t>
      </w:r>
      <w:proofErr w:type="spellEnd"/>
      <w:r>
        <w:rPr>
          <w:rFonts w:ascii="Arial" w:eastAsia="Times New Roman" w:hAnsi="Arial" w:cs="Arial"/>
          <w:sz w:val="20"/>
          <w:szCs w:val="20"/>
          <w:lang w:eastAsia="pt-BR"/>
        </w:rPr>
        <w:t>&gt;</w:t>
      </w:r>
    </w:p>
    <w:p w14:paraId="5127FB50"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IdNumRegistro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IdNumRegistro</w:t>
      </w:r>
      <w:proofErr w:type="spellEnd"/>
      <w:r>
        <w:rPr>
          <w:rFonts w:ascii="Arial" w:eastAsia="Times New Roman" w:hAnsi="Arial" w:cs="Arial"/>
          <w:sz w:val="20"/>
          <w:szCs w:val="20"/>
          <w:lang w:eastAsia="pt-BR"/>
        </w:rPr>
        <w:t>&gt;</w:t>
      </w:r>
    </w:p>
    <w:p w14:paraId="05E11305"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CodigoUnidadeGestora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XXXXXXXXXXX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CodigoUnidadeGestora</w:t>
      </w:r>
      <w:proofErr w:type="spellEnd"/>
      <w:r>
        <w:rPr>
          <w:rFonts w:ascii="Arial" w:eastAsia="Times New Roman" w:hAnsi="Arial" w:cs="Arial"/>
          <w:sz w:val="20"/>
          <w:szCs w:val="20"/>
          <w:lang w:eastAsia="pt-BR"/>
        </w:rPr>
        <w:t xml:space="preserve">&gt; </w:t>
      </w:r>
    </w:p>
    <w:p w14:paraId="26A349F6"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CodigoOrgao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CodigoOrgao</w:t>
      </w:r>
      <w:proofErr w:type="spellEnd"/>
      <w:r>
        <w:rPr>
          <w:rFonts w:ascii="Arial" w:eastAsia="Times New Roman" w:hAnsi="Arial" w:cs="Arial"/>
          <w:sz w:val="20"/>
          <w:szCs w:val="20"/>
          <w:lang w:eastAsia="pt-BR"/>
        </w:rPr>
        <w:t xml:space="preserve">&gt; </w:t>
      </w:r>
    </w:p>
    <w:p w14:paraId="61591D1C"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CodigoUnidadeOrcamentaria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CodigoUnidadeOrcamentaria</w:t>
      </w:r>
      <w:proofErr w:type="spellEnd"/>
      <w:r>
        <w:rPr>
          <w:rFonts w:ascii="Arial" w:eastAsia="Times New Roman" w:hAnsi="Arial" w:cs="Arial"/>
          <w:sz w:val="20"/>
          <w:szCs w:val="20"/>
          <w:lang w:eastAsia="pt-BR"/>
        </w:rPr>
        <w:t>&gt;</w:t>
      </w:r>
    </w:p>
    <w:p w14:paraId="32BEA499"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CodigoFuncao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CodigoFuncao</w:t>
      </w:r>
      <w:proofErr w:type="spellEnd"/>
      <w:r>
        <w:rPr>
          <w:rFonts w:ascii="Arial" w:eastAsia="Times New Roman" w:hAnsi="Arial" w:cs="Arial"/>
          <w:sz w:val="20"/>
          <w:szCs w:val="20"/>
          <w:lang w:eastAsia="pt-BR"/>
        </w:rPr>
        <w:t xml:space="preserve">&gt; </w:t>
      </w:r>
    </w:p>
    <w:p w14:paraId="56BD4ADC"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CodigoSubFuncao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CodigoSubFuncao</w:t>
      </w:r>
      <w:proofErr w:type="spellEnd"/>
      <w:r>
        <w:rPr>
          <w:rFonts w:ascii="Arial" w:eastAsia="Times New Roman" w:hAnsi="Arial" w:cs="Arial"/>
          <w:sz w:val="20"/>
          <w:szCs w:val="20"/>
          <w:lang w:eastAsia="pt-BR"/>
        </w:rPr>
        <w:t>&gt;</w:t>
      </w:r>
    </w:p>
    <w:p w14:paraId="36EDCC7D"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CodigoPrograma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CodigoPrograma</w:t>
      </w:r>
      <w:proofErr w:type="spellEnd"/>
      <w:r>
        <w:rPr>
          <w:rFonts w:ascii="Arial" w:eastAsia="Times New Roman" w:hAnsi="Arial" w:cs="Arial"/>
          <w:sz w:val="20"/>
          <w:szCs w:val="20"/>
          <w:lang w:eastAsia="pt-BR"/>
        </w:rPr>
        <w:t>&gt;</w:t>
      </w:r>
    </w:p>
    <w:p w14:paraId="5BCAA6D5" w14:textId="77777777" w:rsidR="00022944" w:rsidRDefault="00022944" w:rsidP="00022944">
      <w:pPr>
        <w:spacing w:after="0" w:line="240" w:lineRule="auto"/>
        <w:ind w:left="993"/>
        <w:rPr>
          <w:rFonts w:ascii="Arial" w:eastAsia="Times New Roman" w:hAnsi="Arial" w:cs="Arial"/>
          <w:strike/>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CodigoAcao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CodigoAcao</w:t>
      </w:r>
      <w:proofErr w:type="spellEnd"/>
      <w:r>
        <w:rPr>
          <w:rFonts w:ascii="Arial" w:eastAsia="Times New Roman" w:hAnsi="Arial" w:cs="Arial"/>
          <w:sz w:val="20"/>
          <w:szCs w:val="20"/>
          <w:lang w:eastAsia="pt-BR"/>
        </w:rPr>
        <w:t>&gt;</w:t>
      </w:r>
    </w:p>
    <w:p w14:paraId="086F27E7"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CategoriaEconomicaDespesa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CategoriaEconomicaDespesa</w:t>
      </w:r>
      <w:proofErr w:type="spellEnd"/>
      <w:r>
        <w:rPr>
          <w:rFonts w:ascii="Arial" w:eastAsia="Times New Roman" w:hAnsi="Arial" w:cs="Arial"/>
          <w:sz w:val="20"/>
          <w:szCs w:val="20"/>
          <w:lang w:eastAsia="pt-BR"/>
        </w:rPr>
        <w:t>&gt;</w:t>
      </w:r>
    </w:p>
    <w:p w14:paraId="2B5A7953"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GrupoNaturezaDespesa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GrupoNaturezaDespesa</w:t>
      </w:r>
      <w:proofErr w:type="spellEnd"/>
      <w:r>
        <w:rPr>
          <w:rFonts w:ascii="Arial" w:eastAsia="Times New Roman" w:hAnsi="Arial" w:cs="Arial"/>
          <w:sz w:val="20"/>
          <w:szCs w:val="20"/>
          <w:lang w:eastAsia="pt-BR"/>
        </w:rPr>
        <w:t>&gt;</w:t>
      </w:r>
    </w:p>
    <w:p w14:paraId="48ED25AA"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ModalidadeAplicacao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ModalidadeAplicacao</w:t>
      </w:r>
      <w:proofErr w:type="spellEnd"/>
      <w:r>
        <w:rPr>
          <w:rFonts w:ascii="Arial" w:eastAsia="Times New Roman" w:hAnsi="Arial" w:cs="Arial"/>
          <w:sz w:val="20"/>
          <w:szCs w:val="20"/>
          <w:lang w:eastAsia="pt-BR"/>
        </w:rPr>
        <w:t>&gt;</w:t>
      </w:r>
    </w:p>
    <w:p w14:paraId="4CCAD3A8"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ElementoDespesa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ElementoDespesa</w:t>
      </w:r>
      <w:proofErr w:type="spellEnd"/>
      <w:r>
        <w:rPr>
          <w:rFonts w:ascii="Arial" w:eastAsia="Times New Roman" w:hAnsi="Arial" w:cs="Arial"/>
          <w:sz w:val="20"/>
          <w:szCs w:val="20"/>
          <w:lang w:eastAsia="pt-BR"/>
        </w:rPr>
        <w:t>&gt;</w:t>
      </w:r>
    </w:p>
    <w:p w14:paraId="1C26B943"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SubElementoDespesa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SubElementoDespesa</w:t>
      </w:r>
      <w:proofErr w:type="spellEnd"/>
      <w:r>
        <w:rPr>
          <w:rFonts w:ascii="Arial" w:eastAsia="Times New Roman" w:hAnsi="Arial" w:cs="Arial"/>
          <w:sz w:val="20"/>
          <w:szCs w:val="20"/>
          <w:lang w:eastAsia="pt-BR"/>
        </w:rPr>
        <w:t>&gt;</w:t>
      </w:r>
    </w:p>
    <w:p w14:paraId="149E0207" w14:textId="77777777" w:rsidR="00022944" w:rsidRPr="006F2950" w:rsidRDefault="00022944" w:rsidP="00022944">
      <w:pPr>
        <w:spacing w:after="0" w:line="240" w:lineRule="auto"/>
        <w:ind w:left="993"/>
        <w:rPr>
          <w:rFonts w:ascii="Arial" w:eastAsia="Times New Roman" w:hAnsi="Arial" w:cs="Arial"/>
          <w:strike/>
          <w:color w:val="FF0000"/>
          <w:sz w:val="20"/>
          <w:szCs w:val="20"/>
          <w:lang w:eastAsia="pt-BR"/>
        </w:rPr>
      </w:pPr>
      <w:r w:rsidRPr="006F2950">
        <w:rPr>
          <w:rFonts w:ascii="Arial" w:eastAsia="Times New Roman" w:hAnsi="Arial" w:cs="Arial"/>
          <w:strike/>
          <w:color w:val="FF0000"/>
          <w:sz w:val="20"/>
          <w:szCs w:val="20"/>
          <w:lang w:eastAsia="pt-BR"/>
        </w:rPr>
        <w:lastRenderedPageBreak/>
        <w:t>&lt;</w:t>
      </w:r>
      <w:proofErr w:type="spellStart"/>
      <w:r w:rsidRPr="006F2950">
        <w:rPr>
          <w:rFonts w:ascii="Arial" w:eastAsia="Times New Roman" w:hAnsi="Arial" w:cs="Arial"/>
          <w:strike/>
          <w:color w:val="FF0000"/>
          <w:sz w:val="20"/>
          <w:szCs w:val="20"/>
          <w:lang w:eastAsia="pt-BR"/>
        </w:rPr>
        <w:t>ItemPatrimonial</w:t>
      </w:r>
      <w:proofErr w:type="spellEnd"/>
      <w:r w:rsidRPr="006F2950">
        <w:rPr>
          <w:rFonts w:ascii="Arial" w:eastAsia="Times New Roman" w:hAnsi="Arial" w:cs="Arial"/>
          <w:strike/>
          <w:color w:val="FF0000"/>
          <w:sz w:val="20"/>
          <w:szCs w:val="20"/>
          <w:lang w:eastAsia="pt-BR"/>
        </w:rPr>
        <w:t>&gt;</w:t>
      </w:r>
      <w:r w:rsidRPr="006F2950">
        <w:rPr>
          <w:rFonts w:ascii="Arial" w:eastAsia="Times New Roman" w:hAnsi="Arial" w:cs="Arial"/>
          <w:b/>
          <w:strike/>
          <w:color w:val="FF0000"/>
          <w:sz w:val="20"/>
          <w:szCs w:val="20"/>
          <w:lang w:eastAsia="pt-BR"/>
        </w:rPr>
        <w:t>XXXX</w:t>
      </w:r>
      <w:r w:rsidRPr="006F2950">
        <w:rPr>
          <w:rFonts w:ascii="Arial" w:eastAsia="Times New Roman" w:hAnsi="Arial" w:cs="Arial"/>
          <w:strike/>
          <w:color w:val="FF0000"/>
          <w:sz w:val="20"/>
          <w:szCs w:val="20"/>
          <w:lang w:eastAsia="pt-BR"/>
        </w:rPr>
        <w:t>&lt;/</w:t>
      </w:r>
      <w:proofErr w:type="spellStart"/>
      <w:r w:rsidRPr="006F2950">
        <w:rPr>
          <w:rFonts w:ascii="Arial" w:eastAsia="Times New Roman" w:hAnsi="Arial" w:cs="Arial"/>
          <w:strike/>
          <w:color w:val="FF0000"/>
          <w:sz w:val="20"/>
          <w:szCs w:val="20"/>
          <w:lang w:eastAsia="pt-BR"/>
        </w:rPr>
        <w:t>ItemPatrimonial</w:t>
      </w:r>
      <w:proofErr w:type="spellEnd"/>
      <w:r w:rsidRPr="006F2950">
        <w:rPr>
          <w:rFonts w:ascii="Arial" w:eastAsia="Times New Roman" w:hAnsi="Arial" w:cs="Arial"/>
          <w:strike/>
          <w:color w:val="FF0000"/>
          <w:sz w:val="20"/>
          <w:szCs w:val="20"/>
          <w:lang w:eastAsia="pt-BR"/>
        </w:rPr>
        <w:t>&gt;</w:t>
      </w:r>
    </w:p>
    <w:p w14:paraId="0CC09359"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&lt;CodigoGrupoFonteDestinacaoRecursos&gt;</w:t>
      </w:r>
      <w:r>
        <w:rPr>
          <w:rFonts w:ascii="Arial" w:eastAsia="Times New Roman" w:hAnsi="Arial" w:cs="Arial"/>
          <w:b/>
          <w:bCs/>
          <w:sz w:val="20"/>
          <w:szCs w:val="20"/>
          <w:lang w:eastAsia="pt-BR"/>
        </w:rPr>
        <w:t>9</w:t>
      </w:r>
      <w:r>
        <w:rPr>
          <w:rFonts w:ascii="Arial" w:eastAsia="Times New Roman" w:hAnsi="Arial" w:cs="Arial"/>
          <w:sz w:val="20"/>
          <w:szCs w:val="20"/>
          <w:lang w:eastAsia="pt-BR"/>
        </w:rPr>
        <w:t>&lt;/CodigoGrupoFonteDestinacaoRecursos&gt;</w:t>
      </w:r>
    </w:p>
    <w:p w14:paraId="52E177C6" w14:textId="77777777" w:rsidR="00022944" w:rsidRPr="006F2950" w:rsidRDefault="00022944" w:rsidP="00022944">
      <w:pPr>
        <w:spacing w:after="0" w:line="240" w:lineRule="auto"/>
        <w:ind w:left="993"/>
        <w:rPr>
          <w:rFonts w:ascii="Arial" w:eastAsia="Times New Roman" w:hAnsi="Arial" w:cs="Arial"/>
          <w:strike/>
          <w:color w:val="FF0000"/>
          <w:sz w:val="20"/>
          <w:szCs w:val="20"/>
          <w:lang w:eastAsia="pt-BR"/>
        </w:rPr>
      </w:pPr>
      <w:r w:rsidRPr="006F2950">
        <w:rPr>
          <w:rFonts w:ascii="Arial" w:eastAsia="Times New Roman" w:hAnsi="Arial" w:cs="Arial"/>
          <w:strike/>
          <w:color w:val="FF0000"/>
          <w:sz w:val="20"/>
          <w:szCs w:val="20"/>
          <w:lang w:eastAsia="pt-BR"/>
        </w:rPr>
        <w:t>&lt;</w:t>
      </w:r>
      <w:proofErr w:type="spellStart"/>
      <w:r w:rsidRPr="006F2950">
        <w:rPr>
          <w:rFonts w:ascii="Arial" w:eastAsia="Times New Roman" w:hAnsi="Arial" w:cs="Arial"/>
          <w:strike/>
          <w:color w:val="FF0000"/>
          <w:sz w:val="20"/>
          <w:szCs w:val="20"/>
          <w:lang w:eastAsia="pt-BR"/>
        </w:rPr>
        <w:t>IdentificadorUso</w:t>
      </w:r>
      <w:proofErr w:type="spellEnd"/>
      <w:r w:rsidRPr="006F2950">
        <w:rPr>
          <w:rFonts w:ascii="Arial" w:eastAsia="Times New Roman" w:hAnsi="Arial" w:cs="Arial"/>
          <w:strike/>
          <w:color w:val="FF0000"/>
          <w:sz w:val="20"/>
          <w:szCs w:val="20"/>
          <w:lang w:eastAsia="pt-BR"/>
        </w:rPr>
        <w:t>&gt;</w:t>
      </w:r>
      <w:r w:rsidRPr="006F2950">
        <w:rPr>
          <w:rFonts w:ascii="Arial" w:eastAsia="Times New Roman" w:hAnsi="Arial" w:cs="Arial"/>
          <w:b/>
          <w:strike/>
          <w:color w:val="FF0000"/>
          <w:sz w:val="20"/>
          <w:szCs w:val="20"/>
          <w:lang w:eastAsia="pt-BR"/>
        </w:rPr>
        <w:t>X</w:t>
      </w:r>
      <w:r w:rsidRPr="006F2950">
        <w:rPr>
          <w:rFonts w:ascii="Arial" w:eastAsia="Times New Roman" w:hAnsi="Arial" w:cs="Arial"/>
          <w:strike/>
          <w:color w:val="FF0000"/>
          <w:sz w:val="20"/>
          <w:szCs w:val="20"/>
          <w:lang w:eastAsia="pt-BR"/>
        </w:rPr>
        <w:t>&lt;/</w:t>
      </w:r>
      <w:proofErr w:type="spellStart"/>
      <w:r w:rsidRPr="006F2950">
        <w:rPr>
          <w:rFonts w:ascii="Arial" w:eastAsia="Times New Roman" w:hAnsi="Arial" w:cs="Arial"/>
          <w:strike/>
          <w:color w:val="FF0000"/>
          <w:sz w:val="20"/>
          <w:szCs w:val="20"/>
          <w:lang w:eastAsia="pt-BR"/>
        </w:rPr>
        <w:t>IdentificadorUso</w:t>
      </w:r>
      <w:proofErr w:type="spellEnd"/>
      <w:r w:rsidRPr="006F2950">
        <w:rPr>
          <w:rFonts w:ascii="Arial" w:eastAsia="Times New Roman" w:hAnsi="Arial" w:cs="Arial"/>
          <w:strike/>
          <w:color w:val="FF0000"/>
          <w:sz w:val="20"/>
          <w:szCs w:val="20"/>
          <w:lang w:eastAsia="pt-BR"/>
        </w:rPr>
        <w:t>&gt;</w:t>
      </w:r>
    </w:p>
    <w:p w14:paraId="2EBCDAD8" w14:textId="77777777" w:rsidR="00022944" w:rsidRDefault="00022944" w:rsidP="00022944">
      <w:pPr>
        <w:spacing w:after="0" w:line="240" w:lineRule="auto"/>
        <w:ind w:left="993"/>
        <w:rPr>
          <w:rFonts w:ascii="Arial" w:eastAsia="Times New Roman" w:hAnsi="Arial" w:cs="Arial"/>
          <w:b/>
          <w:bCs/>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CodigoEspecificacaoFonteDestinacaoRecursos</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w:t>
      </w:r>
    </w:p>
    <w:p w14:paraId="1E246A3C"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CodigoEspecificacaoFonteDestinacaoRecursos</w:t>
      </w:r>
      <w:proofErr w:type="spellEnd"/>
      <w:r>
        <w:rPr>
          <w:rFonts w:ascii="Arial" w:eastAsia="Times New Roman" w:hAnsi="Arial" w:cs="Arial"/>
          <w:sz w:val="20"/>
          <w:szCs w:val="20"/>
          <w:lang w:eastAsia="pt-BR"/>
        </w:rPr>
        <w:t>&gt;</w:t>
      </w:r>
    </w:p>
    <w:p w14:paraId="760C4A7F" w14:textId="77777777" w:rsidR="00022944" w:rsidRDefault="00022944" w:rsidP="00022944">
      <w:pPr>
        <w:spacing w:after="0" w:line="240" w:lineRule="auto"/>
        <w:ind w:left="993"/>
        <w:rPr>
          <w:rFonts w:ascii="Arial" w:eastAsia="Times New Roman" w:hAnsi="Arial" w:cs="Arial"/>
          <w:b/>
          <w:bCs/>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CodigoDetalhamentoFonteDestinacaoRecursos</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XXXX</w:t>
      </w:r>
      <w:r w:rsidRPr="00E6494B">
        <w:rPr>
          <w:rFonts w:ascii="Arial" w:eastAsia="Times New Roman" w:hAnsi="Arial" w:cs="Arial"/>
          <w:b/>
          <w:bCs/>
          <w:strike/>
          <w:color w:val="FF0000"/>
          <w:sz w:val="20"/>
          <w:szCs w:val="20"/>
          <w:lang w:eastAsia="pt-BR"/>
        </w:rPr>
        <w:t>XX</w:t>
      </w:r>
    </w:p>
    <w:p w14:paraId="5092EE03"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CodigoDetalhamentoFonteDestinacaoRecursos</w:t>
      </w:r>
      <w:proofErr w:type="spellEnd"/>
      <w:r>
        <w:rPr>
          <w:rFonts w:ascii="Arial" w:eastAsia="Times New Roman" w:hAnsi="Arial" w:cs="Arial"/>
          <w:sz w:val="20"/>
          <w:szCs w:val="20"/>
          <w:lang w:eastAsia="pt-BR"/>
        </w:rPr>
        <w:t>&gt;</w:t>
      </w:r>
    </w:p>
    <w:p w14:paraId="2FC1B6F1" w14:textId="77777777" w:rsidR="00022944" w:rsidRDefault="00022944" w:rsidP="00022944">
      <w:pPr>
        <w:spacing w:after="0" w:line="240" w:lineRule="auto"/>
        <w:ind w:left="993"/>
        <w:rPr>
          <w:rFonts w:ascii="Arial" w:eastAsia="Times New Roman" w:hAnsi="Arial" w:cs="Arial"/>
          <w:b/>
          <w:bCs/>
          <w:color w:val="0070C0"/>
          <w:sz w:val="20"/>
          <w:szCs w:val="20"/>
          <w:lang w:eastAsia="pt-BR"/>
        </w:rPr>
      </w:pPr>
      <w:r w:rsidRPr="006F2950">
        <w:rPr>
          <w:rFonts w:ascii="Arial" w:eastAsia="Times New Roman" w:hAnsi="Arial" w:cs="Arial"/>
          <w:color w:val="0070C0"/>
          <w:sz w:val="20"/>
          <w:szCs w:val="20"/>
          <w:lang w:eastAsia="pt-BR"/>
        </w:rPr>
        <w:t>&lt;</w:t>
      </w:r>
      <w:proofErr w:type="spellStart"/>
      <w:r w:rsidRPr="006F2950">
        <w:rPr>
          <w:rFonts w:ascii="Arial" w:eastAsia="Times New Roman" w:hAnsi="Arial" w:cs="Arial"/>
          <w:color w:val="0070C0"/>
          <w:sz w:val="20"/>
          <w:szCs w:val="20"/>
          <w:lang w:eastAsia="pt-BR"/>
        </w:rPr>
        <w:t>CodigoComplementoFontesDestinacoesRecursos</w:t>
      </w:r>
      <w:proofErr w:type="spellEnd"/>
      <w:r w:rsidRPr="006F2950">
        <w:rPr>
          <w:rFonts w:ascii="Arial" w:eastAsia="Times New Roman" w:hAnsi="Arial" w:cs="Arial"/>
          <w:color w:val="0070C0"/>
          <w:sz w:val="20"/>
          <w:szCs w:val="20"/>
          <w:lang w:eastAsia="pt-BR"/>
        </w:rPr>
        <w:t>&gt;</w:t>
      </w:r>
      <w:r w:rsidRPr="006F2950">
        <w:rPr>
          <w:rFonts w:ascii="Arial" w:eastAsia="Times New Roman" w:hAnsi="Arial" w:cs="Arial"/>
          <w:b/>
          <w:bCs/>
          <w:color w:val="0070C0"/>
          <w:sz w:val="20"/>
          <w:szCs w:val="20"/>
          <w:lang w:eastAsia="pt-BR"/>
        </w:rPr>
        <w:t>XXXX</w:t>
      </w:r>
    </w:p>
    <w:p w14:paraId="35940AD3" w14:textId="77777777" w:rsidR="00022944" w:rsidRPr="006F2950" w:rsidRDefault="00022944" w:rsidP="00022944">
      <w:pPr>
        <w:spacing w:after="0" w:line="240" w:lineRule="auto"/>
        <w:ind w:left="993"/>
        <w:rPr>
          <w:rFonts w:ascii="Arial" w:eastAsia="Times New Roman" w:hAnsi="Arial" w:cs="Arial"/>
          <w:color w:val="0070C0"/>
          <w:sz w:val="20"/>
          <w:szCs w:val="20"/>
          <w:lang w:eastAsia="pt-BR"/>
        </w:rPr>
      </w:pPr>
      <w:r w:rsidRPr="006F2950">
        <w:rPr>
          <w:rFonts w:ascii="Arial" w:eastAsia="Times New Roman" w:hAnsi="Arial" w:cs="Arial"/>
          <w:color w:val="0070C0"/>
          <w:sz w:val="20"/>
          <w:szCs w:val="20"/>
          <w:lang w:eastAsia="pt-BR"/>
        </w:rPr>
        <w:t>&lt;/</w:t>
      </w:r>
      <w:proofErr w:type="spellStart"/>
      <w:r w:rsidRPr="006F2950">
        <w:rPr>
          <w:rFonts w:ascii="Arial" w:eastAsia="Times New Roman" w:hAnsi="Arial" w:cs="Arial"/>
          <w:color w:val="0070C0"/>
          <w:sz w:val="20"/>
          <w:szCs w:val="20"/>
          <w:lang w:eastAsia="pt-BR"/>
        </w:rPr>
        <w:t>CodigoComplementoFontesDestinacoesRecursos</w:t>
      </w:r>
      <w:proofErr w:type="spellEnd"/>
      <w:r w:rsidRPr="006F2950">
        <w:rPr>
          <w:rFonts w:ascii="Arial" w:eastAsia="Times New Roman" w:hAnsi="Arial" w:cs="Arial"/>
          <w:color w:val="0070C0"/>
          <w:sz w:val="20"/>
          <w:szCs w:val="20"/>
          <w:lang w:eastAsia="pt-BR"/>
        </w:rPr>
        <w:t>&gt;</w:t>
      </w:r>
    </w:p>
    <w:p w14:paraId="0B70213D"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DotacaoInicial</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DotacaoInicial</w:t>
      </w:r>
      <w:proofErr w:type="spellEnd"/>
      <w:r>
        <w:rPr>
          <w:rFonts w:ascii="Arial" w:eastAsia="Times New Roman" w:hAnsi="Arial" w:cs="Arial"/>
          <w:sz w:val="20"/>
          <w:szCs w:val="20"/>
          <w:lang w:eastAsia="pt-BR"/>
        </w:rPr>
        <w:t>&gt;</w:t>
      </w:r>
    </w:p>
    <w:p w14:paraId="67B7D9CE"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Adicao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Adicao</w:t>
      </w:r>
      <w:proofErr w:type="spellEnd"/>
      <w:r>
        <w:rPr>
          <w:rFonts w:ascii="Arial" w:eastAsia="Times New Roman" w:hAnsi="Arial" w:cs="Arial"/>
          <w:sz w:val="20"/>
          <w:szCs w:val="20"/>
          <w:lang w:eastAsia="pt-BR"/>
        </w:rPr>
        <w:t>&gt;</w:t>
      </w:r>
    </w:p>
    <w:p w14:paraId="132B99F7"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Subtracao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Subtracao</w:t>
      </w:r>
      <w:proofErr w:type="spellEnd"/>
      <w:r>
        <w:rPr>
          <w:rFonts w:ascii="Arial" w:eastAsia="Times New Roman" w:hAnsi="Arial" w:cs="Arial"/>
          <w:sz w:val="20"/>
          <w:szCs w:val="20"/>
          <w:lang w:eastAsia="pt-BR"/>
        </w:rPr>
        <w:t>&gt;</w:t>
      </w:r>
    </w:p>
    <w:p w14:paraId="0ABE6250"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DotacaoAtualizada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DotacaoAtualizada</w:t>
      </w:r>
      <w:proofErr w:type="spellEnd"/>
      <w:r>
        <w:rPr>
          <w:rFonts w:ascii="Arial" w:eastAsia="Times New Roman" w:hAnsi="Arial" w:cs="Arial"/>
          <w:sz w:val="20"/>
          <w:szCs w:val="20"/>
          <w:lang w:eastAsia="pt-BR"/>
        </w:rPr>
        <w:t>&gt;</w:t>
      </w:r>
    </w:p>
    <w:p w14:paraId="44CE58C6"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ValorEmpenhado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ValorEmpenhado</w:t>
      </w:r>
      <w:proofErr w:type="spellEnd"/>
      <w:r>
        <w:rPr>
          <w:rFonts w:ascii="Arial" w:eastAsia="Times New Roman" w:hAnsi="Arial" w:cs="Arial"/>
          <w:sz w:val="20"/>
          <w:szCs w:val="20"/>
          <w:lang w:eastAsia="pt-BR"/>
        </w:rPr>
        <w:t>&gt;</w:t>
      </w:r>
    </w:p>
    <w:p w14:paraId="3B30893C"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ValorLiquidado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ValorLiquidado</w:t>
      </w:r>
      <w:proofErr w:type="spellEnd"/>
      <w:r>
        <w:rPr>
          <w:rFonts w:ascii="Arial" w:eastAsia="Times New Roman" w:hAnsi="Arial" w:cs="Arial"/>
          <w:sz w:val="20"/>
          <w:szCs w:val="20"/>
          <w:lang w:eastAsia="pt-BR"/>
        </w:rPr>
        <w:t>&gt;</w:t>
      </w:r>
    </w:p>
    <w:p w14:paraId="500D8C73" w14:textId="77777777" w:rsidR="00022944" w:rsidRDefault="00022944" w:rsidP="00022944">
      <w:pPr>
        <w:spacing w:after="0" w:line="240" w:lineRule="auto"/>
        <w:ind w:left="993"/>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ValorPago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ValorPago</w:t>
      </w:r>
      <w:proofErr w:type="spellEnd"/>
      <w:r>
        <w:rPr>
          <w:rFonts w:ascii="Arial" w:eastAsia="Times New Roman" w:hAnsi="Arial" w:cs="Arial"/>
          <w:sz w:val="20"/>
          <w:szCs w:val="20"/>
          <w:lang w:eastAsia="pt-BR"/>
        </w:rPr>
        <w:t>&gt;</w:t>
      </w:r>
    </w:p>
    <w:p w14:paraId="32D206D2" w14:textId="77777777" w:rsidR="00022944" w:rsidRDefault="00022944" w:rsidP="00022944">
      <w:pPr>
        <w:spacing w:after="0" w:line="240" w:lineRule="auto"/>
        <w:ind w:left="567"/>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BalanceteExecucaoOrcamentariaDespesaEstado</w:t>
      </w:r>
      <w:proofErr w:type="spellEnd"/>
      <w:r>
        <w:rPr>
          <w:rFonts w:ascii="Arial" w:eastAsia="Times New Roman" w:hAnsi="Arial" w:cs="Arial"/>
          <w:sz w:val="20"/>
          <w:szCs w:val="20"/>
          <w:lang w:eastAsia="pt-BR"/>
        </w:rPr>
        <w:t>&gt;</w:t>
      </w:r>
    </w:p>
    <w:p w14:paraId="3E5C8779" w14:textId="77777777" w:rsidR="00022944" w:rsidRDefault="00022944" w:rsidP="00022944">
      <w:pPr>
        <w:spacing w:after="0" w:line="240" w:lineRule="auto"/>
        <w:ind w:left="28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BalanceteExecucaoOrcamentariaDespesaEstado_Schema</w:t>
      </w:r>
      <w:proofErr w:type="spellEnd"/>
      <w:r>
        <w:rPr>
          <w:rFonts w:ascii="Arial" w:eastAsia="Times New Roman" w:hAnsi="Arial" w:cs="Arial"/>
          <w:sz w:val="20"/>
          <w:szCs w:val="20"/>
          <w:lang w:eastAsia="pt-BR"/>
        </w:rPr>
        <w:t>&gt;</w:t>
      </w:r>
    </w:p>
    <w:p w14:paraId="7EC5F6FC" w14:textId="77777777" w:rsidR="00022944" w:rsidRDefault="00022944" w:rsidP="00022944">
      <w:pPr>
        <w:spacing w:after="0" w:line="360" w:lineRule="auto"/>
        <w:jc w:val="both"/>
        <w:rPr>
          <w:rFonts w:ascii="Arial" w:hAnsi="Arial"/>
          <w:strike/>
          <w:color w:val="FF0000"/>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PrestacaoContasAnual</w:t>
      </w:r>
      <w:proofErr w:type="spellEnd"/>
      <w:r>
        <w:rPr>
          <w:rFonts w:ascii="Arial" w:eastAsia="Times New Roman" w:hAnsi="Arial" w:cs="Arial"/>
          <w:sz w:val="20"/>
          <w:szCs w:val="20"/>
          <w:lang w:eastAsia="pt-BR"/>
        </w:rPr>
        <w:t>&gt;</w:t>
      </w:r>
    </w:p>
    <w:p w14:paraId="0BA10D13" w14:textId="77777777" w:rsidR="00022944" w:rsidRDefault="00022944" w:rsidP="00022944">
      <w:pPr>
        <w:spacing w:after="0" w:line="360" w:lineRule="auto"/>
        <w:jc w:val="both"/>
        <w:rPr>
          <w:rFonts w:ascii="Arial" w:hAnsi="Arial"/>
          <w:strike/>
          <w:color w:val="FF0000"/>
        </w:rPr>
      </w:pPr>
    </w:p>
    <w:tbl>
      <w:tblPr>
        <w:tblW w:w="9225" w:type="dxa"/>
        <w:tblInd w:w="55" w:type="dxa"/>
        <w:tblLayout w:type="fixed"/>
        <w:tblCellMar>
          <w:left w:w="70" w:type="dxa"/>
          <w:right w:w="70" w:type="dxa"/>
        </w:tblCellMar>
        <w:tblLook w:val="04A0" w:firstRow="1" w:lastRow="0" w:firstColumn="1" w:lastColumn="0" w:noHBand="0" w:noVBand="1"/>
      </w:tblPr>
      <w:tblGrid>
        <w:gridCol w:w="3982"/>
        <w:gridCol w:w="1275"/>
        <w:gridCol w:w="1134"/>
        <w:gridCol w:w="2834"/>
      </w:tblGrid>
      <w:tr w:rsidR="00022944" w14:paraId="1F34C8D2" w14:textId="77777777" w:rsidTr="001D37B8">
        <w:trPr>
          <w:trHeight w:val="315"/>
        </w:trPr>
        <w:tc>
          <w:tcPr>
            <w:tcW w:w="3982"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3C7F3831"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Campo</w:t>
            </w:r>
          </w:p>
        </w:tc>
        <w:tc>
          <w:tcPr>
            <w:tcW w:w="1275" w:type="dxa"/>
            <w:tcBorders>
              <w:top w:val="single" w:sz="8" w:space="0" w:color="auto"/>
              <w:left w:val="nil"/>
              <w:bottom w:val="single" w:sz="8" w:space="0" w:color="auto"/>
              <w:right w:val="single" w:sz="8" w:space="0" w:color="auto"/>
            </w:tcBorders>
            <w:shd w:val="clear" w:color="auto" w:fill="BFBFBF"/>
            <w:vAlign w:val="center"/>
            <w:hideMark/>
          </w:tcPr>
          <w:p w14:paraId="779B82AB"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Tipo</w:t>
            </w:r>
          </w:p>
        </w:tc>
        <w:tc>
          <w:tcPr>
            <w:tcW w:w="1134" w:type="dxa"/>
            <w:tcBorders>
              <w:top w:val="single" w:sz="8" w:space="0" w:color="auto"/>
              <w:left w:val="nil"/>
              <w:bottom w:val="single" w:sz="8" w:space="0" w:color="auto"/>
              <w:right w:val="single" w:sz="8" w:space="0" w:color="auto"/>
            </w:tcBorders>
            <w:shd w:val="clear" w:color="auto" w:fill="BFBFBF"/>
            <w:vAlign w:val="center"/>
            <w:hideMark/>
          </w:tcPr>
          <w:p w14:paraId="23F0D648"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Tamanho</w:t>
            </w:r>
          </w:p>
        </w:tc>
        <w:tc>
          <w:tcPr>
            <w:tcW w:w="2834" w:type="dxa"/>
            <w:tcBorders>
              <w:top w:val="single" w:sz="8" w:space="0" w:color="auto"/>
              <w:left w:val="nil"/>
              <w:bottom w:val="single" w:sz="8" w:space="0" w:color="auto"/>
              <w:right w:val="single" w:sz="8" w:space="0" w:color="auto"/>
            </w:tcBorders>
            <w:shd w:val="clear" w:color="auto" w:fill="BFBFBF"/>
            <w:vAlign w:val="center"/>
            <w:hideMark/>
          </w:tcPr>
          <w:p w14:paraId="69593AE1"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Obrigatoriedade</w:t>
            </w:r>
          </w:p>
        </w:tc>
      </w:tr>
      <w:tr w:rsidR="00022944" w14:paraId="390CD3BD" w14:textId="77777777" w:rsidTr="001D37B8">
        <w:trPr>
          <w:trHeight w:val="499"/>
        </w:trPr>
        <w:tc>
          <w:tcPr>
            <w:tcW w:w="9225" w:type="dxa"/>
            <w:gridSpan w:val="4"/>
            <w:tcBorders>
              <w:top w:val="single" w:sz="8" w:space="0" w:color="auto"/>
              <w:left w:val="single" w:sz="8" w:space="0" w:color="auto"/>
              <w:bottom w:val="single" w:sz="8" w:space="0" w:color="auto"/>
              <w:right w:val="single" w:sz="8" w:space="0" w:color="000000"/>
            </w:tcBorders>
            <w:shd w:val="clear" w:color="auto" w:fill="BFBFBF"/>
            <w:vAlign w:val="center"/>
            <w:hideMark/>
          </w:tcPr>
          <w:p w14:paraId="4708D62A"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Estrutura ‘</w:t>
            </w:r>
            <w:proofErr w:type="spellStart"/>
            <w:r>
              <w:rPr>
                <w:rFonts w:ascii="Arial" w:eastAsia="Times New Roman" w:hAnsi="Arial" w:cs="Arial"/>
                <w:b/>
                <w:bCs/>
                <w:sz w:val="20"/>
                <w:szCs w:val="20"/>
                <w:lang w:eastAsia="pt-BR"/>
              </w:rPr>
              <w:t>BalanceteExecucaoOrcamentariaDespesaEstado</w:t>
            </w:r>
            <w:proofErr w:type="spellEnd"/>
            <w:r>
              <w:rPr>
                <w:rFonts w:ascii="Arial" w:eastAsia="Times New Roman" w:hAnsi="Arial" w:cs="Arial"/>
                <w:b/>
                <w:bCs/>
                <w:sz w:val="20"/>
                <w:szCs w:val="20"/>
                <w:lang w:eastAsia="pt-BR"/>
              </w:rPr>
              <w:t>’</w:t>
            </w:r>
          </w:p>
        </w:tc>
      </w:tr>
      <w:tr w:rsidR="00022944" w14:paraId="5F2AFB54"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3C23C244"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Identificação do </w:t>
            </w:r>
            <w:proofErr w:type="spellStart"/>
            <w:proofErr w:type="gramStart"/>
            <w:r>
              <w:rPr>
                <w:rFonts w:ascii="Arial" w:eastAsia="Times New Roman" w:hAnsi="Arial" w:cs="Arial"/>
                <w:sz w:val="20"/>
                <w:szCs w:val="20"/>
                <w:lang w:eastAsia="pt-BR"/>
              </w:rPr>
              <w:t>Numero</w:t>
            </w:r>
            <w:proofErr w:type="spellEnd"/>
            <w:proofErr w:type="gramEnd"/>
            <w:r>
              <w:rPr>
                <w:rFonts w:ascii="Arial" w:eastAsia="Times New Roman" w:hAnsi="Arial" w:cs="Arial"/>
                <w:sz w:val="20"/>
                <w:szCs w:val="20"/>
                <w:lang w:eastAsia="pt-BR"/>
              </w:rPr>
              <w:t xml:space="preserve"> do Registro</w:t>
            </w:r>
          </w:p>
        </w:tc>
        <w:tc>
          <w:tcPr>
            <w:tcW w:w="1275" w:type="dxa"/>
            <w:tcBorders>
              <w:top w:val="nil"/>
              <w:left w:val="nil"/>
              <w:bottom w:val="single" w:sz="8" w:space="0" w:color="auto"/>
              <w:right w:val="single" w:sz="8" w:space="0" w:color="auto"/>
            </w:tcBorders>
            <w:vAlign w:val="center"/>
            <w:hideMark/>
          </w:tcPr>
          <w:p w14:paraId="42E084E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3A57F98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5</w:t>
            </w:r>
          </w:p>
        </w:tc>
        <w:tc>
          <w:tcPr>
            <w:tcW w:w="2834" w:type="dxa"/>
            <w:tcBorders>
              <w:top w:val="nil"/>
              <w:left w:val="nil"/>
              <w:bottom w:val="single" w:sz="8" w:space="0" w:color="auto"/>
              <w:right w:val="single" w:sz="8" w:space="0" w:color="auto"/>
            </w:tcBorders>
            <w:vAlign w:val="center"/>
            <w:hideMark/>
          </w:tcPr>
          <w:p w14:paraId="5C0C4E7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418266B5" w14:textId="77777777" w:rsidTr="001D37B8">
        <w:trPr>
          <w:trHeight w:val="600"/>
        </w:trPr>
        <w:tc>
          <w:tcPr>
            <w:tcW w:w="3982" w:type="dxa"/>
            <w:tcBorders>
              <w:top w:val="nil"/>
              <w:left w:val="single" w:sz="8" w:space="0" w:color="auto"/>
              <w:bottom w:val="single" w:sz="8" w:space="0" w:color="auto"/>
              <w:right w:val="single" w:sz="8" w:space="0" w:color="auto"/>
            </w:tcBorders>
            <w:vAlign w:val="center"/>
            <w:hideMark/>
          </w:tcPr>
          <w:p w14:paraId="0EF8A607"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Unidade Gestora</w:t>
            </w:r>
          </w:p>
        </w:tc>
        <w:tc>
          <w:tcPr>
            <w:tcW w:w="1275" w:type="dxa"/>
            <w:tcBorders>
              <w:top w:val="nil"/>
              <w:left w:val="nil"/>
              <w:bottom w:val="single" w:sz="8" w:space="0" w:color="auto"/>
              <w:right w:val="single" w:sz="8" w:space="0" w:color="auto"/>
            </w:tcBorders>
            <w:vAlign w:val="center"/>
            <w:hideMark/>
          </w:tcPr>
          <w:p w14:paraId="74060C38"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270FAA98"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11</w:t>
            </w:r>
          </w:p>
        </w:tc>
        <w:tc>
          <w:tcPr>
            <w:tcW w:w="2834" w:type="dxa"/>
            <w:tcBorders>
              <w:top w:val="nil"/>
              <w:left w:val="nil"/>
              <w:bottom w:val="single" w:sz="8" w:space="0" w:color="auto"/>
              <w:right w:val="single" w:sz="8" w:space="0" w:color="auto"/>
            </w:tcBorders>
            <w:vAlign w:val="center"/>
            <w:hideMark/>
          </w:tcPr>
          <w:p w14:paraId="1F105293"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Obrigatório</w:t>
            </w:r>
          </w:p>
          <w:p w14:paraId="503CA492"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conforme codificação do TCEES</w:t>
            </w:r>
          </w:p>
        </w:tc>
      </w:tr>
      <w:tr w:rsidR="00022944" w14:paraId="61E1538D"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42AAF64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do Órgão</w:t>
            </w:r>
          </w:p>
        </w:tc>
        <w:tc>
          <w:tcPr>
            <w:tcW w:w="1275" w:type="dxa"/>
            <w:tcBorders>
              <w:top w:val="nil"/>
              <w:left w:val="nil"/>
              <w:bottom w:val="single" w:sz="8" w:space="0" w:color="auto"/>
              <w:right w:val="single" w:sz="8" w:space="0" w:color="auto"/>
            </w:tcBorders>
            <w:vAlign w:val="center"/>
            <w:hideMark/>
          </w:tcPr>
          <w:p w14:paraId="33B721C4"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13972E7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2834" w:type="dxa"/>
            <w:tcBorders>
              <w:top w:val="nil"/>
              <w:left w:val="nil"/>
              <w:bottom w:val="single" w:sz="8" w:space="0" w:color="auto"/>
              <w:right w:val="single" w:sz="8" w:space="0" w:color="auto"/>
            </w:tcBorders>
            <w:vAlign w:val="center"/>
            <w:hideMark/>
          </w:tcPr>
          <w:p w14:paraId="29DEC2BB"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4A55C814"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1C4F3D57"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Unidade Orçamentária</w:t>
            </w:r>
          </w:p>
        </w:tc>
        <w:tc>
          <w:tcPr>
            <w:tcW w:w="1275" w:type="dxa"/>
            <w:tcBorders>
              <w:top w:val="nil"/>
              <w:left w:val="nil"/>
              <w:bottom w:val="single" w:sz="8" w:space="0" w:color="auto"/>
              <w:right w:val="single" w:sz="8" w:space="0" w:color="auto"/>
            </w:tcBorders>
            <w:vAlign w:val="center"/>
            <w:hideMark/>
          </w:tcPr>
          <w:p w14:paraId="26F0E269"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022AABA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5</w:t>
            </w:r>
          </w:p>
        </w:tc>
        <w:tc>
          <w:tcPr>
            <w:tcW w:w="2834" w:type="dxa"/>
            <w:tcBorders>
              <w:top w:val="nil"/>
              <w:left w:val="nil"/>
              <w:bottom w:val="single" w:sz="8" w:space="0" w:color="auto"/>
              <w:right w:val="single" w:sz="8" w:space="0" w:color="auto"/>
            </w:tcBorders>
            <w:vAlign w:val="center"/>
            <w:hideMark/>
          </w:tcPr>
          <w:p w14:paraId="3A076FB8"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7F1479D1"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57E976C3"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Função</w:t>
            </w:r>
          </w:p>
        </w:tc>
        <w:tc>
          <w:tcPr>
            <w:tcW w:w="1275" w:type="dxa"/>
            <w:tcBorders>
              <w:top w:val="nil"/>
              <w:left w:val="nil"/>
              <w:bottom w:val="single" w:sz="8" w:space="0" w:color="auto"/>
              <w:right w:val="single" w:sz="8" w:space="0" w:color="auto"/>
            </w:tcBorders>
            <w:vAlign w:val="center"/>
            <w:hideMark/>
          </w:tcPr>
          <w:p w14:paraId="327E0C54"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28ABC52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2834" w:type="dxa"/>
            <w:tcBorders>
              <w:top w:val="nil"/>
              <w:left w:val="nil"/>
              <w:bottom w:val="single" w:sz="8" w:space="0" w:color="auto"/>
              <w:right w:val="single" w:sz="8" w:space="0" w:color="auto"/>
            </w:tcBorders>
            <w:vAlign w:val="center"/>
            <w:hideMark/>
          </w:tcPr>
          <w:p w14:paraId="60B79D25"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7.1</w:t>
            </w:r>
            <w:r>
              <w:rPr>
                <w:color w:val="FF0000"/>
              </w:rPr>
              <w:t xml:space="preserve"> </w:t>
            </w:r>
            <w:r w:rsidRPr="00D51FA5">
              <w:rPr>
                <w:rFonts w:ascii="Arial" w:eastAsia="Times New Roman" w:hAnsi="Arial" w:cs="Arial"/>
                <w:color w:val="0070C0"/>
                <w:sz w:val="20"/>
                <w:szCs w:val="20"/>
                <w:lang w:eastAsia="pt-BR"/>
              </w:rPr>
              <w:t>Função – Portaria 42/99</w:t>
            </w:r>
          </w:p>
        </w:tc>
      </w:tr>
      <w:tr w:rsidR="00022944" w14:paraId="4EB72D41"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4F923DE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Subfunção</w:t>
            </w:r>
          </w:p>
        </w:tc>
        <w:tc>
          <w:tcPr>
            <w:tcW w:w="1275" w:type="dxa"/>
            <w:tcBorders>
              <w:top w:val="nil"/>
              <w:left w:val="nil"/>
              <w:bottom w:val="single" w:sz="8" w:space="0" w:color="auto"/>
              <w:right w:val="single" w:sz="8" w:space="0" w:color="auto"/>
            </w:tcBorders>
            <w:vAlign w:val="center"/>
            <w:hideMark/>
          </w:tcPr>
          <w:p w14:paraId="385DFE91"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08FBE23C"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2834" w:type="dxa"/>
            <w:tcBorders>
              <w:top w:val="nil"/>
              <w:left w:val="nil"/>
              <w:bottom w:val="single" w:sz="8" w:space="0" w:color="auto"/>
              <w:right w:val="single" w:sz="8" w:space="0" w:color="auto"/>
            </w:tcBorders>
            <w:vAlign w:val="center"/>
            <w:hideMark/>
          </w:tcPr>
          <w:p w14:paraId="4222DE4E"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7.2</w:t>
            </w:r>
            <w:r>
              <w:rPr>
                <w:rFonts w:ascii="Arial" w:eastAsia="Times New Roman" w:hAnsi="Arial" w:cs="Arial"/>
                <w:sz w:val="20"/>
                <w:szCs w:val="20"/>
                <w:lang w:eastAsia="pt-BR"/>
              </w:rPr>
              <w:t xml:space="preserve"> </w:t>
            </w:r>
            <w:r w:rsidRPr="00D51FA5">
              <w:rPr>
                <w:rFonts w:ascii="Arial" w:eastAsia="Times New Roman" w:hAnsi="Arial" w:cs="Arial"/>
                <w:color w:val="0070C0"/>
                <w:sz w:val="20"/>
                <w:szCs w:val="20"/>
                <w:lang w:eastAsia="pt-BR"/>
              </w:rPr>
              <w:t>Subfunção – Portaria 42/99</w:t>
            </w:r>
          </w:p>
        </w:tc>
      </w:tr>
      <w:tr w:rsidR="00022944" w14:paraId="68566950"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644FE510"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Código do Programa </w:t>
            </w:r>
          </w:p>
        </w:tc>
        <w:tc>
          <w:tcPr>
            <w:tcW w:w="1275" w:type="dxa"/>
            <w:tcBorders>
              <w:top w:val="nil"/>
              <w:left w:val="nil"/>
              <w:bottom w:val="single" w:sz="8" w:space="0" w:color="auto"/>
              <w:right w:val="single" w:sz="8" w:space="0" w:color="auto"/>
            </w:tcBorders>
            <w:vAlign w:val="center"/>
            <w:hideMark/>
          </w:tcPr>
          <w:p w14:paraId="68137778"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4DDB1C92"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c>
          <w:tcPr>
            <w:tcW w:w="2834" w:type="dxa"/>
            <w:tcBorders>
              <w:top w:val="nil"/>
              <w:left w:val="nil"/>
              <w:bottom w:val="single" w:sz="8" w:space="0" w:color="auto"/>
              <w:right w:val="single" w:sz="8" w:space="0" w:color="auto"/>
            </w:tcBorders>
            <w:vAlign w:val="center"/>
            <w:hideMark/>
          </w:tcPr>
          <w:p w14:paraId="69E3EF0B"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55663521"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5613069E"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Ação</w:t>
            </w:r>
          </w:p>
        </w:tc>
        <w:tc>
          <w:tcPr>
            <w:tcW w:w="1275" w:type="dxa"/>
            <w:tcBorders>
              <w:top w:val="nil"/>
              <w:left w:val="nil"/>
              <w:bottom w:val="single" w:sz="8" w:space="0" w:color="auto"/>
              <w:right w:val="single" w:sz="8" w:space="0" w:color="auto"/>
            </w:tcBorders>
            <w:vAlign w:val="center"/>
            <w:hideMark/>
          </w:tcPr>
          <w:p w14:paraId="32F1AC19"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7C64069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c>
          <w:tcPr>
            <w:tcW w:w="2834" w:type="dxa"/>
            <w:tcBorders>
              <w:top w:val="nil"/>
              <w:left w:val="nil"/>
              <w:bottom w:val="single" w:sz="8" w:space="0" w:color="auto"/>
              <w:right w:val="single" w:sz="8" w:space="0" w:color="auto"/>
            </w:tcBorders>
            <w:vAlign w:val="center"/>
            <w:hideMark/>
          </w:tcPr>
          <w:p w14:paraId="245E6C1C"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4274599E"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4D110D5A"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Categoria Econômica da Despesa</w:t>
            </w:r>
          </w:p>
        </w:tc>
        <w:tc>
          <w:tcPr>
            <w:tcW w:w="1275" w:type="dxa"/>
            <w:tcBorders>
              <w:top w:val="nil"/>
              <w:left w:val="nil"/>
              <w:bottom w:val="single" w:sz="8" w:space="0" w:color="auto"/>
              <w:right w:val="single" w:sz="8" w:space="0" w:color="auto"/>
            </w:tcBorders>
            <w:vAlign w:val="center"/>
            <w:hideMark/>
          </w:tcPr>
          <w:p w14:paraId="223A11C9"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28C9089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2834" w:type="dxa"/>
            <w:tcBorders>
              <w:top w:val="nil"/>
              <w:left w:val="nil"/>
              <w:bottom w:val="single" w:sz="8" w:space="0" w:color="auto"/>
              <w:right w:val="single" w:sz="8" w:space="0" w:color="auto"/>
            </w:tcBorders>
            <w:vAlign w:val="center"/>
            <w:hideMark/>
          </w:tcPr>
          <w:p w14:paraId="435A4D29"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sz w:val="20"/>
                <w:szCs w:val="20"/>
                <w:lang w:eastAsia="pt-BR"/>
              </w:rPr>
              <w:t>Obrigatório</w:t>
            </w:r>
          </w:p>
          <w:p w14:paraId="7A4EF75B"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color w:val="0070C0"/>
                <w:sz w:val="20"/>
                <w:szCs w:val="20"/>
                <w:lang w:eastAsia="pt-BR"/>
              </w:rPr>
              <w:t>Código da classificação econômica da despesa por categoria econômica da despesa, conforme Tabela Auxiliar ‘Categoria Econômica da Despesa’</w:t>
            </w:r>
          </w:p>
        </w:tc>
      </w:tr>
      <w:tr w:rsidR="00022944" w14:paraId="0BF57D20"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049ECA1C"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Grupo de Natureza da Despesa</w:t>
            </w:r>
          </w:p>
        </w:tc>
        <w:tc>
          <w:tcPr>
            <w:tcW w:w="1275" w:type="dxa"/>
            <w:tcBorders>
              <w:top w:val="nil"/>
              <w:left w:val="nil"/>
              <w:bottom w:val="single" w:sz="8" w:space="0" w:color="auto"/>
              <w:right w:val="single" w:sz="8" w:space="0" w:color="auto"/>
            </w:tcBorders>
            <w:vAlign w:val="center"/>
            <w:hideMark/>
          </w:tcPr>
          <w:p w14:paraId="5ABC4121"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031B683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2834" w:type="dxa"/>
            <w:tcBorders>
              <w:top w:val="nil"/>
              <w:left w:val="nil"/>
              <w:bottom w:val="single" w:sz="8" w:space="0" w:color="auto"/>
              <w:right w:val="single" w:sz="8" w:space="0" w:color="auto"/>
            </w:tcBorders>
            <w:vAlign w:val="center"/>
            <w:hideMark/>
          </w:tcPr>
          <w:p w14:paraId="4D7A5FB9"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sz w:val="20"/>
                <w:szCs w:val="20"/>
                <w:lang w:eastAsia="pt-BR"/>
              </w:rPr>
              <w:t>Obrigatório</w:t>
            </w:r>
          </w:p>
          <w:p w14:paraId="6AB71034"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hAnsi="Arial" w:cs="Arial"/>
                <w:color w:val="0070C0"/>
                <w:sz w:val="20"/>
                <w:szCs w:val="20"/>
              </w:rPr>
              <w:t>Código da classificação econômica da despesa por grupo da natureza da despesa, conforme Tabela</w:t>
            </w:r>
            <w:r>
              <w:rPr>
                <w:rFonts w:ascii="Arial" w:hAnsi="Arial" w:cs="Arial"/>
                <w:color w:val="0070C0"/>
                <w:sz w:val="20"/>
                <w:szCs w:val="20"/>
              </w:rPr>
              <w:t xml:space="preserve"> Auxiliar</w:t>
            </w:r>
            <w:r w:rsidRPr="00E6494B">
              <w:rPr>
                <w:rFonts w:ascii="Arial" w:hAnsi="Arial" w:cs="Arial"/>
                <w:color w:val="0070C0"/>
                <w:sz w:val="20"/>
                <w:szCs w:val="20"/>
              </w:rPr>
              <w:t xml:space="preserve"> ‘Grupo de Natureza da Despesa’</w:t>
            </w:r>
          </w:p>
        </w:tc>
      </w:tr>
      <w:tr w:rsidR="00022944" w14:paraId="47DE6FCE"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63CDED1E"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Modalidade de Aplicação</w:t>
            </w:r>
          </w:p>
        </w:tc>
        <w:tc>
          <w:tcPr>
            <w:tcW w:w="1275" w:type="dxa"/>
            <w:tcBorders>
              <w:top w:val="nil"/>
              <w:left w:val="nil"/>
              <w:bottom w:val="single" w:sz="8" w:space="0" w:color="auto"/>
              <w:right w:val="single" w:sz="8" w:space="0" w:color="auto"/>
            </w:tcBorders>
            <w:vAlign w:val="center"/>
            <w:hideMark/>
          </w:tcPr>
          <w:p w14:paraId="6E0E9673"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40AEB1F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2834" w:type="dxa"/>
            <w:tcBorders>
              <w:top w:val="nil"/>
              <w:left w:val="nil"/>
              <w:bottom w:val="single" w:sz="8" w:space="0" w:color="auto"/>
              <w:right w:val="single" w:sz="8" w:space="0" w:color="auto"/>
            </w:tcBorders>
            <w:vAlign w:val="center"/>
            <w:hideMark/>
          </w:tcPr>
          <w:p w14:paraId="08EE11B2"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sz w:val="20"/>
                <w:szCs w:val="20"/>
                <w:lang w:eastAsia="pt-BR"/>
              </w:rPr>
              <w:t>Obrigatório</w:t>
            </w:r>
          </w:p>
          <w:p w14:paraId="30299FA6"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hAnsi="Arial" w:cs="Arial"/>
                <w:color w:val="0070C0"/>
                <w:sz w:val="20"/>
                <w:szCs w:val="20"/>
              </w:rPr>
              <w:t xml:space="preserve">Código da classificação econômica da despesa por modalidade de aplicação, conforme Tabela </w:t>
            </w:r>
            <w:proofErr w:type="spellStart"/>
            <w:r>
              <w:rPr>
                <w:rFonts w:ascii="Arial" w:hAnsi="Arial" w:cs="Arial"/>
                <w:color w:val="0070C0"/>
                <w:sz w:val="20"/>
                <w:szCs w:val="20"/>
              </w:rPr>
              <w:t>Auxliar</w:t>
            </w:r>
            <w:proofErr w:type="spellEnd"/>
            <w:r>
              <w:rPr>
                <w:rFonts w:ascii="Arial" w:hAnsi="Arial" w:cs="Arial"/>
                <w:color w:val="0070C0"/>
                <w:sz w:val="20"/>
                <w:szCs w:val="20"/>
              </w:rPr>
              <w:t xml:space="preserve"> </w:t>
            </w:r>
            <w:r w:rsidRPr="00E6494B">
              <w:rPr>
                <w:rFonts w:ascii="Arial" w:hAnsi="Arial" w:cs="Arial"/>
                <w:color w:val="0070C0"/>
                <w:sz w:val="20"/>
                <w:szCs w:val="20"/>
              </w:rPr>
              <w:t>‘Modalidade de Aplicação’</w:t>
            </w:r>
          </w:p>
        </w:tc>
      </w:tr>
      <w:tr w:rsidR="00022944" w14:paraId="3E938926"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3B741D22"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Elemento de Despesa</w:t>
            </w:r>
          </w:p>
        </w:tc>
        <w:tc>
          <w:tcPr>
            <w:tcW w:w="1275" w:type="dxa"/>
            <w:tcBorders>
              <w:top w:val="nil"/>
              <w:left w:val="nil"/>
              <w:bottom w:val="single" w:sz="8" w:space="0" w:color="auto"/>
              <w:right w:val="single" w:sz="8" w:space="0" w:color="auto"/>
            </w:tcBorders>
            <w:vAlign w:val="center"/>
            <w:hideMark/>
          </w:tcPr>
          <w:p w14:paraId="708E7F62"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25B9D13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2834" w:type="dxa"/>
            <w:tcBorders>
              <w:top w:val="nil"/>
              <w:left w:val="nil"/>
              <w:bottom w:val="single" w:sz="8" w:space="0" w:color="auto"/>
              <w:right w:val="single" w:sz="8" w:space="0" w:color="auto"/>
            </w:tcBorders>
            <w:vAlign w:val="center"/>
            <w:hideMark/>
          </w:tcPr>
          <w:p w14:paraId="649C9D5F"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sz w:val="20"/>
                <w:szCs w:val="20"/>
                <w:lang w:eastAsia="pt-BR"/>
              </w:rPr>
              <w:t>Obrigatório</w:t>
            </w:r>
          </w:p>
          <w:p w14:paraId="674E36A7"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hAnsi="Arial" w:cs="Arial"/>
                <w:color w:val="0070C0"/>
                <w:sz w:val="20"/>
                <w:szCs w:val="20"/>
              </w:rPr>
              <w:t>Código da classificação econômica da despesa por elemento de despesa, conforme Tabela</w:t>
            </w:r>
            <w:r>
              <w:rPr>
                <w:rFonts w:ascii="Arial" w:hAnsi="Arial" w:cs="Arial"/>
                <w:color w:val="0070C0"/>
                <w:sz w:val="20"/>
                <w:szCs w:val="20"/>
              </w:rPr>
              <w:t xml:space="preserve"> Auxiliar</w:t>
            </w:r>
            <w:r w:rsidRPr="00E6494B">
              <w:rPr>
                <w:rFonts w:ascii="Arial" w:hAnsi="Arial" w:cs="Arial"/>
                <w:color w:val="0070C0"/>
                <w:sz w:val="20"/>
                <w:szCs w:val="20"/>
              </w:rPr>
              <w:t xml:space="preserve"> ‘Elemento de despesa’</w:t>
            </w:r>
          </w:p>
        </w:tc>
      </w:tr>
      <w:tr w:rsidR="00022944" w14:paraId="12A04C9B"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3D01408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Subelemento de Despesa </w:t>
            </w:r>
            <w:r>
              <w:rPr>
                <w:rFonts w:ascii="Arial" w:eastAsia="Times New Roman" w:hAnsi="Arial" w:cs="Arial"/>
                <w:b/>
                <w:sz w:val="20"/>
                <w:szCs w:val="20"/>
                <w:vertAlign w:val="superscript"/>
                <w:lang w:eastAsia="pt-BR"/>
              </w:rPr>
              <w:t>[8] [9]</w:t>
            </w:r>
          </w:p>
        </w:tc>
        <w:tc>
          <w:tcPr>
            <w:tcW w:w="1275" w:type="dxa"/>
            <w:tcBorders>
              <w:top w:val="nil"/>
              <w:left w:val="nil"/>
              <w:bottom w:val="single" w:sz="8" w:space="0" w:color="auto"/>
              <w:right w:val="single" w:sz="8" w:space="0" w:color="auto"/>
            </w:tcBorders>
            <w:vAlign w:val="center"/>
            <w:hideMark/>
          </w:tcPr>
          <w:p w14:paraId="7415976A"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7B5EC0E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2834" w:type="dxa"/>
            <w:tcBorders>
              <w:top w:val="nil"/>
              <w:left w:val="nil"/>
              <w:bottom w:val="single" w:sz="8" w:space="0" w:color="auto"/>
              <w:right w:val="single" w:sz="8" w:space="0" w:color="auto"/>
            </w:tcBorders>
            <w:vAlign w:val="center"/>
            <w:hideMark/>
          </w:tcPr>
          <w:p w14:paraId="7D1C5B60"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sz w:val="20"/>
                <w:szCs w:val="20"/>
                <w:lang w:eastAsia="pt-BR"/>
              </w:rPr>
              <w:t>Obrigatório</w:t>
            </w:r>
          </w:p>
          <w:p w14:paraId="43EA67E3"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color w:val="0070C0"/>
                <w:sz w:val="20"/>
                <w:szCs w:val="20"/>
                <w:lang w:eastAsia="pt-BR"/>
              </w:rPr>
              <w:t>Código da classificação econômica da despesa por subelemento de despesa, conforme Tabela Auxiliar ‘Classificação Econômica da Despesa’</w:t>
            </w:r>
          </w:p>
        </w:tc>
      </w:tr>
      <w:tr w:rsidR="00022944" w:rsidRPr="006F2950" w14:paraId="642C9A19" w14:textId="77777777" w:rsidTr="001D37B8">
        <w:trPr>
          <w:trHeight w:val="525"/>
        </w:trPr>
        <w:tc>
          <w:tcPr>
            <w:tcW w:w="3982" w:type="dxa"/>
            <w:tcBorders>
              <w:top w:val="nil"/>
              <w:left w:val="single" w:sz="8" w:space="0" w:color="auto"/>
              <w:bottom w:val="single" w:sz="8" w:space="0" w:color="auto"/>
              <w:right w:val="single" w:sz="8" w:space="0" w:color="auto"/>
            </w:tcBorders>
            <w:vAlign w:val="center"/>
            <w:hideMark/>
          </w:tcPr>
          <w:p w14:paraId="2AA78152" w14:textId="77777777" w:rsidR="00022944" w:rsidRPr="006F2950" w:rsidRDefault="00022944" w:rsidP="001D37B8">
            <w:pPr>
              <w:spacing w:after="0" w:line="240" w:lineRule="auto"/>
              <w:jc w:val="both"/>
              <w:rPr>
                <w:rFonts w:ascii="Arial" w:eastAsia="Times New Roman" w:hAnsi="Arial" w:cs="Arial"/>
                <w:strike/>
                <w:color w:val="FF0000"/>
                <w:sz w:val="20"/>
                <w:szCs w:val="20"/>
                <w:lang w:eastAsia="pt-BR"/>
              </w:rPr>
            </w:pPr>
            <w:r w:rsidRPr="006F2950">
              <w:rPr>
                <w:rFonts w:ascii="Arial" w:eastAsia="Times New Roman" w:hAnsi="Arial" w:cs="Arial"/>
                <w:strike/>
                <w:color w:val="FF0000"/>
                <w:sz w:val="20"/>
                <w:szCs w:val="20"/>
                <w:lang w:eastAsia="pt-BR"/>
              </w:rPr>
              <w:t xml:space="preserve">Item Patrimonial </w:t>
            </w:r>
            <w:r w:rsidRPr="006F2950">
              <w:rPr>
                <w:rFonts w:ascii="Arial" w:eastAsia="Times New Roman" w:hAnsi="Arial" w:cs="Arial"/>
                <w:b/>
                <w:strike/>
                <w:color w:val="FF0000"/>
                <w:sz w:val="20"/>
                <w:szCs w:val="20"/>
                <w:vertAlign w:val="superscript"/>
                <w:lang w:eastAsia="pt-BR"/>
              </w:rPr>
              <w:t>[8] [9]</w:t>
            </w:r>
          </w:p>
        </w:tc>
        <w:tc>
          <w:tcPr>
            <w:tcW w:w="1275" w:type="dxa"/>
            <w:tcBorders>
              <w:top w:val="nil"/>
              <w:left w:val="nil"/>
              <w:bottom w:val="single" w:sz="8" w:space="0" w:color="auto"/>
              <w:right w:val="single" w:sz="8" w:space="0" w:color="auto"/>
            </w:tcBorders>
            <w:vAlign w:val="center"/>
            <w:hideMark/>
          </w:tcPr>
          <w:p w14:paraId="7718E44D" w14:textId="77777777" w:rsidR="00022944" w:rsidRPr="006F2950" w:rsidRDefault="00022944" w:rsidP="001D37B8">
            <w:pPr>
              <w:spacing w:after="0" w:line="240" w:lineRule="auto"/>
              <w:jc w:val="center"/>
              <w:rPr>
                <w:rFonts w:ascii="Arial" w:eastAsia="Times New Roman" w:hAnsi="Arial" w:cs="Arial"/>
                <w:strike/>
                <w:color w:val="FF0000"/>
                <w:sz w:val="20"/>
                <w:szCs w:val="20"/>
                <w:lang w:eastAsia="pt-BR"/>
              </w:rPr>
            </w:pPr>
            <w:proofErr w:type="spellStart"/>
            <w:r w:rsidRPr="006F2950">
              <w:rPr>
                <w:rFonts w:ascii="Arial" w:eastAsia="Times New Roman" w:hAnsi="Arial" w:cs="Arial"/>
                <w:strike/>
                <w:color w:val="FF0000"/>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10FB630C" w14:textId="77777777" w:rsidR="00022944" w:rsidRPr="006F2950" w:rsidRDefault="00022944" w:rsidP="001D37B8">
            <w:pPr>
              <w:spacing w:after="0" w:line="240" w:lineRule="auto"/>
              <w:jc w:val="center"/>
              <w:rPr>
                <w:rFonts w:ascii="Arial" w:eastAsia="Times New Roman" w:hAnsi="Arial" w:cs="Arial"/>
                <w:strike/>
                <w:color w:val="FF0000"/>
                <w:sz w:val="20"/>
                <w:szCs w:val="20"/>
                <w:lang w:eastAsia="pt-BR"/>
              </w:rPr>
            </w:pPr>
            <w:r w:rsidRPr="006F2950">
              <w:rPr>
                <w:rFonts w:ascii="Arial" w:eastAsia="Times New Roman" w:hAnsi="Arial" w:cs="Arial"/>
                <w:strike/>
                <w:color w:val="FF0000"/>
                <w:sz w:val="20"/>
                <w:szCs w:val="20"/>
                <w:lang w:eastAsia="pt-BR"/>
              </w:rPr>
              <w:t>4</w:t>
            </w:r>
          </w:p>
        </w:tc>
        <w:tc>
          <w:tcPr>
            <w:tcW w:w="2834" w:type="dxa"/>
            <w:tcBorders>
              <w:top w:val="nil"/>
              <w:left w:val="nil"/>
              <w:bottom w:val="single" w:sz="8" w:space="0" w:color="auto"/>
              <w:right w:val="single" w:sz="8" w:space="0" w:color="auto"/>
            </w:tcBorders>
            <w:vAlign w:val="center"/>
            <w:hideMark/>
          </w:tcPr>
          <w:p w14:paraId="17138D9E" w14:textId="77777777" w:rsidR="00022944" w:rsidRPr="006F2950" w:rsidRDefault="00022944" w:rsidP="001D37B8">
            <w:pPr>
              <w:spacing w:after="0" w:line="240" w:lineRule="auto"/>
              <w:rPr>
                <w:rFonts w:ascii="Arial" w:eastAsia="Times New Roman" w:hAnsi="Arial" w:cs="Arial"/>
                <w:strike/>
                <w:color w:val="FF0000"/>
                <w:sz w:val="20"/>
                <w:szCs w:val="20"/>
                <w:lang w:eastAsia="pt-BR"/>
              </w:rPr>
            </w:pPr>
            <w:r w:rsidRPr="006F2950">
              <w:rPr>
                <w:rFonts w:ascii="Arial" w:eastAsia="Times New Roman" w:hAnsi="Arial" w:cs="Arial"/>
                <w:strike/>
                <w:color w:val="FF0000"/>
                <w:sz w:val="20"/>
                <w:szCs w:val="20"/>
                <w:lang w:eastAsia="pt-BR"/>
              </w:rPr>
              <w:t>Obrigatório</w:t>
            </w:r>
          </w:p>
        </w:tc>
      </w:tr>
      <w:tr w:rsidR="00022944" w14:paraId="2B19B21A" w14:textId="77777777" w:rsidTr="001D37B8">
        <w:trPr>
          <w:trHeight w:val="525"/>
        </w:trPr>
        <w:tc>
          <w:tcPr>
            <w:tcW w:w="3982" w:type="dxa"/>
            <w:tcBorders>
              <w:top w:val="nil"/>
              <w:left w:val="single" w:sz="8" w:space="0" w:color="auto"/>
              <w:bottom w:val="single" w:sz="8" w:space="0" w:color="auto"/>
              <w:right w:val="single" w:sz="8" w:space="0" w:color="auto"/>
            </w:tcBorders>
            <w:vAlign w:val="center"/>
            <w:hideMark/>
          </w:tcPr>
          <w:p w14:paraId="1E2097A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Código do Grupo de Fonte/Destinação de Recursos </w:t>
            </w:r>
          </w:p>
        </w:tc>
        <w:tc>
          <w:tcPr>
            <w:tcW w:w="1275" w:type="dxa"/>
            <w:tcBorders>
              <w:top w:val="nil"/>
              <w:left w:val="nil"/>
              <w:bottom w:val="single" w:sz="8" w:space="0" w:color="auto"/>
              <w:right w:val="single" w:sz="8" w:space="0" w:color="auto"/>
            </w:tcBorders>
            <w:vAlign w:val="center"/>
            <w:hideMark/>
          </w:tcPr>
          <w:p w14:paraId="6366FB6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00C82D9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2834" w:type="dxa"/>
            <w:tcBorders>
              <w:top w:val="nil"/>
              <w:left w:val="nil"/>
              <w:bottom w:val="single" w:sz="8" w:space="0" w:color="auto"/>
              <w:right w:val="single" w:sz="8" w:space="0" w:color="auto"/>
            </w:tcBorders>
            <w:vAlign w:val="center"/>
            <w:hideMark/>
          </w:tcPr>
          <w:p w14:paraId="1A8994AF"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1.1</w:t>
            </w:r>
            <w:r>
              <w:rPr>
                <w:rFonts w:ascii="Arial" w:eastAsia="Times New Roman" w:hAnsi="Arial" w:cs="Arial"/>
                <w:color w:val="FF0000"/>
                <w:sz w:val="20"/>
                <w:szCs w:val="20"/>
                <w:lang w:eastAsia="pt-BR"/>
              </w:rPr>
              <w:t xml:space="preserve"> </w:t>
            </w:r>
            <w:r w:rsidRPr="00D51FA5">
              <w:rPr>
                <w:rFonts w:ascii="Arial" w:eastAsia="Times New Roman" w:hAnsi="Arial" w:cs="Arial"/>
                <w:color w:val="0070C0"/>
                <w:sz w:val="20"/>
                <w:szCs w:val="20"/>
                <w:lang w:eastAsia="pt-BR"/>
              </w:rPr>
              <w:t>Grupo de Fonte/Destinação de Recursos</w:t>
            </w:r>
          </w:p>
        </w:tc>
      </w:tr>
      <w:tr w:rsidR="00022944" w:rsidRPr="006F2950" w14:paraId="350935DF" w14:textId="77777777" w:rsidTr="001D37B8">
        <w:trPr>
          <w:trHeight w:val="525"/>
        </w:trPr>
        <w:tc>
          <w:tcPr>
            <w:tcW w:w="3982" w:type="dxa"/>
            <w:tcBorders>
              <w:top w:val="single" w:sz="8" w:space="0" w:color="auto"/>
              <w:left w:val="single" w:sz="8" w:space="0" w:color="auto"/>
              <w:bottom w:val="single" w:sz="8" w:space="0" w:color="auto"/>
              <w:right w:val="single" w:sz="8" w:space="0" w:color="auto"/>
            </w:tcBorders>
            <w:vAlign w:val="center"/>
            <w:hideMark/>
          </w:tcPr>
          <w:p w14:paraId="13D25B17" w14:textId="77777777" w:rsidR="00022944" w:rsidRPr="006F2950" w:rsidRDefault="00022944" w:rsidP="001D37B8">
            <w:pPr>
              <w:spacing w:after="0" w:line="240" w:lineRule="auto"/>
              <w:jc w:val="both"/>
              <w:rPr>
                <w:rFonts w:ascii="Arial" w:eastAsia="Times New Roman" w:hAnsi="Arial" w:cs="Arial"/>
                <w:strike/>
                <w:color w:val="FF0000"/>
                <w:sz w:val="20"/>
                <w:szCs w:val="20"/>
                <w:lang w:eastAsia="pt-BR"/>
              </w:rPr>
            </w:pPr>
            <w:r w:rsidRPr="006F2950">
              <w:rPr>
                <w:rFonts w:ascii="Arial" w:eastAsia="Times New Roman" w:hAnsi="Arial" w:cs="Arial"/>
                <w:strike/>
                <w:color w:val="FF0000"/>
                <w:sz w:val="20"/>
                <w:szCs w:val="20"/>
                <w:lang w:eastAsia="pt-BR"/>
              </w:rPr>
              <w:t>Identificador de Uso</w:t>
            </w:r>
          </w:p>
        </w:tc>
        <w:tc>
          <w:tcPr>
            <w:tcW w:w="1275" w:type="dxa"/>
            <w:tcBorders>
              <w:top w:val="single" w:sz="8" w:space="0" w:color="auto"/>
              <w:left w:val="nil"/>
              <w:bottom w:val="single" w:sz="8" w:space="0" w:color="auto"/>
              <w:right w:val="single" w:sz="8" w:space="0" w:color="auto"/>
            </w:tcBorders>
            <w:vAlign w:val="center"/>
            <w:hideMark/>
          </w:tcPr>
          <w:p w14:paraId="07FD2FB4" w14:textId="77777777" w:rsidR="00022944" w:rsidRPr="006F2950" w:rsidRDefault="00022944" w:rsidP="001D37B8">
            <w:pPr>
              <w:spacing w:after="0" w:line="240" w:lineRule="auto"/>
              <w:jc w:val="center"/>
              <w:rPr>
                <w:rFonts w:ascii="Arial" w:eastAsia="Times New Roman" w:hAnsi="Arial" w:cs="Arial"/>
                <w:strike/>
                <w:color w:val="FF0000"/>
                <w:sz w:val="20"/>
                <w:szCs w:val="20"/>
                <w:lang w:eastAsia="pt-BR"/>
              </w:rPr>
            </w:pPr>
            <w:proofErr w:type="spellStart"/>
            <w:r w:rsidRPr="006F2950">
              <w:rPr>
                <w:rFonts w:ascii="Arial" w:eastAsia="Times New Roman" w:hAnsi="Arial" w:cs="Arial"/>
                <w:strike/>
                <w:color w:val="FF0000"/>
                <w:sz w:val="20"/>
                <w:szCs w:val="20"/>
                <w:lang w:eastAsia="pt-BR"/>
              </w:rPr>
              <w:t>Caracter</w:t>
            </w:r>
            <w:proofErr w:type="spellEnd"/>
          </w:p>
        </w:tc>
        <w:tc>
          <w:tcPr>
            <w:tcW w:w="1134" w:type="dxa"/>
            <w:tcBorders>
              <w:top w:val="single" w:sz="8" w:space="0" w:color="auto"/>
              <w:left w:val="nil"/>
              <w:bottom w:val="single" w:sz="8" w:space="0" w:color="auto"/>
              <w:right w:val="single" w:sz="8" w:space="0" w:color="auto"/>
            </w:tcBorders>
            <w:vAlign w:val="center"/>
            <w:hideMark/>
          </w:tcPr>
          <w:p w14:paraId="171BB9EA" w14:textId="77777777" w:rsidR="00022944" w:rsidRPr="006F2950" w:rsidRDefault="00022944" w:rsidP="001D37B8">
            <w:pPr>
              <w:spacing w:after="0" w:line="240" w:lineRule="auto"/>
              <w:jc w:val="center"/>
              <w:rPr>
                <w:rFonts w:ascii="Arial" w:eastAsia="Times New Roman" w:hAnsi="Arial" w:cs="Arial"/>
                <w:strike/>
                <w:color w:val="FF0000"/>
                <w:sz w:val="20"/>
                <w:szCs w:val="20"/>
                <w:lang w:eastAsia="pt-BR"/>
              </w:rPr>
            </w:pPr>
            <w:r w:rsidRPr="006F2950">
              <w:rPr>
                <w:rFonts w:ascii="Arial" w:eastAsia="Times New Roman" w:hAnsi="Arial" w:cs="Arial"/>
                <w:strike/>
                <w:color w:val="FF0000"/>
                <w:sz w:val="20"/>
                <w:szCs w:val="20"/>
                <w:lang w:eastAsia="pt-BR"/>
              </w:rPr>
              <w:t>1</w:t>
            </w:r>
          </w:p>
        </w:tc>
        <w:tc>
          <w:tcPr>
            <w:tcW w:w="2834" w:type="dxa"/>
            <w:tcBorders>
              <w:top w:val="single" w:sz="8" w:space="0" w:color="auto"/>
              <w:left w:val="nil"/>
              <w:bottom w:val="single" w:sz="8" w:space="0" w:color="auto"/>
              <w:right w:val="single" w:sz="8" w:space="0" w:color="auto"/>
            </w:tcBorders>
            <w:vAlign w:val="center"/>
            <w:hideMark/>
          </w:tcPr>
          <w:p w14:paraId="1DB7F39B" w14:textId="77777777" w:rsidR="00022944" w:rsidRPr="006F2950" w:rsidRDefault="00022944" w:rsidP="001D37B8">
            <w:pPr>
              <w:spacing w:after="0" w:line="240" w:lineRule="auto"/>
              <w:rPr>
                <w:rFonts w:ascii="Arial" w:eastAsia="Times New Roman" w:hAnsi="Arial" w:cs="Arial"/>
                <w:strike/>
                <w:color w:val="FF0000"/>
                <w:sz w:val="20"/>
                <w:szCs w:val="20"/>
                <w:lang w:eastAsia="pt-BR"/>
              </w:rPr>
            </w:pPr>
            <w:r w:rsidRPr="006F2950">
              <w:rPr>
                <w:rFonts w:ascii="Arial" w:eastAsia="Times New Roman" w:hAnsi="Arial" w:cs="Arial"/>
                <w:strike/>
                <w:color w:val="FF0000"/>
                <w:sz w:val="20"/>
                <w:szCs w:val="20"/>
                <w:lang w:eastAsia="pt-BR"/>
              </w:rPr>
              <w:t>Obrigatório</w:t>
            </w:r>
          </w:p>
        </w:tc>
      </w:tr>
      <w:tr w:rsidR="00022944" w14:paraId="241319E3" w14:textId="77777777" w:rsidTr="001D37B8">
        <w:trPr>
          <w:trHeight w:val="525"/>
        </w:trPr>
        <w:tc>
          <w:tcPr>
            <w:tcW w:w="3982" w:type="dxa"/>
            <w:tcBorders>
              <w:top w:val="single" w:sz="8" w:space="0" w:color="auto"/>
              <w:left w:val="single" w:sz="8" w:space="0" w:color="auto"/>
              <w:bottom w:val="single" w:sz="8" w:space="0" w:color="auto"/>
              <w:right w:val="single" w:sz="8" w:space="0" w:color="auto"/>
            </w:tcBorders>
            <w:vAlign w:val="center"/>
            <w:hideMark/>
          </w:tcPr>
          <w:p w14:paraId="3D6482D1"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 da fonte/destinação de recursos</w:t>
            </w:r>
          </w:p>
        </w:tc>
        <w:tc>
          <w:tcPr>
            <w:tcW w:w="1275" w:type="dxa"/>
            <w:tcBorders>
              <w:top w:val="single" w:sz="8" w:space="0" w:color="auto"/>
              <w:left w:val="nil"/>
              <w:bottom w:val="single" w:sz="8" w:space="0" w:color="auto"/>
              <w:right w:val="single" w:sz="8" w:space="0" w:color="auto"/>
            </w:tcBorders>
            <w:vAlign w:val="center"/>
            <w:hideMark/>
          </w:tcPr>
          <w:p w14:paraId="53FB631B"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single" w:sz="8" w:space="0" w:color="auto"/>
              <w:left w:val="nil"/>
              <w:bottom w:val="single" w:sz="8" w:space="0" w:color="auto"/>
              <w:right w:val="single" w:sz="8" w:space="0" w:color="auto"/>
            </w:tcBorders>
            <w:vAlign w:val="center"/>
            <w:hideMark/>
          </w:tcPr>
          <w:p w14:paraId="6E15D66D"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2834" w:type="dxa"/>
            <w:tcBorders>
              <w:top w:val="single" w:sz="8" w:space="0" w:color="auto"/>
              <w:left w:val="nil"/>
              <w:bottom w:val="single" w:sz="8" w:space="0" w:color="auto"/>
              <w:right w:val="single" w:sz="8" w:space="0" w:color="auto"/>
            </w:tcBorders>
            <w:vAlign w:val="center"/>
            <w:hideMark/>
          </w:tcPr>
          <w:p w14:paraId="56D008B6"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sz w:val="20"/>
                <w:szCs w:val="20"/>
                <w:lang w:eastAsia="pt-BR"/>
              </w:rPr>
              <w:t>Obrigatório</w:t>
            </w:r>
          </w:p>
          <w:p w14:paraId="05EB045D"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color w:val="0070C0"/>
                <w:sz w:val="20"/>
                <w:szCs w:val="20"/>
                <w:lang w:eastAsia="pt-BR"/>
              </w:rPr>
              <w:t>Conforme Tabela</w:t>
            </w:r>
            <w:r>
              <w:rPr>
                <w:rFonts w:ascii="Arial" w:eastAsia="Times New Roman" w:hAnsi="Arial" w:cs="Arial"/>
                <w:color w:val="0070C0"/>
                <w:sz w:val="20"/>
                <w:szCs w:val="20"/>
                <w:lang w:eastAsia="pt-BR"/>
              </w:rPr>
              <w:t xml:space="preserve"> Auxiliar</w:t>
            </w:r>
            <w:r w:rsidRPr="00E6494B">
              <w:rPr>
                <w:rFonts w:ascii="Arial" w:eastAsia="Times New Roman" w:hAnsi="Arial" w:cs="Arial"/>
                <w:color w:val="0070C0"/>
                <w:sz w:val="20"/>
                <w:szCs w:val="20"/>
                <w:lang w:eastAsia="pt-BR"/>
              </w:rPr>
              <w:t xml:space="preserve"> ‘Especificação das Fontes/Destinações de Recursos’</w:t>
            </w:r>
          </w:p>
        </w:tc>
      </w:tr>
      <w:tr w:rsidR="00022944" w14:paraId="70826D3B" w14:textId="77777777" w:rsidTr="001D37B8">
        <w:trPr>
          <w:trHeight w:val="780"/>
        </w:trPr>
        <w:tc>
          <w:tcPr>
            <w:tcW w:w="3982" w:type="dxa"/>
            <w:tcBorders>
              <w:top w:val="nil"/>
              <w:left w:val="single" w:sz="8" w:space="0" w:color="auto"/>
              <w:bottom w:val="single" w:sz="8" w:space="0" w:color="auto"/>
              <w:right w:val="single" w:sz="8" w:space="0" w:color="auto"/>
            </w:tcBorders>
            <w:vAlign w:val="center"/>
            <w:hideMark/>
          </w:tcPr>
          <w:p w14:paraId="0BD4D27D"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de detalhamento da destinação de recursos</w:t>
            </w:r>
          </w:p>
        </w:tc>
        <w:tc>
          <w:tcPr>
            <w:tcW w:w="1275" w:type="dxa"/>
            <w:tcBorders>
              <w:top w:val="nil"/>
              <w:left w:val="nil"/>
              <w:bottom w:val="single" w:sz="8" w:space="0" w:color="auto"/>
              <w:right w:val="single" w:sz="8" w:space="0" w:color="auto"/>
            </w:tcBorders>
            <w:vAlign w:val="center"/>
            <w:hideMark/>
          </w:tcPr>
          <w:p w14:paraId="7E9BC1A6"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3860FF02" w14:textId="77777777" w:rsidR="00022944" w:rsidRDefault="00022944" w:rsidP="001D37B8">
            <w:pPr>
              <w:spacing w:after="0" w:line="240" w:lineRule="auto"/>
              <w:jc w:val="center"/>
              <w:rPr>
                <w:rFonts w:ascii="Arial" w:eastAsia="Times New Roman" w:hAnsi="Arial" w:cs="Arial"/>
                <w:sz w:val="20"/>
                <w:szCs w:val="20"/>
                <w:lang w:eastAsia="pt-BR"/>
              </w:rPr>
            </w:pPr>
            <w:r w:rsidRPr="00E6494B">
              <w:rPr>
                <w:rFonts w:ascii="Arial" w:eastAsia="Times New Roman" w:hAnsi="Arial" w:cs="Arial"/>
                <w:strike/>
                <w:color w:val="FF0000"/>
                <w:sz w:val="20"/>
                <w:szCs w:val="20"/>
                <w:lang w:eastAsia="pt-BR"/>
              </w:rPr>
              <w:t>6</w:t>
            </w:r>
            <w:r>
              <w:rPr>
                <w:rFonts w:ascii="Arial" w:eastAsia="Times New Roman" w:hAnsi="Arial" w:cs="Arial"/>
                <w:sz w:val="20"/>
                <w:szCs w:val="20"/>
                <w:lang w:eastAsia="pt-BR"/>
              </w:rPr>
              <w:t xml:space="preserve"> </w:t>
            </w:r>
            <w:r w:rsidRPr="00E6494B">
              <w:rPr>
                <w:rFonts w:ascii="Arial" w:eastAsia="Times New Roman" w:hAnsi="Arial" w:cs="Arial"/>
                <w:color w:val="0070C0"/>
                <w:sz w:val="20"/>
                <w:szCs w:val="20"/>
                <w:lang w:eastAsia="pt-BR"/>
              </w:rPr>
              <w:t>4</w:t>
            </w:r>
          </w:p>
        </w:tc>
        <w:tc>
          <w:tcPr>
            <w:tcW w:w="2834" w:type="dxa"/>
            <w:tcBorders>
              <w:top w:val="nil"/>
              <w:left w:val="nil"/>
              <w:bottom w:val="single" w:sz="8" w:space="0" w:color="auto"/>
              <w:right w:val="single" w:sz="8" w:space="0" w:color="auto"/>
            </w:tcBorders>
            <w:vAlign w:val="center"/>
            <w:hideMark/>
          </w:tcPr>
          <w:p w14:paraId="7C23B362"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sz w:val="20"/>
                <w:szCs w:val="20"/>
                <w:lang w:eastAsia="pt-BR"/>
              </w:rPr>
              <w:t>Obrigatório</w:t>
            </w:r>
          </w:p>
          <w:p w14:paraId="00A5B7A2" w14:textId="77777777" w:rsidR="00022944" w:rsidRPr="00E6494B" w:rsidRDefault="00022944" w:rsidP="001D37B8">
            <w:pPr>
              <w:spacing w:after="0" w:line="240" w:lineRule="auto"/>
              <w:rPr>
                <w:rFonts w:ascii="Arial" w:eastAsia="Times New Roman" w:hAnsi="Arial" w:cs="Arial"/>
                <w:sz w:val="20"/>
                <w:szCs w:val="20"/>
                <w:lang w:eastAsia="pt-BR"/>
              </w:rPr>
            </w:pPr>
            <w:r w:rsidRPr="00E6494B">
              <w:rPr>
                <w:rFonts w:ascii="Arial" w:eastAsia="Times New Roman" w:hAnsi="Arial" w:cs="Arial"/>
                <w:color w:val="0070C0"/>
                <w:sz w:val="20"/>
                <w:szCs w:val="20"/>
                <w:lang w:eastAsia="pt-BR"/>
              </w:rPr>
              <w:t>Conforme Tabela Auxiliar ‘Especificação das Fontes/Destinações de Recursos’</w:t>
            </w:r>
          </w:p>
        </w:tc>
      </w:tr>
      <w:tr w:rsidR="00022944" w14:paraId="1C893B98" w14:textId="77777777" w:rsidTr="001D37B8">
        <w:trPr>
          <w:trHeight w:val="780"/>
        </w:trPr>
        <w:tc>
          <w:tcPr>
            <w:tcW w:w="3982" w:type="dxa"/>
            <w:tcBorders>
              <w:top w:val="nil"/>
              <w:left w:val="single" w:sz="8" w:space="0" w:color="auto"/>
              <w:bottom w:val="single" w:sz="8" w:space="0" w:color="auto"/>
              <w:right w:val="single" w:sz="8" w:space="0" w:color="auto"/>
            </w:tcBorders>
            <w:vAlign w:val="center"/>
          </w:tcPr>
          <w:p w14:paraId="56A57728" w14:textId="77777777" w:rsidR="00022944" w:rsidRPr="00E6494B" w:rsidRDefault="00022944" w:rsidP="001D37B8">
            <w:pPr>
              <w:spacing w:after="0" w:line="240" w:lineRule="auto"/>
              <w:jc w:val="both"/>
              <w:rPr>
                <w:rFonts w:ascii="Arial" w:eastAsia="Times New Roman" w:hAnsi="Arial" w:cs="Arial"/>
                <w:sz w:val="20"/>
                <w:szCs w:val="20"/>
                <w:lang w:eastAsia="pt-BR"/>
              </w:rPr>
            </w:pPr>
            <w:r w:rsidRPr="00E6494B">
              <w:rPr>
                <w:rFonts w:ascii="Arial" w:eastAsia="Times New Roman" w:hAnsi="Arial" w:cs="Arial"/>
                <w:color w:val="0070C0"/>
                <w:sz w:val="20"/>
                <w:szCs w:val="20"/>
                <w:lang w:eastAsia="pt-BR"/>
              </w:rPr>
              <w:t>Código do Complemento das Fontes/Destinações de Recursos</w:t>
            </w:r>
          </w:p>
        </w:tc>
        <w:tc>
          <w:tcPr>
            <w:tcW w:w="1275" w:type="dxa"/>
            <w:tcBorders>
              <w:top w:val="nil"/>
              <w:left w:val="nil"/>
              <w:bottom w:val="single" w:sz="8" w:space="0" w:color="auto"/>
              <w:right w:val="single" w:sz="8" w:space="0" w:color="auto"/>
            </w:tcBorders>
            <w:vAlign w:val="center"/>
          </w:tcPr>
          <w:p w14:paraId="24D90F2D" w14:textId="77777777" w:rsidR="00022944" w:rsidRPr="00E6494B" w:rsidRDefault="00022944" w:rsidP="001D37B8">
            <w:pPr>
              <w:spacing w:after="0" w:line="240" w:lineRule="auto"/>
              <w:jc w:val="center"/>
              <w:rPr>
                <w:rFonts w:ascii="Arial" w:eastAsia="Times New Roman" w:hAnsi="Arial" w:cs="Arial"/>
                <w:sz w:val="20"/>
                <w:szCs w:val="20"/>
                <w:lang w:eastAsia="pt-BR"/>
              </w:rPr>
            </w:pPr>
            <w:proofErr w:type="spellStart"/>
            <w:r w:rsidRPr="00E6494B">
              <w:rPr>
                <w:rFonts w:ascii="Arial" w:eastAsia="Times New Roman" w:hAnsi="Arial" w:cs="Arial"/>
                <w:color w:val="0070C0"/>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tcPr>
          <w:p w14:paraId="3627FC6D" w14:textId="77777777" w:rsidR="00022944" w:rsidRPr="00E6494B" w:rsidRDefault="00022944" w:rsidP="001D37B8">
            <w:pPr>
              <w:spacing w:after="0" w:line="240" w:lineRule="auto"/>
              <w:jc w:val="center"/>
              <w:rPr>
                <w:rFonts w:ascii="Arial" w:eastAsia="Times New Roman" w:hAnsi="Arial" w:cs="Arial"/>
                <w:sz w:val="20"/>
                <w:szCs w:val="20"/>
                <w:lang w:eastAsia="pt-BR"/>
              </w:rPr>
            </w:pPr>
            <w:r w:rsidRPr="00E6494B">
              <w:rPr>
                <w:rFonts w:ascii="Arial" w:eastAsia="Times New Roman" w:hAnsi="Arial" w:cs="Arial"/>
                <w:color w:val="0070C0"/>
                <w:sz w:val="20"/>
                <w:szCs w:val="20"/>
                <w:lang w:eastAsia="pt-BR"/>
              </w:rPr>
              <w:t>4</w:t>
            </w:r>
          </w:p>
        </w:tc>
        <w:tc>
          <w:tcPr>
            <w:tcW w:w="2834" w:type="dxa"/>
            <w:tcBorders>
              <w:top w:val="nil"/>
              <w:left w:val="nil"/>
              <w:bottom w:val="single" w:sz="8" w:space="0" w:color="auto"/>
              <w:right w:val="single" w:sz="8" w:space="0" w:color="auto"/>
            </w:tcBorders>
            <w:vAlign w:val="center"/>
          </w:tcPr>
          <w:p w14:paraId="370BBB96" w14:textId="77777777" w:rsidR="00022944" w:rsidRPr="00E6494B" w:rsidRDefault="00022944" w:rsidP="001D37B8">
            <w:pPr>
              <w:spacing w:after="0" w:line="240" w:lineRule="auto"/>
              <w:rPr>
                <w:rFonts w:ascii="Arial" w:eastAsia="Times New Roman" w:hAnsi="Arial" w:cs="Arial"/>
                <w:color w:val="0070C0"/>
                <w:sz w:val="20"/>
                <w:szCs w:val="20"/>
                <w:lang w:eastAsia="pt-BR"/>
              </w:rPr>
            </w:pPr>
            <w:r w:rsidRPr="00E6494B">
              <w:rPr>
                <w:rFonts w:ascii="Arial" w:eastAsia="Times New Roman" w:hAnsi="Arial" w:cs="Arial"/>
                <w:color w:val="0070C0"/>
                <w:sz w:val="20"/>
                <w:szCs w:val="20"/>
                <w:lang w:eastAsia="pt-BR"/>
              </w:rPr>
              <w:t>Obrigatório</w:t>
            </w:r>
          </w:p>
          <w:p w14:paraId="58284919" w14:textId="77777777" w:rsidR="00022944" w:rsidRPr="00E6494B"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color w:val="0070C0"/>
                <w:sz w:val="20"/>
                <w:szCs w:val="20"/>
                <w:lang w:eastAsia="pt-BR"/>
              </w:rPr>
              <w:t>C</w:t>
            </w:r>
            <w:r w:rsidRPr="00E6494B">
              <w:rPr>
                <w:rFonts w:ascii="Arial" w:eastAsia="Times New Roman" w:hAnsi="Arial" w:cs="Arial"/>
                <w:color w:val="0070C0"/>
                <w:sz w:val="20"/>
                <w:szCs w:val="20"/>
                <w:lang w:eastAsia="pt-BR"/>
              </w:rPr>
              <w:t xml:space="preserve">onforme Tabela </w:t>
            </w:r>
            <w:proofErr w:type="spellStart"/>
            <w:r>
              <w:rPr>
                <w:rFonts w:ascii="Arial" w:eastAsia="Times New Roman" w:hAnsi="Arial" w:cs="Arial"/>
                <w:color w:val="0070C0"/>
                <w:sz w:val="20"/>
                <w:szCs w:val="20"/>
                <w:lang w:eastAsia="pt-BR"/>
              </w:rPr>
              <w:t>Auxliar</w:t>
            </w:r>
            <w:proofErr w:type="spellEnd"/>
            <w:r>
              <w:rPr>
                <w:rFonts w:ascii="Arial" w:eastAsia="Times New Roman" w:hAnsi="Arial" w:cs="Arial"/>
                <w:color w:val="0070C0"/>
                <w:sz w:val="20"/>
                <w:szCs w:val="20"/>
                <w:lang w:eastAsia="pt-BR"/>
              </w:rPr>
              <w:t xml:space="preserve"> </w:t>
            </w:r>
            <w:r w:rsidRPr="00E6494B">
              <w:rPr>
                <w:rFonts w:ascii="Arial" w:eastAsia="Times New Roman" w:hAnsi="Arial" w:cs="Arial"/>
                <w:color w:val="0070C0"/>
                <w:sz w:val="20"/>
                <w:szCs w:val="20"/>
                <w:lang w:eastAsia="pt-BR"/>
              </w:rPr>
              <w:t>“Complemento das Fontes/Destinações de Recursos”</w:t>
            </w:r>
          </w:p>
        </w:tc>
      </w:tr>
      <w:tr w:rsidR="00022944" w14:paraId="3ADD7771"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57C00531"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Dotação Inicial </w:t>
            </w:r>
            <w:r>
              <w:rPr>
                <w:rFonts w:ascii="Arial" w:eastAsia="Times New Roman" w:hAnsi="Arial" w:cs="Arial"/>
                <w:b/>
                <w:sz w:val="20"/>
                <w:szCs w:val="20"/>
                <w:vertAlign w:val="superscript"/>
                <w:lang w:eastAsia="pt-BR"/>
              </w:rPr>
              <w:t>[1]</w:t>
            </w:r>
          </w:p>
        </w:tc>
        <w:tc>
          <w:tcPr>
            <w:tcW w:w="1275" w:type="dxa"/>
            <w:tcBorders>
              <w:top w:val="nil"/>
              <w:left w:val="nil"/>
              <w:bottom w:val="single" w:sz="8" w:space="0" w:color="auto"/>
              <w:right w:val="single" w:sz="8" w:space="0" w:color="auto"/>
            </w:tcBorders>
            <w:vAlign w:val="center"/>
            <w:hideMark/>
          </w:tcPr>
          <w:p w14:paraId="7C9413DF"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57CB4181"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2834" w:type="dxa"/>
            <w:tcBorders>
              <w:top w:val="nil"/>
              <w:left w:val="nil"/>
              <w:bottom w:val="single" w:sz="8" w:space="0" w:color="auto"/>
              <w:right w:val="single" w:sz="8" w:space="0" w:color="auto"/>
            </w:tcBorders>
            <w:vAlign w:val="center"/>
            <w:hideMark/>
          </w:tcPr>
          <w:p w14:paraId="2B9CD67E"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53D54311"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5D3BF175"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Adição Dotação </w:t>
            </w:r>
            <w:r>
              <w:rPr>
                <w:rFonts w:ascii="Arial" w:eastAsia="Times New Roman" w:hAnsi="Arial" w:cs="Arial"/>
                <w:b/>
                <w:sz w:val="20"/>
                <w:szCs w:val="20"/>
                <w:vertAlign w:val="superscript"/>
                <w:lang w:eastAsia="pt-BR"/>
              </w:rPr>
              <w:t>[2]</w:t>
            </w:r>
          </w:p>
        </w:tc>
        <w:tc>
          <w:tcPr>
            <w:tcW w:w="1275" w:type="dxa"/>
            <w:tcBorders>
              <w:top w:val="nil"/>
              <w:left w:val="nil"/>
              <w:bottom w:val="single" w:sz="8" w:space="0" w:color="auto"/>
              <w:right w:val="single" w:sz="8" w:space="0" w:color="auto"/>
            </w:tcBorders>
            <w:vAlign w:val="center"/>
            <w:hideMark/>
          </w:tcPr>
          <w:p w14:paraId="5FAAF35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3C452DC9"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2834" w:type="dxa"/>
            <w:tcBorders>
              <w:top w:val="nil"/>
              <w:left w:val="nil"/>
              <w:bottom w:val="single" w:sz="8" w:space="0" w:color="auto"/>
              <w:right w:val="single" w:sz="8" w:space="0" w:color="auto"/>
            </w:tcBorders>
            <w:vAlign w:val="center"/>
            <w:hideMark/>
          </w:tcPr>
          <w:p w14:paraId="44FA5D2C"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3B56DDCB"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377AB41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Subtração Dotação </w:t>
            </w:r>
            <w:r>
              <w:rPr>
                <w:rFonts w:ascii="Arial" w:eastAsia="Times New Roman" w:hAnsi="Arial" w:cs="Arial"/>
                <w:b/>
                <w:sz w:val="20"/>
                <w:szCs w:val="20"/>
                <w:vertAlign w:val="superscript"/>
                <w:lang w:eastAsia="pt-BR"/>
              </w:rPr>
              <w:t>[3]</w:t>
            </w:r>
          </w:p>
        </w:tc>
        <w:tc>
          <w:tcPr>
            <w:tcW w:w="1275" w:type="dxa"/>
            <w:tcBorders>
              <w:top w:val="nil"/>
              <w:left w:val="nil"/>
              <w:bottom w:val="single" w:sz="8" w:space="0" w:color="auto"/>
              <w:right w:val="single" w:sz="8" w:space="0" w:color="auto"/>
            </w:tcBorders>
            <w:vAlign w:val="center"/>
            <w:hideMark/>
          </w:tcPr>
          <w:p w14:paraId="795C038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59FFB00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2834" w:type="dxa"/>
            <w:tcBorders>
              <w:top w:val="nil"/>
              <w:left w:val="nil"/>
              <w:bottom w:val="single" w:sz="8" w:space="0" w:color="auto"/>
              <w:right w:val="single" w:sz="8" w:space="0" w:color="auto"/>
            </w:tcBorders>
            <w:vAlign w:val="center"/>
            <w:hideMark/>
          </w:tcPr>
          <w:p w14:paraId="4110C4B3"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3670735D"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0E879BA0"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Dotação Atualizada </w:t>
            </w:r>
            <w:r>
              <w:rPr>
                <w:rFonts w:ascii="Arial" w:eastAsia="Times New Roman" w:hAnsi="Arial" w:cs="Arial"/>
                <w:b/>
                <w:sz w:val="20"/>
                <w:szCs w:val="20"/>
                <w:vertAlign w:val="superscript"/>
                <w:lang w:eastAsia="pt-BR"/>
              </w:rPr>
              <w:t>[4]</w:t>
            </w:r>
          </w:p>
        </w:tc>
        <w:tc>
          <w:tcPr>
            <w:tcW w:w="1275" w:type="dxa"/>
            <w:tcBorders>
              <w:top w:val="nil"/>
              <w:left w:val="nil"/>
              <w:bottom w:val="single" w:sz="8" w:space="0" w:color="auto"/>
              <w:right w:val="single" w:sz="8" w:space="0" w:color="auto"/>
            </w:tcBorders>
            <w:vAlign w:val="center"/>
            <w:hideMark/>
          </w:tcPr>
          <w:p w14:paraId="036A0BA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164E37A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2834" w:type="dxa"/>
            <w:tcBorders>
              <w:top w:val="nil"/>
              <w:left w:val="nil"/>
              <w:bottom w:val="single" w:sz="8" w:space="0" w:color="auto"/>
              <w:right w:val="single" w:sz="8" w:space="0" w:color="auto"/>
            </w:tcBorders>
            <w:vAlign w:val="center"/>
            <w:hideMark/>
          </w:tcPr>
          <w:p w14:paraId="51B8B7CF"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1954BE62"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13069798"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Empenhado </w:t>
            </w:r>
            <w:r>
              <w:rPr>
                <w:rFonts w:ascii="Arial" w:eastAsia="Times New Roman" w:hAnsi="Arial" w:cs="Arial"/>
                <w:b/>
                <w:sz w:val="20"/>
                <w:szCs w:val="20"/>
                <w:vertAlign w:val="superscript"/>
                <w:lang w:eastAsia="pt-BR"/>
              </w:rPr>
              <w:t>[5]</w:t>
            </w:r>
          </w:p>
        </w:tc>
        <w:tc>
          <w:tcPr>
            <w:tcW w:w="1275" w:type="dxa"/>
            <w:tcBorders>
              <w:top w:val="nil"/>
              <w:left w:val="nil"/>
              <w:bottom w:val="single" w:sz="8" w:space="0" w:color="auto"/>
              <w:right w:val="single" w:sz="8" w:space="0" w:color="auto"/>
            </w:tcBorders>
            <w:vAlign w:val="center"/>
            <w:hideMark/>
          </w:tcPr>
          <w:p w14:paraId="7EF26FC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35B6B25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2834" w:type="dxa"/>
            <w:tcBorders>
              <w:top w:val="nil"/>
              <w:left w:val="nil"/>
              <w:bottom w:val="single" w:sz="8" w:space="0" w:color="auto"/>
              <w:right w:val="single" w:sz="8" w:space="0" w:color="auto"/>
            </w:tcBorders>
            <w:vAlign w:val="center"/>
            <w:hideMark/>
          </w:tcPr>
          <w:p w14:paraId="3CE431BC"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2A14BB53"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63187B35"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Liquidado </w:t>
            </w:r>
            <w:r>
              <w:rPr>
                <w:rFonts w:ascii="Arial" w:eastAsia="Times New Roman" w:hAnsi="Arial" w:cs="Arial"/>
                <w:b/>
                <w:sz w:val="20"/>
                <w:szCs w:val="20"/>
                <w:vertAlign w:val="superscript"/>
                <w:lang w:eastAsia="pt-BR"/>
              </w:rPr>
              <w:t>[6]</w:t>
            </w:r>
          </w:p>
        </w:tc>
        <w:tc>
          <w:tcPr>
            <w:tcW w:w="1275" w:type="dxa"/>
            <w:tcBorders>
              <w:top w:val="nil"/>
              <w:left w:val="nil"/>
              <w:bottom w:val="single" w:sz="8" w:space="0" w:color="auto"/>
              <w:right w:val="single" w:sz="8" w:space="0" w:color="auto"/>
            </w:tcBorders>
            <w:vAlign w:val="center"/>
            <w:hideMark/>
          </w:tcPr>
          <w:p w14:paraId="3D3B96A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320EEB1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2834" w:type="dxa"/>
            <w:tcBorders>
              <w:top w:val="nil"/>
              <w:left w:val="nil"/>
              <w:bottom w:val="single" w:sz="8" w:space="0" w:color="auto"/>
              <w:right w:val="single" w:sz="8" w:space="0" w:color="auto"/>
            </w:tcBorders>
            <w:vAlign w:val="center"/>
            <w:hideMark/>
          </w:tcPr>
          <w:p w14:paraId="015EBA10"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1BBC8474" w14:textId="77777777" w:rsidTr="001D37B8">
        <w:trPr>
          <w:trHeight w:val="315"/>
        </w:trPr>
        <w:tc>
          <w:tcPr>
            <w:tcW w:w="3982" w:type="dxa"/>
            <w:tcBorders>
              <w:top w:val="nil"/>
              <w:left w:val="single" w:sz="8" w:space="0" w:color="auto"/>
              <w:bottom w:val="single" w:sz="8" w:space="0" w:color="auto"/>
              <w:right w:val="single" w:sz="8" w:space="0" w:color="auto"/>
            </w:tcBorders>
            <w:vAlign w:val="center"/>
            <w:hideMark/>
          </w:tcPr>
          <w:p w14:paraId="78632BE1"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Pago </w:t>
            </w:r>
            <w:r>
              <w:rPr>
                <w:rFonts w:ascii="Arial" w:eastAsia="Times New Roman" w:hAnsi="Arial" w:cs="Arial"/>
                <w:b/>
                <w:sz w:val="20"/>
                <w:szCs w:val="20"/>
                <w:vertAlign w:val="superscript"/>
                <w:lang w:eastAsia="pt-BR"/>
              </w:rPr>
              <w:t>[7]</w:t>
            </w:r>
          </w:p>
        </w:tc>
        <w:tc>
          <w:tcPr>
            <w:tcW w:w="1275" w:type="dxa"/>
            <w:tcBorders>
              <w:top w:val="nil"/>
              <w:left w:val="nil"/>
              <w:bottom w:val="single" w:sz="8" w:space="0" w:color="auto"/>
              <w:right w:val="single" w:sz="8" w:space="0" w:color="auto"/>
            </w:tcBorders>
            <w:vAlign w:val="center"/>
            <w:hideMark/>
          </w:tcPr>
          <w:p w14:paraId="0F973C1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37E8ABB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2834" w:type="dxa"/>
            <w:tcBorders>
              <w:top w:val="nil"/>
              <w:left w:val="nil"/>
              <w:bottom w:val="single" w:sz="8" w:space="0" w:color="auto"/>
              <w:right w:val="single" w:sz="8" w:space="0" w:color="auto"/>
            </w:tcBorders>
            <w:vAlign w:val="center"/>
            <w:hideMark/>
          </w:tcPr>
          <w:p w14:paraId="740FC319"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bl>
    <w:p w14:paraId="2A321F0C" w14:textId="77777777" w:rsidR="00022944" w:rsidRDefault="00022944" w:rsidP="00022944">
      <w:pPr>
        <w:spacing w:after="0" w:line="360" w:lineRule="auto"/>
        <w:jc w:val="both"/>
        <w:rPr>
          <w:rFonts w:ascii="Arial" w:hAnsi="Arial"/>
          <w:strike/>
          <w:color w:val="FF0000"/>
        </w:rPr>
      </w:pPr>
    </w:p>
    <w:p w14:paraId="5FDDDF15" w14:textId="77777777" w:rsidR="00022944" w:rsidRDefault="00022944" w:rsidP="00022944">
      <w:pPr>
        <w:spacing w:before="120" w:after="120" w:line="240" w:lineRule="auto"/>
        <w:rPr>
          <w:rFonts w:ascii="Arial" w:hAnsi="Arial" w:cs="Arial"/>
          <w:sz w:val="18"/>
          <w:szCs w:val="18"/>
        </w:rPr>
      </w:pPr>
      <w:r>
        <w:rPr>
          <w:rFonts w:ascii="Arial" w:eastAsia="Times New Roman" w:hAnsi="Arial" w:cs="Arial"/>
          <w:bCs/>
          <w:sz w:val="18"/>
          <w:szCs w:val="18"/>
          <w:lang w:eastAsia="pt-BR"/>
        </w:rPr>
        <w:t>[1]</w:t>
      </w:r>
      <w:r>
        <w:rPr>
          <w:rFonts w:ascii="Arial" w:eastAsia="Times New Roman" w:hAnsi="Arial" w:cs="Arial"/>
          <w:sz w:val="18"/>
          <w:szCs w:val="18"/>
          <w:lang w:eastAsia="pt-BR"/>
        </w:rPr>
        <w:t xml:space="preserve"> Valor da Dotação Inicial da Despesa Orçamentária constante na LOA.</w:t>
      </w:r>
    </w:p>
    <w:p w14:paraId="5DC40CA8" w14:textId="77777777" w:rsidR="00022944" w:rsidRDefault="00022944" w:rsidP="00022944">
      <w:pPr>
        <w:spacing w:after="120" w:line="240" w:lineRule="auto"/>
        <w:rPr>
          <w:rFonts w:ascii="Arial" w:hAnsi="Arial" w:cs="Arial"/>
          <w:sz w:val="18"/>
          <w:szCs w:val="18"/>
        </w:rPr>
      </w:pPr>
      <w:r>
        <w:rPr>
          <w:rFonts w:ascii="Arial" w:eastAsia="Times New Roman" w:hAnsi="Arial" w:cs="Arial"/>
          <w:bCs/>
          <w:sz w:val="18"/>
          <w:szCs w:val="18"/>
          <w:lang w:eastAsia="pt-BR"/>
        </w:rPr>
        <w:t>[2]</w:t>
      </w:r>
      <w:r>
        <w:rPr>
          <w:rFonts w:ascii="Arial" w:eastAsia="Times New Roman" w:hAnsi="Arial" w:cs="Arial"/>
          <w:sz w:val="18"/>
          <w:szCs w:val="18"/>
          <w:lang w:eastAsia="pt-BR"/>
        </w:rPr>
        <w:t xml:space="preserve"> Valor das adições da Despesa Orçamentária até o mês de dezembro do exercício corrente.</w:t>
      </w:r>
    </w:p>
    <w:p w14:paraId="452675AD" w14:textId="77777777" w:rsidR="00022944" w:rsidRDefault="00022944" w:rsidP="00022944">
      <w:pPr>
        <w:spacing w:after="120" w:line="240" w:lineRule="auto"/>
        <w:rPr>
          <w:rFonts w:ascii="Arial" w:eastAsia="Times New Roman" w:hAnsi="Arial" w:cs="Arial"/>
          <w:sz w:val="18"/>
          <w:szCs w:val="18"/>
          <w:lang w:eastAsia="pt-BR"/>
        </w:rPr>
      </w:pPr>
      <w:r>
        <w:rPr>
          <w:rFonts w:ascii="Arial" w:eastAsia="Times New Roman" w:hAnsi="Arial" w:cs="Arial"/>
          <w:bCs/>
          <w:sz w:val="18"/>
          <w:szCs w:val="18"/>
          <w:lang w:eastAsia="pt-BR"/>
        </w:rPr>
        <w:t>[3]</w:t>
      </w:r>
      <w:r>
        <w:rPr>
          <w:rFonts w:ascii="Arial" w:eastAsia="Times New Roman" w:hAnsi="Arial" w:cs="Arial"/>
          <w:sz w:val="18"/>
          <w:szCs w:val="18"/>
          <w:lang w:eastAsia="pt-BR"/>
        </w:rPr>
        <w:t xml:space="preserve"> Valor das subtrações da Despesa Orçamentária até o mês de dezembro do exercício corrente.</w:t>
      </w:r>
    </w:p>
    <w:p w14:paraId="6F7D5638" w14:textId="77777777" w:rsidR="00022944" w:rsidRDefault="00022944" w:rsidP="00022944">
      <w:pPr>
        <w:spacing w:after="120" w:line="240" w:lineRule="auto"/>
        <w:rPr>
          <w:rFonts w:ascii="Arial" w:eastAsia="Times New Roman" w:hAnsi="Arial" w:cs="Arial"/>
          <w:sz w:val="18"/>
          <w:szCs w:val="18"/>
          <w:lang w:eastAsia="pt-BR"/>
        </w:rPr>
      </w:pPr>
      <w:r>
        <w:rPr>
          <w:rFonts w:ascii="Arial" w:eastAsia="Times New Roman" w:hAnsi="Arial" w:cs="Arial"/>
          <w:bCs/>
          <w:sz w:val="18"/>
          <w:szCs w:val="18"/>
          <w:lang w:eastAsia="pt-BR"/>
        </w:rPr>
        <w:t>[4]</w:t>
      </w:r>
      <w:r>
        <w:rPr>
          <w:rFonts w:ascii="Arial" w:eastAsia="Times New Roman" w:hAnsi="Arial" w:cs="Arial"/>
          <w:sz w:val="18"/>
          <w:szCs w:val="18"/>
          <w:lang w:eastAsia="pt-BR"/>
        </w:rPr>
        <w:t xml:space="preserve"> Valor da Dotação Atualizada da Despesa Orçamentária até o mês de dezembro do exercício corrente.</w:t>
      </w:r>
    </w:p>
    <w:p w14:paraId="3661A385" w14:textId="77777777" w:rsidR="00022944" w:rsidRDefault="00022944" w:rsidP="00022944">
      <w:pPr>
        <w:rPr>
          <w:rFonts w:ascii="Arial" w:eastAsia="Times New Roman" w:hAnsi="Arial" w:cs="Arial"/>
          <w:sz w:val="18"/>
          <w:szCs w:val="18"/>
          <w:lang w:eastAsia="pt-BR"/>
        </w:rPr>
      </w:pPr>
      <w:r>
        <w:rPr>
          <w:rFonts w:ascii="Arial" w:eastAsia="Times New Roman" w:hAnsi="Arial" w:cs="Arial"/>
          <w:bCs/>
          <w:sz w:val="18"/>
          <w:szCs w:val="18"/>
          <w:lang w:eastAsia="pt-BR"/>
        </w:rPr>
        <w:t>[5]</w:t>
      </w:r>
      <w:r>
        <w:rPr>
          <w:rFonts w:ascii="Arial" w:eastAsia="Times New Roman" w:hAnsi="Arial" w:cs="Arial"/>
          <w:sz w:val="18"/>
          <w:szCs w:val="18"/>
          <w:lang w:eastAsia="pt-BR"/>
        </w:rPr>
        <w:t xml:space="preserve"> Valor da Despesa Orçamentária Empenhada até o mês de dezembro do exercício corrente.</w:t>
      </w:r>
    </w:p>
    <w:p w14:paraId="5ACB04D9" w14:textId="77777777" w:rsidR="00022944" w:rsidRDefault="00022944" w:rsidP="00022944">
      <w:pPr>
        <w:spacing w:after="120" w:line="240" w:lineRule="auto"/>
        <w:rPr>
          <w:rFonts w:ascii="Arial" w:eastAsia="Times New Roman" w:hAnsi="Arial" w:cs="Arial"/>
          <w:sz w:val="18"/>
          <w:szCs w:val="18"/>
          <w:lang w:eastAsia="pt-BR"/>
        </w:rPr>
      </w:pPr>
      <w:r>
        <w:rPr>
          <w:rFonts w:ascii="Arial" w:eastAsia="Times New Roman" w:hAnsi="Arial" w:cs="Arial"/>
          <w:bCs/>
          <w:sz w:val="18"/>
          <w:szCs w:val="18"/>
          <w:lang w:eastAsia="pt-BR"/>
        </w:rPr>
        <w:t>[6]</w:t>
      </w:r>
      <w:r>
        <w:rPr>
          <w:rFonts w:ascii="Arial" w:eastAsia="Times New Roman" w:hAnsi="Arial" w:cs="Arial"/>
          <w:sz w:val="18"/>
          <w:szCs w:val="18"/>
          <w:lang w:eastAsia="pt-BR"/>
        </w:rPr>
        <w:t xml:space="preserve"> Valor da Despesa Orçamentária Liquidada até o mês de dezembro do exercício corrente.</w:t>
      </w:r>
    </w:p>
    <w:p w14:paraId="3985E960" w14:textId="77777777" w:rsidR="00022944" w:rsidRDefault="00022944" w:rsidP="00022944">
      <w:pPr>
        <w:spacing w:after="120" w:line="240" w:lineRule="auto"/>
        <w:rPr>
          <w:rFonts w:ascii="Arial" w:eastAsia="Times New Roman" w:hAnsi="Arial" w:cs="Arial"/>
          <w:sz w:val="18"/>
          <w:szCs w:val="18"/>
          <w:lang w:eastAsia="pt-BR"/>
        </w:rPr>
      </w:pPr>
      <w:r>
        <w:rPr>
          <w:rFonts w:ascii="Arial" w:eastAsia="Times New Roman" w:hAnsi="Arial" w:cs="Arial"/>
          <w:bCs/>
          <w:sz w:val="18"/>
          <w:szCs w:val="18"/>
          <w:lang w:eastAsia="pt-BR"/>
        </w:rPr>
        <w:t>[7]</w:t>
      </w:r>
      <w:r>
        <w:rPr>
          <w:rFonts w:ascii="Arial" w:eastAsia="Times New Roman" w:hAnsi="Arial" w:cs="Arial"/>
          <w:sz w:val="18"/>
          <w:szCs w:val="18"/>
          <w:lang w:eastAsia="pt-BR"/>
        </w:rPr>
        <w:t xml:space="preserve"> Valor da Despesa Orçamentária Paga até o mês de dezembro do exercício corrente.</w:t>
      </w:r>
    </w:p>
    <w:p w14:paraId="6156DAF8" w14:textId="77777777" w:rsidR="00022944" w:rsidRPr="00E6494B" w:rsidRDefault="00022944" w:rsidP="00022944">
      <w:pPr>
        <w:spacing w:after="120" w:line="240" w:lineRule="auto"/>
        <w:rPr>
          <w:rFonts w:ascii="Arial" w:eastAsia="Times New Roman" w:hAnsi="Arial" w:cs="Arial"/>
          <w:bCs/>
          <w:strike/>
          <w:color w:val="FF0000"/>
          <w:sz w:val="18"/>
          <w:szCs w:val="18"/>
          <w:lang w:eastAsia="pt-BR"/>
        </w:rPr>
      </w:pPr>
      <w:r w:rsidRPr="00E6494B">
        <w:rPr>
          <w:rFonts w:ascii="Arial" w:eastAsia="Times New Roman" w:hAnsi="Arial" w:cs="Arial"/>
          <w:bCs/>
          <w:strike/>
          <w:color w:val="FF0000"/>
          <w:sz w:val="18"/>
          <w:szCs w:val="18"/>
          <w:lang w:eastAsia="pt-BR"/>
        </w:rPr>
        <w:lastRenderedPageBreak/>
        <w:t>[8] Os campos "</w:t>
      </w:r>
      <w:proofErr w:type="spellStart"/>
      <w:r w:rsidRPr="00E6494B">
        <w:rPr>
          <w:rFonts w:ascii="Arial" w:eastAsia="Times New Roman" w:hAnsi="Arial" w:cs="Arial"/>
          <w:bCs/>
          <w:strike/>
          <w:color w:val="FF0000"/>
          <w:sz w:val="18"/>
          <w:szCs w:val="18"/>
          <w:lang w:eastAsia="pt-BR"/>
        </w:rPr>
        <w:t>SubElementoDespesa</w:t>
      </w:r>
      <w:proofErr w:type="spellEnd"/>
      <w:r w:rsidRPr="00E6494B">
        <w:rPr>
          <w:rFonts w:ascii="Arial" w:eastAsia="Times New Roman" w:hAnsi="Arial" w:cs="Arial"/>
          <w:bCs/>
          <w:strike/>
          <w:color w:val="FF0000"/>
          <w:sz w:val="18"/>
          <w:szCs w:val="18"/>
          <w:lang w:eastAsia="pt-BR"/>
        </w:rPr>
        <w:t xml:space="preserve">" </w:t>
      </w:r>
      <w:proofErr w:type="gramStart"/>
      <w:r w:rsidRPr="00E6494B">
        <w:rPr>
          <w:rFonts w:ascii="Arial" w:eastAsia="Times New Roman" w:hAnsi="Arial" w:cs="Arial"/>
          <w:bCs/>
          <w:strike/>
          <w:color w:val="FF0000"/>
          <w:sz w:val="18"/>
          <w:szCs w:val="18"/>
          <w:lang w:eastAsia="pt-BR"/>
        </w:rPr>
        <w:t>e  “</w:t>
      </w:r>
      <w:proofErr w:type="spellStart"/>
      <w:proofErr w:type="gramEnd"/>
      <w:r w:rsidRPr="00E6494B">
        <w:rPr>
          <w:rFonts w:ascii="Arial" w:eastAsia="Times New Roman" w:hAnsi="Arial" w:cs="Arial"/>
          <w:bCs/>
          <w:strike/>
          <w:color w:val="FF0000"/>
          <w:sz w:val="18"/>
          <w:szCs w:val="18"/>
          <w:lang w:eastAsia="pt-BR"/>
        </w:rPr>
        <w:t>ItemPatrimonial</w:t>
      </w:r>
      <w:proofErr w:type="spellEnd"/>
      <w:r w:rsidRPr="00E6494B">
        <w:rPr>
          <w:rFonts w:ascii="Arial" w:eastAsia="Times New Roman" w:hAnsi="Arial" w:cs="Arial"/>
          <w:bCs/>
          <w:strike/>
          <w:color w:val="FF0000"/>
          <w:sz w:val="18"/>
          <w:szCs w:val="18"/>
          <w:lang w:eastAsia="pt-BR"/>
        </w:rPr>
        <w:t>” são de envio obrigatório para os registros pertinentes à Execução Orçamentária da Despesa, sendo obrigatórios os envios dos campos "</w:t>
      </w:r>
      <w:proofErr w:type="spellStart"/>
      <w:r w:rsidRPr="00E6494B">
        <w:rPr>
          <w:rFonts w:ascii="Arial" w:eastAsia="Times New Roman" w:hAnsi="Arial" w:cs="Arial"/>
          <w:bCs/>
          <w:strike/>
          <w:color w:val="FF0000"/>
          <w:sz w:val="18"/>
          <w:szCs w:val="18"/>
          <w:lang w:eastAsia="pt-BR"/>
        </w:rPr>
        <w:t>ValorEmpenhado</w:t>
      </w:r>
      <w:proofErr w:type="spellEnd"/>
      <w:r w:rsidRPr="00E6494B">
        <w:rPr>
          <w:rFonts w:ascii="Arial" w:eastAsia="Times New Roman" w:hAnsi="Arial" w:cs="Arial"/>
          <w:bCs/>
          <w:strike/>
          <w:color w:val="FF0000"/>
          <w:sz w:val="18"/>
          <w:szCs w:val="18"/>
          <w:lang w:eastAsia="pt-BR"/>
        </w:rPr>
        <w:t>", "</w:t>
      </w:r>
      <w:proofErr w:type="spellStart"/>
      <w:r w:rsidRPr="00E6494B">
        <w:rPr>
          <w:rFonts w:ascii="Arial" w:eastAsia="Times New Roman" w:hAnsi="Arial" w:cs="Arial"/>
          <w:bCs/>
          <w:strike/>
          <w:color w:val="FF0000"/>
          <w:sz w:val="18"/>
          <w:szCs w:val="18"/>
          <w:lang w:eastAsia="pt-BR"/>
        </w:rPr>
        <w:t>ValorLiquidado</w:t>
      </w:r>
      <w:proofErr w:type="spellEnd"/>
      <w:r w:rsidRPr="00E6494B">
        <w:rPr>
          <w:rFonts w:ascii="Arial" w:eastAsia="Times New Roman" w:hAnsi="Arial" w:cs="Arial"/>
          <w:bCs/>
          <w:strike/>
          <w:color w:val="FF0000"/>
          <w:sz w:val="18"/>
          <w:szCs w:val="18"/>
          <w:lang w:eastAsia="pt-BR"/>
        </w:rPr>
        <w:t>" e "</w:t>
      </w:r>
      <w:proofErr w:type="spellStart"/>
      <w:r w:rsidRPr="00E6494B">
        <w:rPr>
          <w:rFonts w:ascii="Arial" w:eastAsia="Times New Roman" w:hAnsi="Arial" w:cs="Arial"/>
          <w:bCs/>
          <w:strike/>
          <w:color w:val="FF0000"/>
          <w:sz w:val="18"/>
          <w:szCs w:val="18"/>
          <w:lang w:eastAsia="pt-BR"/>
        </w:rPr>
        <w:t>ValorPago</w:t>
      </w:r>
      <w:proofErr w:type="spellEnd"/>
      <w:r w:rsidRPr="00E6494B">
        <w:rPr>
          <w:rFonts w:ascii="Arial" w:eastAsia="Times New Roman" w:hAnsi="Arial" w:cs="Arial"/>
          <w:bCs/>
          <w:strike/>
          <w:color w:val="FF0000"/>
          <w:sz w:val="18"/>
          <w:szCs w:val="18"/>
          <w:lang w:eastAsia="pt-BR"/>
        </w:rPr>
        <w:t>". Portanto, quando for enviado o campo "</w:t>
      </w:r>
      <w:proofErr w:type="spellStart"/>
      <w:r w:rsidRPr="00E6494B">
        <w:rPr>
          <w:rFonts w:ascii="Arial" w:eastAsia="Times New Roman" w:hAnsi="Arial" w:cs="Arial"/>
          <w:bCs/>
          <w:strike/>
          <w:color w:val="FF0000"/>
          <w:sz w:val="18"/>
          <w:szCs w:val="18"/>
          <w:lang w:eastAsia="pt-BR"/>
        </w:rPr>
        <w:t>SubelementoDespesa</w:t>
      </w:r>
      <w:proofErr w:type="spellEnd"/>
      <w:r w:rsidRPr="00E6494B">
        <w:rPr>
          <w:rFonts w:ascii="Arial" w:eastAsia="Times New Roman" w:hAnsi="Arial" w:cs="Arial"/>
          <w:bCs/>
          <w:strike/>
          <w:color w:val="FF0000"/>
          <w:sz w:val="18"/>
          <w:szCs w:val="18"/>
          <w:lang w:eastAsia="pt-BR"/>
        </w:rPr>
        <w:t>", os campos "</w:t>
      </w:r>
      <w:proofErr w:type="spellStart"/>
      <w:r w:rsidRPr="00E6494B">
        <w:rPr>
          <w:rFonts w:ascii="Arial" w:eastAsia="Times New Roman" w:hAnsi="Arial" w:cs="Arial"/>
          <w:bCs/>
          <w:strike/>
          <w:color w:val="FF0000"/>
          <w:sz w:val="18"/>
          <w:szCs w:val="18"/>
          <w:lang w:eastAsia="pt-BR"/>
        </w:rPr>
        <w:t>DotaçãoInicial</w:t>
      </w:r>
      <w:proofErr w:type="spellEnd"/>
      <w:r w:rsidRPr="00E6494B">
        <w:rPr>
          <w:rFonts w:ascii="Arial" w:eastAsia="Times New Roman" w:hAnsi="Arial" w:cs="Arial"/>
          <w:bCs/>
          <w:strike/>
          <w:color w:val="FF0000"/>
          <w:sz w:val="18"/>
          <w:szCs w:val="18"/>
          <w:lang w:eastAsia="pt-BR"/>
        </w:rPr>
        <w:t>", "</w:t>
      </w:r>
      <w:proofErr w:type="spellStart"/>
      <w:r w:rsidRPr="00E6494B">
        <w:rPr>
          <w:rFonts w:ascii="Arial" w:eastAsia="Times New Roman" w:hAnsi="Arial" w:cs="Arial"/>
          <w:bCs/>
          <w:strike/>
          <w:color w:val="FF0000"/>
          <w:sz w:val="18"/>
          <w:szCs w:val="18"/>
          <w:lang w:eastAsia="pt-BR"/>
        </w:rPr>
        <w:t>AdicaoDotacao</w:t>
      </w:r>
      <w:proofErr w:type="spellEnd"/>
      <w:r w:rsidRPr="00E6494B">
        <w:rPr>
          <w:rFonts w:ascii="Arial" w:eastAsia="Times New Roman" w:hAnsi="Arial" w:cs="Arial"/>
          <w:bCs/>
          <w:strike/>
          <w:color w:val="FF0000"/>
          <w:sz w:val="18"/>
          <w:szCs w:val="18"/>
          <w:lang w:eastAsia="pt-BR"/>
        </w:rPr>
        <w:t>", "</w:t>
      </w:r>
      <w:proofErr w:type="spellStart"/>
      <w:r w:rsidRPr="00E6494B">
        <w:rPr>
          <w:rFonts w:ascii="Arial" w:eastAsia="Times New Roman" w:hAnsi="Arial" w:cs="Arial"/>
          <w:bCs/>
          <w:strike/>
          <w:color w:val="FF0000"/>
          <w:sz w:val="18"/>
          <w:szCs w:val="18"/>
          <w:lang w:eastAsia="pt-BR"/>
        </w:rPr>
        <w:t>SubtracaoDotacao</w:t>
      </w:r>
      <w:proofErr w:type="spellEnd"/>
      <w:r w:rsidRPr="00E6494B">
        <w:rPr>
          <w:rFonts w:ascii="Arial" w:eastAsia="Times New Roman" w:hAnsi="Arial" w:cs="Arial"/>
          <w:bCs/>
          <w:strike/>
          <w:color w:val="FF0000"/>
          <w:sz w:val="18"/>
          <w:szCs w:val="18"/>
          <w:lang w:eastAsia="pt-BR"/>
        </w:rPr>
        <w:t>" e "</w:t>
      </w:r>
      <w:proofErr w:type="spellStart"/>
      <w:r w:rsidRPr="00E6494B">
        <w:rPr>
          <w:rFonts w:ascii="Arial" w:eastAsia="Times New Roman" w:hAnsi="Arial" w:cs="Arial"/>
          <w:bCs/>
          <w:strike/>
          <w:color w:val="FF0000"/>
          <w:sz w:val="18"/>
          <w:szCs w:val="18"/>
          <w:lang w:eastAsia="pt-BR"/>
        </w:rPr>
        <w:t>DotacaoAtualizada</w:t>
      </w:r>
      <w:proofErr w:type="spellEnd"/>
      <w:r w:rsidRPr="00E6494B">
        <w:rPr>
          <w:rFonts w:ascii="Arial" w:eastAsia="Times New Roman" w:hAnsi="Arial" w:cs="Arial"/>
          <w:bCs/>
          <w:strike/>
          <w:color w:val="FF0000"/>
          <w:sz w:val="18"/>
          <w:szCs w:val="18"/>
          <w:lang w:eastAsia="pt-BR"/>
        </w:rPr>
        <w:t>" não deverão ser enviados.</w:t>
      </w:r>
    </w:p>
    <w:p w14:paraId="5C1B46CA" w14:textId="77777777" w:rsidR="00022944" w:rsidRPr="00E6494B" w:rsidRDefault="00022944" w:rsidP="00022944">
      <w:pPr>
        <w:spacing w:after="120" w:line="240" w:lineRule="auto"/>
        <w:rPr>
          <w:rFonts w:ascii="Arial" w:eastAsia="Times New Roman" w:hAnsi="Arial" w:cs="Arial"/>
          <w:bCs/>
          <w:strike/>
          <w:color w:val="FF0000"/>
          <w:sz w:val="18"/>
          <w:szCs w:val="18"/>
          <w:lang w:eastAsia="pt-BR"/>
        </w:rPr>
      </w:pPr>
      <w:r w:rsidRPr="00E6494B">
        <w:rPr>
          <w:rFonts w:ascii="Arial" w:eastAsia="Times New Roman" w:hAnsi="Arial" w:cs="Arial"/>
          <w:bCs/>
          <w:strike/>
          <w:color w:val="FF0000"/>
          <w:sz w:val="18"/>
          <w:szCs w:val="18"/>
          <w:lang w:eastAsia="pt-BR"/>
        </w:rPr>
        <w:t>[9] Os campos "</w:t>
      </w:r>
      <w:proofErr w:type="spellStart"/>
      <w:r w:rsidRPr="00E6494B">
        <w:rPr>
          <w:rFonts w:ascii="Arial" w:eastAsia="Times New Roman" w:hAnsi="Arial" w:cs="Arial"/>
          <w:bCs/>
          <w:strike/>
          <w:color w:val="FF0000"/>
          <w:sz w:val="18"/>
          <w:szCs w:val="18"/>
          <w:lang w:eastAsia="pt-BR"/>
        </w:rPr>
        <w:t>SubElementoDespesa</w:t>
      </w:r>
      <w:proofErr w:type="spellEnd"/>
      <w:r w:rsidRPr="00E6494B">
        <w:rPr>
          <w:rFonts w:ascii="Arial" w:eastAsia="Times New Roman" w:hAnsi="Arial" w:cs="Arial"/>
          <w:bCs/>
          <w:strike/>
          <w:color w:val="FF0000"/>
          <w:sz w:val="18"/>
          <w:szCs w:val="18"/>
          <w:lang w:eastAsia="pt-BR"/>
        </w:rPr>
        <w:t>" e “</w:t>
      </w:r>
      <w:proofErr w:type="spellStart"/>
      <w:r w:rsidRPr="00E6494B">
        <w:rPr>
          <w:rFonts w:ascii="Arial" w:eastAsia="Times New Roman" w:hAnsi="Arial" w:cs="Arial"/>
          <w:bCs/>
          <w:strike/>
          <w:color w:val="FF0000"/>
          <w:sz w:val="18"/>
          <w:szCs w:val="18"/>
          <w:lang w:eastAsia="pt-BR"/>
        </w:rPr>
        <w:t>ItemPatrimonial</w:t>
      </w:r>
      <w:proofErr w:type="spellEnd"/>
      <w:r w:rsidRPr="00E6494B">
        <w:rPr>
          <w:rFonts w:ascii="Arial" w:eastAsia="Times New Roman" w:hAnsi="Arial" w:cs="Arial"/>
          <w:bCs/>
          <w:strike/>
          <w:color w:val="FF0000"/>
          <w:sz w:val="18"/>
          <w:szCs w:val="18"/>
          <w:lang w:eastAsia="pt-BR"/>
        </w:rPr>
        <w:t>” não devem ser enviados para os registros pertinentes ao detalhamento do Orçamento, sendo obrigatórios os envios dos campos "</w:t>
      </w:r>
      <w:proofErr w:type="spellStart"/>
      <w:r w:rsidRPr="00E6494B">
        <w:rPr>
          <w:rFonts w:ascii="Arial" w:eastAsia="Times New Roman" w:hAnsi="Arial" w:cs="Arial"/>
          <w:bCs/>
          <w:strike/>
          <w:color w:val="FF0000"/>
          <w:sz w:val="18"/>
          <w:szCs w:val="18"/>
          <w:lang w:eastAsia="pt-BR"/>
        </w:rPr>
        <w:t>DotaçãoInicial</w:t>
      </w:r>
      <w:proofErr w:type="spellEnd"/>
      <w:r w:rsidRPr="00E6494B">
        <w:rPr>
          <w:rFonts w:ascii="Arial" w:eastAsia="Times New Roman" w:hAnsi="Arial" w:cs="Arial"/>
          <w:bCs/>
          <w:strike/>
          <w:color w:val="FF0000"/>
          <w:sz w:val="18"/>
          <w:szCs w:val="18"/>
          <w:lang w:eastAsia="pt-BR"/>
        </w:rPr>
        <w:t>", "</w:t>
      </w:r>
      <w:proofErr w:type="spellStart"/>
      <w:r w:rsidRPr="00E6494B">
        <w:rPr>
          <w:rFonts w:ascii="Arial" w:eastAsia="Times New Roman" w:hAnsi="Arial" w:cs="Arial"/>
          <w:bCs/>
          <w:strike/>
          <w:color w:val="FF0000"/>
          <w:sz w:val="18"/>
          <w:szCs w:val="18"/>
          <w:lang w:eastAsia="pt-BR"/>
        </w:rPr>
        <w:t>AdicaoDotacao</w:t>
      </w:r>
      <w:proofErr w:type="spellEnd"/>
      <w:r w:rsidRPr="00E6494B">
        <w:rPr>
          <w:rFonts w:ascii="Arial" w:eastAsia="Times New Roman" w:hAnsi="Arial" w:cs="Arial"/>
          <w:bCs/>
          <w:strike/>
          <w:color w:val="FF0000"/>
          <w:sz w:val="18"/>
          <w:szCs w:val="18"/>
          <w:lang w:eastAsia="pt-BR"/>
        </w:rPr>
        <w:t>", "</w:t>
      </w:r>
      <w:proofErr w:type="spellStart"/>
      <w:r w:rsidRPr="00E6494B">
        <w:rPr>
          <w:rFonts w:ascii="Arial" w:eastAsia="Times New Roman" w:hAnsi="Arial" w:cs="Arial"/>
          <w:bCs/>
          <w:strike/>
          <w:color w:val="FF0000"/>
          <w:sz w:val="18"/>
          <w:szCs w:val="18"/>
          <w:lang w:eastAsia="pt-BR"/>
        </w:rPr>
        <w:t>SubtracaoDotacao</w:t>
      </w:r>
      <w:proofErr w:type="spellEnd"/>
      <w:r w:rsidRPr="00E6494B">
        <w:rPr>
          <w:rFonts w:ascii="Arial" w:eastAsia="Times New Roman" w:hAnsi="Arial" w:cs="Arial"/>
          <w:bCs/>
          <w:strike/>
          <w:color w:val="FF0000"/>
          <w:sz w:val="18"/>
          <w:szCs w:val="18"/>
          <w:lang w:eastAsia="pt-BR"/>
        </w:rPr>
        <w:t>" e "</w:t>
      </w:r>
      <w:proofErr w:type="spellStart"/>
      <w:r w:rsidRPr="00E6494B">
        <w:rPr>
          <w:rFonts w:ascii="Arial" w:eastAsia="Times New Roman" w:hAnsi="Arial" w:cs="Arial"/>
          <w:bCs/>
          <w:strike/>
          <w:color w:val="FF0000"/>
          <w:sz w:val="18"/>
          <w:szCs w:val="18"/>
          <w:lang w:eastAsia="pt-BR"/>
        </w:rPr>
        <w:t>DotacaoAtualizada</w:t>
      </w:r>
      <w:proofErr w:type="spellEnd"/>
      <w:r w:rsidRPr="00E6494B">
        <w:rPr>
          <w:rFonts w:ascii="Arial" w:eastAsia="Times New Roman" w:hAnsi="Arial" w:cs="Arial"/>
          <w:bCs/>
          <w:strike/>
          <w:color w:val="FF0000"/>
          <w:sz w:val="18"/>
          <w:szCs w:val="18"/>
          <w:lang w:eastAsia="pt-BR"/>
        </w:rPr>
        <w:t>". Portanto, quando não for enviado o campo "</w:t>
      </w:r>
      <w:proofErr w:type="spellStart"/>
      <w:r w:rsidRPr="00E6494B">
        <w:rPr>
          <w:rFonts w:ascii="Arial" w:eastAsia="Times New Roman" w:hAnsi="Arial" w:cs="Arial"/>
          <w:bCs/>
          <w:strike/>
          <w:color w:val="FF0000"/>
          <w:sz w:val="18"/>
          <w:szCs w:val="18"/>
          <w:lang w:eastAsia="pt-BR"/>
        </w:rPr>
        <w:t>SubElementoDespesa</w:t>
      </w:r>
      <w:proofErr w:type="spellEnd"/>
      <w:r w:rsidRPr="00E6494B">
        <w:rPr>
          <w:rFonts w:ascii="Arial" w:eastAsia="Times New Roman" w:hAnsi="Arial" w:cs="Arial"/>
          <w:bCs/>
          <w:strike/>
          <w:color w:val="FF0000"/>
          <w:sz w:val="18"/>
          <w:szCs w:val="18"/>
          <w:lang w:eastAsia="pt-BR"/>
        </w:rPr>
        <w:t>", os campos "</w:t>
      </w:r>
      <w:proofErr w:type="spellStart"/>
      <w:r w:rsidRPr="00E6494B">
        <w:rPr>
          <w:rFonts w:ascii="Arial" w:eastAsia="Times New Roman" w:hAnsi="Arial" w:cs="Arial"/>
          <w:bCs/>
          <w:strike/>
          <w:color w:val="FF0000"/>
          <w:sz w:val="18"/>
          <w:szCs w:val="18"/>
          <w:lang w:eastAsia="pt-BR"/>
        </w:rPr>
        <w:t>ValorEmpenhado</w:t>
      </w:r>
      <w:proofErr w:type="spellEnd"/>
      <w:r w:rsidRPr="00E6494B">
        <w:rPr>
          <w:rFonts w:ascii="Arial" w:eastAsia="Times New Roman" w:hAnsi="Arial" w:cs="Arial"/>
          <w:bCs/>
          <w:strike/>
          <w:color w:val="FF0000"/>
          <w:sz w:val="18"/>
          <w:szCs w:val="18"/>
          <w:lang w:eastAsia="pt-BR"/>
        </w:rPr>
        <w:t>", "</w:t>
      </w:r>
      <w:proofErr w:type="spellStart"/>
      <w:r w:rsidRPr="00E6494B">
        <w:rPr>
          <w:rFonts w:ascii="Arial" w:eastAsia="Times New Roman" w:hAnsi="Arial" w:cs="Arial"/>
          <w:bCs/>
          <w:strike/>
          <w:color w:val="FF0000"/>
          <w:sz w:val="18"/>
          <w:szCs w:val="18"/>
          <w:lang w:eastAsia="pt-BR"/>
        </w:rPr>
        <w:t>ValorLiquidado</w:t>
      </w:r>
      <w:proofErr w:type="spellEnd"/>
      <w:r w:rsidRPr="00E6494B">
        <w:rPr>
          <w:rFonts w:ascii="Arial" w:eastAsia="Times New Roman" w:hAnsi="Arial" w:cs="Arial"/>
          <w:bCs/>
          <w:strike/>
          <w:color w:val="FF0000"/>
          <w:sz w:val="18"/>
          <w:szCs w:val="18"/>
          <w:lang w:eastAsia="pt-BR"/>
        </w:rPr>
        <w:t>" e "</w:t>
      </w:r>
      <w:proofErr w:type="spellStart"/>
      <w:r w:rsidRPr="00E6494B">
        <w:rPr>
          <w:rFonts w:ascii="Arial" w:eastAsia="Times New Roman" w:hAnsi="Arial" w:cs="Arial"/>
          <w:bCs/>
          <w:strike/>
          <w:color w:val="FF0000"/>
          <w:sz w:val="18"/>
          <w:szCs w:val="18"/>
          <w:lang w:eastAsia="pt-BR"/>
        </w:rPr>
        <w:t>ValorPago</w:t>
      </w:r>
      <w:proofErr w:type="spellEnd"/>
      <w:r w:rsidRPr="00E6494B">
        <w:rPr>
          <w:rFonts w:ascii="Arial" w:eastAsia="Times New Roman" w:hAnsi="Arial" w:cs="Arial"/>
          <w:bCs/>
          <w:strike/>
          <w:color w:val="FF0000"/>
          <w:sz w:val="18"/>
          <w:szCs w:val="18"/>
          <w:lang w:eastAsia="pt-BR"/>
        </w:rPr>
        <w:t>" não deverão ser enviados.</w:t>
      </w:r>
    </w:p>
    <w:p w14:paraId="1D77A666" w14:textId="77777777" w:rsidR="00022944" w:rsidRPr="00E6494B" w:rsidRDefault="00022944" w:rsidP="00022944">
      <w:pPr>
        <w:spacing w:after="120" w:line="240" w:lineRule="auto"/>
        <w:rPr>
          <w:rFonts w:ascii="Arial" w:eastAsia="Times New Roman" w:hAnsi="Arial" w:cs="Arial"/>
          <w:bCs/>
          <w:color w:val="0070C0"/>
          <w:sz w:val="18"/>
          <w:szCs w:val="18"/>
          <w:lang w:eastAsia="pt-BR"/>
        </w:rPr>
      </w:pPr>
      <w:r w:rsidRPr="00E6494B">
        <w:rPr>
          <w:rFonts w:ascii="Arial" w:eastAsia="Times New Roman" w:hAnsi="Arial" w:cs="Arial"/>
          <w:bCs/>
          <w:color w:val="0070C0"/>
          <w:sz w:val="18"/>
          <w:szCs w:val="18"/>
          <w:lang w:eastAsia="pt-BR"/>
        </w:rPr>
        <w:t>[8] O campo "</w:t>
      </w:r>
      <w:proofErr w:type="spellStart"/>
      <w:r w:rsidRPr="00E6494B">
        <w:rPr>
          <w:rFonts w:ascii="Arial" w:eastAsia="Times New Roman" w:hAnsi="Arial" w:cs="Arial"/>
          <w:bCs/>
          <w:color w:val="0070C0"/>
          <w:sz w:val="18"/>
          <w:szCs w:val="18"/>
          <w:lang w:eastAsia="pt-BR"/>
        </w:rPr>
        <w:t>SubElementoDespesa</w:t>
      </w:r>
      <w:proofErr w:type="spellEnd"/>
      <w:r w:rsidRPr="00E6494B">
        <w:rPr>
          <w:rFonts w:ascii="Arial" w:eastAsia="Times New Roman" w:hAnsi="Arial" w:cs="Arial"/>
          <w:bCs/>
          <w:color w:val="0070C0"/>
          <w:sz w:val="18"/>
          <w:szCs w:val="18"/>
          <w:lang w:eastAsia="pt-BR"/>
        </w:rPr>
        <w:t>" é de envio obrigatório para os registros pertinentes à Execução Orçamentária da Despesa, sendo obrigatórios os envios dos campos "</w:t>
      </w:r>
      <w:proofErr w:type="spellStart"/>
      <w:r w:rsidRPr="00E6494B">
        <w:rPr>
          <w:rFonts w:ascii="Arial" w:eastAsia="Times New Roman" w:hAnsi="Arial" w:cs="Arial"/>
          <w:bCs/>
          <w:color w:val="0070C0"/>
          <w:sz w:val="18"/>
          <w:szCs w:val="18"/>
          <w:lang w:eastAsia="pt-BR"/>
        </w:rPr>
        <w:t>ValorEmpenhado</w:t>
      </w:r>
      <w:proofErr w:type="spellEnd"/>
      <w:r w:rsidRPr="00E6494B">
        <w:rPr>
          <w:rFonts w:ascii="Arial" w:eastAsia="Times New Roman" w:hAnsi="Arial" w:cs="Arial"/>
          <w:bCs/>
          <w:color w:val="0070C0"/>
          <w:sz w:val="18"/>
          <w:szCs w:val="18"/>
          <w:lang w:eastAsia="pt-BR"/>
        </w:rPr>
        <w:t>", "</w:t>
      </w:r>
      <w:proofErr w:type="spellStart"/>
      <w:r w:rsidRPr="00E6494B">
        <w:rPr>
          <w:rFonts w:ascii="Arial" w:eastAsia="Times New Roman" w:hAnsi="Arial" w:cs="Arial"/>
          <w:bCs/>
          <w:color w:val="0070C0"/>
          <w:sz w:val="18"/>
          <w:szCs w:val="18"/>
          <w:lang w:eastAsia="pt-BR"/>
        </w:rPr>
        <w:t>ValorLiquidado</w:t>
      </w:r>
      <w:proofErr w:type="spellEnd"/>
      <w:r w:rsidRPr="00E6494B">
        <w:rPr>
          <w:rFonts w:ascii="Arial" w:eastAsia="Times New Roman" w:hAnsi="Arial" w:cs="Arial"/>
          <w:bCs/>
          <w:color w:val="0070C0"/>
          <w:sz w:val="18"/>
          <w:szCs w:val="18"/>
          <w:lang w:eastAsia="pt-BR"/>
        </w:rPr>
        <w:t>" e "</w:t>
      </w:r>
      <w:proofErr w:type="spellStart"/>
      <w:r w:rsidRPr="00E6494B">
        <w:rPr>
          <w:rFonts w:ascii="Arial" w:eastAsia="Times New Roman" w:hAnsi="Arial" w:cs="Arial"/>
          <w:bCs/>
          <w:color w:val="0070C0"/>
          <w:sz w:val="18"/>
          <w:szCs w:val="18"/>
          <w:lang w:eastAsia="pt-BR"/>
        </w:rPr>
        <w:t>ValorPago</w:t>
      </w:r>
      <w:proofErr w:type="spellEnd"/>
      <w:r w:rsidRPr="00E6494B">
        <w:rPr>
          <w:rFonts w:ascii="Arial" w:eastAsia="Times New Roman" w:hAnsi="Arial" w:cs="Arial"/>
          <w:bCs/>
          <w:color w:val="0070C0"/>
          <w:sz w:val="18"/>
          <w:szCs w:val="18"/>
          <w:lang w:eastAsia="pt-BR"/>
        </w:rPr>
        <w:t>". Portanto, quando for enviados o campo "</w:t>
      </w:r>
      <w:proofErr w:type="spellStart"/>
      <w:r w:rsidRPr="00E6494B">
        <w:rPr>
          <w:rFonts w:ascii="Arial" w:eastAsia="Times New Roman" w:hAnsi="Arial" w:cs="Arial"/>
          <w:bCs/>
          <w:color w:val="0070C0"/>
          <w:sz w:val="18"/>
          <w:szCs w:val="18"/>
          <w:lang w:eastAsia="pt-BR"/>
        </w:rPr>
        <w:t>SubelementoDespesa</w:t>
      </w:r>
      <w:proofErr w:type="spellEnd"/>
      <w:r w:rsidRPr="00E6494B">
        <w:rPr>
          <w:rFonts w:ascii="Arial" w:eastAsia="Times New Roman" w:hAnsi="Arial" w:cs="Arial"/>
          <w:bCs/>
          <w:color w:val="0070C0"/>
          <w:sz w:val="18"/>
          <w:szCs w:val="18"/>
          <w:lang w:eastAsia="pt-BR"/>
        </w:rPr>
        <w:t>" os campos "</w:t>
      </w:r>
      <w:proofErr w:type="spellStart"/>
      <w:r w:rsidRPr="00E6494B">
        <w:rPr>
          <w:rFonts w:ascii="Arial" w:eastAsia="Times New Roman" w:hAnsi="Arial" w:cs="Arial"/>
          <w:bCs/>
          <w:color w:val="0070C0"/>
          <w:sz w:val="18"/>
          <w:szCs w:val="18"/>
          <w:lang w:eastAsia="pt-BR"/>
        </w:rPr>
        <w:t>DotaçãoInicial</w:t>
      </w:r>
      <w:proofErr w:type="spellEnd"/>
      <w:r w:rsidRPr="00E6494B">
        <w:rPr>
          <w:rFonts w:ascii="Arial" w:eastAsia="Times New Roman" w:hAnsi="Arial" w:cs="Arial"/>
          <w:bCs/>
          <w:color w:val="0070C0"/>
          <w:sz w:val="18"/>
          <w:szCs w:val="18"/>
          <w:lang w:eastAsia="pt-BR"/>
        </w:rPr>
        <w:t>", "</w:t>
      </w:r>
      <w:proofErr w:type="spellStart"/>
      <w:r w:rsidRPr="00E6494B">
        <w:rPr>
          <w:rFonts w:ascii="Arial" w:eastAsia="Times New Roman" w:hAnsi="Arial" w:cs="Arial"/>
          <w:bCs/>
          <w:color w:val="0070C0"/>
          <w:sz w:val="18"/>
          <w:szCs w:val="18"/>
          <w:lang w:eastAsia="pt-BR"/>
        </w:rPr>
        <w:t>AdicaoDotacao</w:t>
      </w:r>
      <w:proofErr w:type="spellEnd"/>
      <w:r w:rsidRPr="00E6494B">
        <w:rPr>
          <w:rFonts w:ascii="Arial" w:eastAsia="Times New Roman" w:hAnsi="Arial" w:cs="Arial"/>
          <w:bCs/>
          <w:color w:val="0070C0"/>
          <w:sz w:val="18"/>
          <w:szCs w:val="18"/>
          <w:lang w:eastAsia="pt-BR"/>
        </w:rPr>
        <w:t>", "</w:t>
      </w:r>
      <w:proofErr w:type="spellStart"/>
      <w:r w:rsidRPr="00E6494B">
        <w:rPr>
          <w:rFonts w:ascii="Arial" w:eastAsia="Times New Roman" w:hAnsi="Arial" w:cs="Arial"/>
          <w:bCs/>
          <w:color w:val="0070C0"/>
          <w:sz w:val="18"/>
          <w:szCs w:val="18"/>
          <w:lang w:eastAsia="pt-BR"/>
        </w:rPr>
        <w:t>SubtracaoDotacao</w:t>
      </w:r>
      <w:proofErr w:type="spellEnd"/>
      <w:r w:rsidRPr="00E6494B">
        <w:rPr>
          <w:rFonts w:ascii="Arial" w:eastAsia="Times New Roman" w:hAnsi="Arial" w:cs="Arial"/>
          <w:bCs/>
          <w:color w:val="0070C0"/>
          <w:sz w:val="18"/>
          <w:szCs w:val="18"/>
          <w:lang w:eastAsia="pt-BR"/>
        </w:rPr>
        <w:t>" e "</w:t>
      </w:r>
      <w:proofErr w:type="spellStart"/>
      <w:r w:rsidRPr="00E6494B">
        <w:rPr>
          <w:rFonts w:ascii="Arial" w:eastAsia="Times New Roman" w:hAnsi="Arial" w:cs="Arial"/>
          <w:bCs/>
          <w:color w:val="0070C0"/>
          <w:sz w:val="18"/>
          <w:szCs w:val="18"/>
          <w:lang w:eastAsia="pt-BR"/>
        </w:rPr>
        <w:t>DotacaoAtualizada</w:t>
      </w:r>
      <w:proofErr w:type="spellEnd"/>
      <w:r w:rsidRPr="00E6494B">
        <w:rPr>
          <w:rFonts w:ascii="Arial" w:eastAsia="Times New Roman" w:hAnsi="Arial" w:cs="Arial"/>
          <w:bCs/>
          <w:color w:val="0070C0"/>
          <w:sz w:val="18"/>
          <w:szCs w:val="18"/>
          <w:lang w:eastAsia="pt-BR"/>
        </w:rPr>
        <w:t>" não deverão ser enviados.</w:t>
      </w:r>
    </w:p>
    <w:p w14:paraId="123769EE" w14:textId="77777777" w:rsidR="00022944" w:rsidRPr="00E6494B" w:rsidRDefault="00022944" w:rsidP="00022944">
      <w:pPr>
        <w:spacing w:after="120" w:line="240" w:lineRule="auto"/>
        <w:rPr>
          <w:rFonts w:ascii="Arial" w:eastAsia="Times New Roman" w:hAnsi="Arial" w:cs="Arial"/>
          <w:bCs/>
          <w:color w:val="0070C0"/>
          <w:sz w:val="18"/>
          <w:szCs w:val="18"/>
          <w:lang w:eastAsia="pt-BR"/>
        </w:rPr>
      </w:pPr>
      <w:r w:rsidRPr="00E6494B">
        <w:rPr>
          <w:rFonts w:ascii="Arial" w:eastAsia="Times New Roman" w:hAnsi="Arial" w:cs="Arial"/>
          <w:bCs/>
          <w:color w:val="0070C0"/>
          <w:sz w:val="18"/>
          <w:szCs w:val="18"/>
          <w:lang w:eastAsia="pt-BR"/>
        </w:rPr>
        <w:t>[9] O campo "</w:t>
      </w:r>
      <w:proofErr w:type="spellStart"/>
      <w:r w:rsidRPr="00E6494B">
        <w:rPr>
          <w:rFonts w:ascii="Arial" w:eastAsia="Times New Roman" w:hAnsi="Arial" w:cs="Arial"/>
          <w:bCs/>
          <w:color w:val="0070C0"/>
          <w:sz w:val="18"/>
          <w:szCs w:val="18"/>
          <w:lang w:eastAsia="pt-BR"/>
        </w:rPr>
        <w:t>SubElementoDespesa</w:t>
      </w:r>
      <w:proofErr w:type="spellEnd"/>
      <w:r w:rsidRPr="00E6494B">
        <w:rPr>
          <w:rFonts w:ascii="Arial" w:eastAsia="Times New Roman" w:hAnsi="Arial" w:cs="Arial"/>
          <w:bCs/>
          <w:color w:val="0070C0"/>
          <w:sz w:val="18"/>
          <w:szCs w:val="18"/>
          <w:lang w:eastAsia="pt-BR"/>
        </w:rPr>
        <w:t>" não deve ser enviado para os registros pertinentes ao detalhamento do Orçamento, sendo obrigatórios os envios dos campos "</w:t>
      </w:r>
      <w:proofErr w:type="spellStart"/>
      <w:r w:rsidRPr="00E6494B">
        <w:rPr>
          <w:rFonts w:ascii="Arial" w:eastAsia="Times New Roman" w:hAnsi="Arial" w:cs="Arial"/>
          <w:bCs/>
          <w:color w:val="0070C0"/>
          <w:sz w:val="18"/>
          <w:szCs w:val="18"/>
          <w:lang w:eastAsia="pt-BR"/>
        </w:rPr>
        <w:t>DotaçãoInicial</w:t>
      </w:r>
      <w:proofErr w:type="spellEnd"/>
      <w:r w:rsidRPr="00E6494B">
        <w:rPr>
          <w:rFonts w:ascii="Arial" w:eastAsia="Times New Roman" w:hAnsi="Arial" w:cs="Arial"/>
          <w:bCs/>
          <w:color w:val="0070C0"/>
          <w:sz w:val="18"/>
          <w:szCs w:val="18"/>
          <w:lang w:eastAsia="pt-BR"/>
        </w:rPr>
        <w:t>", "</w:t>
      </w:r>
      <w:proofErr w:type="spellStart"/>
      <w:r w:rsidRPr="00E6494B">
        <w:rPr>
          <w:rFonts w:ascii="Arial" w:eastAsia="Times New Roman" w:hAnsi="Arial" w:cs="Arial"/>
          <w:bCs/>
          <w:color w:val="0070C0"/>
          <w:sz w:val="18"/>
          <w:szCs w:val="18"/>
          <w:lang w:eastAsia="pt-BR"/>
        </w:rPr>
        <w:t>AdicaoDotacao</w:t>
      </w:r>
      <w:proofErr w:type="spellEnd"/>
      <w:r w:rsidRPr="00E6494B">
        <w:rPr>
          <w:rFonts w:ascii="Arial" w:eastAsia="Times New Roman" w:hAnsi="Arial" w:cs="Arial"/>
          <w:bCs/>
          <w:color w:val="0070C0"/>
          <w:sz w:val="18"/>
          <w:szCs w:val="18"/>
          <w:lang w:eastAsia="pt-BR"/>
        </w:rPr>
        <w:t>", "</w:t>
      </w:r>
      <w:proofErr w:type="spellStart"/>
      <w:r w:rsidRPr="00E6494B">
        <w:rPr>
          <w:rFonts w:ascii="Arial" w:eastAsia="Times New Roman" w:hAnsi="Arial" w:cs="Arial"/>
          <w:bCs/>
          <w:color w:val="0070C0"/>
          <w:sz w:val="18"/>
          <w:szCs w:val="18"/>
          <w:lang w:eastAsia="pt-BR"/>
        </w:rPr>
        <w:t>SubtracaoDotacao</w:t>
      </w:r>
      <w:proofErr w:type="spellEnd"/>
      <w:r w:rsidRPr="00E6494B">
        <w:rPr>
          <w:rFonts w:ascii="Arial" w:eastAsia="Times New Roman" w:hAnsi="Arial" w:cs="Arial"/>
          <w:bCs/>
          <w:color w:val="0070C0"/>
          <w:sz w:val="18"/>
          <w:szCs w:val="18"/>
          <w:lang w:eastAsia="pt-BR"/>
        </w:rPr>
        <w:t>" e "</w:t>
      </w:r>
      <w:proofErr w:type="spellStart"/>
      <w:r w:rsidRPr="00E6494B">
        <w:rPr>
          <w:rFonts w:ascii="Arial" w:eastAsia="Times New Roman" w:hAnsi="Arial" w:cs="Arial"/>
          <w:bCs/>
          <w:color w:val="0070C0"/>
          <w:sz w:val="18"/>
          <w:szCs w:val="18"/>
          <w:lang w:eastAsia="pt-BR"/>
        </w:rPr>
        <w:t>DotacaoAtualizada</w:t>
      </w:r>
      <w:proofErr w:type="spellEnd"/>
      <w:r w:rsidRPr="00E6494B">
        <w:rPr>
          <w:rFonts w:ascii="Arial" w:eastAsia="Times New Roman" w:hAnsi="Arial" w:cs="Arial"/>
          <w:bCs/>
          <w:color w:val="0070C0"/>
          <w:sz w:val="18"/>
          <w:szCs w:val="18"/>
          <w:lang w:eastAsia="pt-BR"/>
        </w:rPr>
        <w:t>". Portanto, quando não for enviado o campo "</w:t>
      </w:r>
      <w:proofErr w:type="spellStart"/>
      <w:r w:rsidRPr="00E6494B">
        <w:rPr>
          <w:rFonts w:ascii="Arial" w:eastAsia="Times New Roman" w:hAnsi="Arial" w:cs="Arial"/>
          <w:bCs/>
          <w:color w:val="0070C0"/>
          <w:sz w:val="18"/>
          <w:szCs w:val="18"/>
          <w:lang w:eastAsia="pt-BR"/>
        </w:rPr>
        <w:t>SubElementoDespesa</w:t>
      </w:r>
      <w:proofErr w:type="spellEnd"/>
      <w:r w:rsidRPr="00E6494B">
        <w:rPr>
          <w:rFonts w:ascii="Arial" w:eastAsia="Times New Roman" w:hAnsi="Arial" w:cs="Arial"/>
          <w:bCs/>
          <w:color w:val="0070C0"/>
          <w:sz w:val="18"/>
          <w:szCs w:val="18"/>
          <w:lang w:eastAsia="pt-BR"/>
        </w:rPr>
        <w:t>", os campos "</w:t>
      </w:r>
      <w:proofErr w:type="spellStart"/>
      <w:r w:rsidRPr="00E6494B">
        <w:rPr>
          <w:rFonts w:ascii="Arial" w:eastAsia="Times New Roman" w:hAnsi="Arial" w:cs="Arial"/>
          <w:bCs/>
          <w:color w:val="0070C0"/>
          <w:sz w:val="18"/>
          <w:szCs w:val="18"/>
          <w:lang w:eastAsia="pt-BR"/>
        </w:rPr>
        <w:t>ValorEmpenhado</w:t>
      </w:r>
      <w:proofErr w:type="spellEnd"/>
      <w:r w:rsidRPr="00E6494B">
        <w:rPr>
          <w:rFonts w:ascii="Arial" w:eastAsia="Times New Roman" w:hAnsi="Arial" w:cs="Arial"/>
          <w:bCs/>
          <w:color w:val="0070C0"/>
          <w:sz w:val="18"/>
          <w:szCs w:val="18"/>
          <w:lang w:eastAsia="pt-BR"/>
        </w:rPr>
        <w:t>", "</w:t>
      </w:r>
      <w:proofErr w:type="spellStart"/>
      <w:r w:rsidRPr="00E6494B">
        <w:rPr>
          <w:rFonts w:ascii="Arial" w:eastAsia="Times New Roman" w:hAnsi="Arial" w:cs="Arial"/>
          <w:bCs/>
          <w:color w:val="0070C0"/>
          <w:sz w:val="18"/>
          <w:szCs w:val="18"/>
          <w:lang w:eastAsia="pt-BR"/>
        </w:rPr>
        <w:t>ValorLiquidado</w:t>
      </w:r>
      <w:proofErr w:type="spellEnd"/>
      <w:r w:rsidRPr="00E6494B">
        <w:rPr>
          <w:rFonts w:ascii="Arial" w:eastAsia="Times New Roman" w:hAnsi="Arial" w:cs="Arial"/>
          <w:bCs/>
          <w:color w:val="0070C0"/>
          <w:sz w:val="18"/>
          <w:szCs w:val="18"/>
          <w:lang w:eastAsia="pt-BR"/>
        </w:rPr>
        <w:t>" e "</w:t>
      </w:r>
      <w:proofErr w:type="spellStart"/>
      <w:r w:rsidRPr="00E6494B">
        <w:rPr>
          <w:rFonts w:ascii="Arial" w:eastAsia="Times New Roman" w:hAnsi="Arial" w:cs="Arial"/>
          <w:bCs/>
          <w:color w:val="0070C0"/>
          <w:sz w:val="18"/>
          <w:szCs w:val="18"/>
          <w:lang w:eastAsia="pt-BR"/>
        </w:rPr>
        <w:t>ValorPago</w:t>
      </w:r>
      <w:proofErr w:type="spellEnd"/>
      <w:r w:rsidRPr="00E6494B">
        <w:rPr>
          <w:rFonts w:ascii="Arial" w:eastAsia="Times New Roman" w:hAnsi="Arial" w:cs="Arial"/>
          <w:bCs/>
          <w:color w:val="0070C0"/>
          <w:sz w:val="18"/>
          <w:szCs w:val="18"/>
          <w:lang w:eastAsia="pt-BR"/>
        </w:rPr>
        <w:t>" também não deverão ser enviados.</w:t>
      </w:r>
    </w:p>
    <w:p w14:paraId="72E77EE3" w14:textId="77777777" w:rsidR="00022944" w:rsidRDefault="00022944" w:rsidP="00022944">
      <w:pPr>
        <w:spacing w:after="120" w:line="240" w:lineRule="auto"/>
        <w:rPr>
          <w:rFonts w:ascii="Arial" w:eastAsia="Times New Roman" w:hAnsi="Arial" w:cs="Arial"/>
          <w:lang w:eastAsia="pt-BR"/>
        </w:rPr>
      </w:pPr>
    </w:p>
    <w:p w14:paraId="35FBC9D8" w14:textId="77777777" w:rsidR="00022944" w:rsidRDefault="00022944" w:rsidP="00022944">
      <w:pPr>
        <w:spacing w:after="0" w:line="360" w:lineRule="auto"/>
        <w:rPr>
          <w:rFonts w:ascii="Arial" w:eastAsia="Times New Roman" w:hAnsi="Arial" w:cs="Arial"/>
          <w:sz w:val="18"/>
          <w:szCs w:val="18"/>
          <w:lang w:eastAsia="pt-BR"/>
        </w:rPr>
      </w:pPr>
      <w:r>
        <w:rPr>
          <w:rFonts w:ascii="Arial" w:eastAsia="Times New Roman" w:hAnsi="Arial" w:cs="Arial"/>
          <w:b/>
          <w:sz w:val="18"/>
          <w:szCs w:val="18"/>
          <w:u w:val="single"/>
          <w:lang w:eastAsia="pt-BR"/>
        </w:rPr>
        <w:t>Observação</w:t>
      </w:r>
      <w:r>
        <w:rPr>
          <w:rFonts w:ascii="Arial" w:eastAsia="Times New Roman" w:hAnsi="Arial" w:cs="Arial"/>
          <w:sz w:val="18"/>
          <w:szCs w:val="18"/>
          <w:lang w:eastAsia="pt-BR"/>
        </w:rPr>
        <w:t>:</w:t>
      </w:r>
    </w:p>
    <w:p w14:paraId="177B3538" w14:textId="77777777" w:rsidR="00022944" w:rsidRDefault="00022944" w:rsidP="00022944">
      <w:pPr>
        <w:spacing w:after="0" w:line="240" w:lineRule="auto"/>
        <w:ind w:right="-32"/>
        <w:rPr>
          <w:rFonts w:ascii="Arial" w:eastAsia="Times New Roman" w:hAnsi="Arial" w:cs="Arial"/>
          <w:sz w:val="18"/>
          <w:szCs w:val="18"/>
          <w:lang w:eastAsia="pt-BR"/>
        </w:rPr>
      </w:pPr>
      <w:r>
        <w:rPr>
          <w:rFonts w:ascii="Arial" w:eastAsia="Times New Roman" w:hAnsi="Arial" w:cs="Arial"/>
          <w:sz w:val="18"/>
          <w:szCs w:val="18"/>
          <w:lang w:eastAsia="pt-BR"/>
        </w:rPr>
        <w:t>1- Quando a Prestação de Contas se referir a Contas de Gestão, o Código da Unidade Gestora deverá ser o mesmo da UG que estiver prestando contas.</w:t>
      </w:r>
    </w:p>
    <w:p w14:paraId="6CB55F56" w14:textId="77777777" w:rsidR="00022944" w:rsidRDefault="00022944" w:rsidP="00022944">
      <w:pPr>
        <w:spacing w:after="0" w:line="360" w:lineRule="auto"/>
        <w:jc w:val="both"/>
        <w:rPr>
          <w:rFonts w:ascii="Arial" w:hAnsi="Arial"/>
          <w:strike/>
          <w:color w:val="FF0000"/>
        </w:rPr>
      </w:pPr>
    </w:p>
    <w:p w14:paraId="051756B7" w14:textId="77777777" w:rsidR="00022944" w:rsidRDefault="00022944" w:rsidP="00022944">
      <w:pPr>
        <w:spacing w:after="0" w:line="360" w:lineRule="auto"/>
        <w:jc w:val="both"/>
        <w:rPr>
          <w:rFonts w:ascii="Arial" w:hAnsi="Arial"/>
          <w:strike/>
          <w:color w:val="FF0000"/>
        </w:rPr>
      </w:pPr>
    </w:p>
    <w:p w14:paraId="27231DA9" w14:textId="77777777" w:rsidR="00022944" w:rsidRPr="00E6494B" w:rsidRDefault="00022944" w:rsidP="00022944">
      <w:pPr>
        <w:pStyle w:val="Ttulo2"/>
        <w:numPr>
          <w:ilvl w:val="1"/>
          <w:numId w:val="4"/>
        </w:numPr>
      </w:pPr>
      <w:r w:rsidRPr="00022944">
        <w:rPr>
          <w:lang w:val="pt-BR"/>
        </w:rPr>
        <w:t>Alterou arquivo BALEXOR.XML (ou BalanceteExecucaoOrcamentariaReceita.xml)</w:t>
      </w:r>
    </w:p>
    <w:p w14:paraId="0935B663" w14:textId="77777777" w:rsidR="00022944" w:rsidRDefault="00022944" w:rsidP="00022944">
      <w:pPr>
        <w:spacing w:after="0" w:line="240" w:lineRule="auto"/>
        <w:ind w:right="-32"/>
        <w:rPr>
          <w:rFonts w:ascii="Arial" w:eastAsia="Times New Roman" w:hAnsi="Arial" w:cs="Arial"/>
          <w:sz w:val="18"/>
          <w:szCs w:val="18"/>
          <w:lang w:eastAsia="pt-BR"/>
        </w:rPr>
      </w:pPr>
    </w:p>
    <w:p w14:paraId="6CA2AD35" w14:textId="77777777" w:rsidR="00022944" w:rsidRDefault="00022944" w:rsidP="00022944">
      <w:pPr>
        <w:spacing w:after="0" w:line="240" w:lineRule="auto"/>
        <w:ind w:right="-32"/>
        <w:rPr>
          <w:rFonts w:ascii="Arial" w:eastAsia="Times New Roman" w:hAnsi="Arial" w:cs="Arial"/>
          <w:sz w:val="18"/>
          <w:szCs w:val="18"/>
          <w:lang w:eastAsia="pt-BR"/>
        </w:rPr>
      </w:pPr>
    </w:p>
    <w:tbl>
      <w:tblPr>
        <w:tblW w:w="9225" w:type="dxa"/>
        <w:tblInd w:w="55" w:type="dxa"/>
        <w:tblLayout w:type="fixed"/>
        <w:tblCellMar>
          <w:left w:w="70" w:type="dxa"/>
          <w:right w:w="70" w:type="dxa"/>
        </w:tblCellMar>
        <w:tblLook w:val="04A0" w:firstRow="1" w:lastRow="0" w:firstColumn="1" w:lastColumn="0" w:noHBand="0" w:noVBand="1"/>
      </w:tblPr>
      <w:tblGrid>
        <w:gridCol w:w="3557"/>
        <w:gridCol w:w="1134"/>
        <w:gridCol w:w="1275"/>
        <w:gridCol w:w="3259"/>
      </w:tblGrid>
      <w:tr w:rsidR="00022944" w14:paraId="2CC4649E" w14:textId="77777777" w:rsidTr="001D37B8">
        <w:trPr>
          <w:trHeight w:val="315"/>
        </w:trPr>
        <w:tc>
          <w:tcPr>
            <w:tcW w:w="3559"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37DBC1C4"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Campo</w:t>
            </w:r>
          </w:p>
        </w:tc>
        <w:tc>
          <w:tcPr>
            <w:tcW w:w="1134" w:type="dxa"/>
            <w:tcBorders>
              <w:top w:val="single" w:sz="8" w:space="0" w:color="auto"/>
              <w:left w:val="nil"/>
              <w:bottom w:val="single" w:sz="8" w:space="0" w:color="auto"/>
              <w:right w:val="single" w:sz="8" w:space="0" w:color="auto"/>
            </w:tcBorders>
            <w:shd w:val="clear" w:color="auto" w:fill="C0C0C0"/>
            <w:vAlign w:val="center"/>
            <w:hideMark/>
          </w:tcPr>
          <w:p w14:paraId="04A54B42"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Tipo</w:t>
            </w:r>
          </w:p>
        </w:tc>
        <w:tc>
          <w:tcPr>
            <w:tcW w:w="1276" w:type="dxa"/>
            <w:tcBorders>
              <w:top w:val="single" w:sz="8" w:space="0" w:color="auto"/>
              <w:left w:val="nil"/>
              <w:bottom w:val="single" w:sz="8" w:space="0" w:color="auto"/>
              <w:right w:val="single" w:sz="8" w:space="0" w:color="auto"/>
            </w:tcBorders>
            <w:shd w:val="clear" w:color="auto" w:fill="C0C0C0"/>
            <w:vAlign w:val="center"/>
            <w:hideMark/>
          </w:tcPr>
          <w:p w14:paraId="5444C84A"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Tamanho</w:t>
            </w:r>
          </w:p>
        </w:tc>
        <w:tc>
          <w:tcPr>
            <w:tcW w:w="3260" w:type="dxa"/>
            <w:tcBorders>
              <w:top w:val="single" w:sz="8" w:space="0" w:color="auto"/>
              <w:left w:val="nil"/>
              <w:bottom w:val="single" w:sz="8" w:space="0" w:color="auto"/>
              <w:right w:val="single" w:sz="8" w:space="0" w:color="auto"/>
            </w:tcBorders>
            <w:shd w:val="clear" w:color="auto" w:fill="C0C0C0"/>
            <w:vAlign w:val="center"/>
            <w:hideMark/>
          </w:tcPr>
          <w:p w14:paraId="6DC4AA41"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Obrigatoriedade</w:t>
            </w:r>
          </w:p>
        </w:tc>
      </w:tr>
      <w:tr w:rsidR="00022944" w14:paraId="22910EAA" w14:textId="77777777" w:rsidTr="001D37B8">
        <w:trPr>
          <w:trHeight w:val="420"/>
        </w:trPr>
        <w:tc>
          <w:tcPr>
            <w:tcW w:w="9229" w:type="dxa"/>
            <w:gridSpan w:val="4"/>
            <w:tcBorders>
              <w:top w:val="single" w:sz="8" w:space="0" w:color="auto"/>
              <w:left w:val="single" w:sz="8" w:space="0" w:color="auto"/>
              <w:bottom w:val="single" w:sz="8" w:space="0" w:color="auto"/>
              <w:right w:val="single" w:sz="8" w:space="0" w:color="000000"/>
            </w:tcBorders>
            <w:shd w:val="clear" w:color="auto" w:fill="BFBFBF"/>
            <w:vAlign w:val="center"/>
            <w:hideMark/>
          </w:tcPr>
          <w:p w14:paraId="0554D58C"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Estrutura ‘</w:t>
            </w:r>
            <w:proofErr w:type="spellStart"/>
            <w:r>
              <w:rPr>
                <w:rFonts w:ascii="Arial" w:eastAsia="Times New Roman" w:hAnsi="Arial" w:cs="Arial"/>
                <w:b/>
                <w:bCs/>
                <w:sz w:val="20"/>
                <w:szCs w:val="20"/>
                <w:lang w:eastAsia="pt-BR"/>
              </w:rPr>
              <w:t>BalanceteExecucaoOrcamentariaReceita</w:t>
            </w:r>
            <w:proofErr w:type="spellEnd"/>
            <w:r>
              <w:rPr>
                <w:rFonts w:ascii="Arial" w:eastAsia="Times New Roman" w:hAnsi="Arial" w:cs="Arial"/>
                <w:b/>
                <w:bCs/>
                <w:sz w:val="20"/>
                <w:szCs w:val="20"/>
                <w:lang w:eastAsia="pt-BR"/>
              </w:rPr>
              <w:t>’</w:t>
            </w:r>
          </w:p>
        </w:tc>
      </w:tr>
      <w:tr w:rsidR="00022944" w14:paraId="1BC5F577" w14:textId="77777777" w:rsidTr="001D37B8">
        <w:trPr>
          <w:trHeight w:val="315"/>
        </w:trPr>
        <w:tc>
          <w:tcPr>
            <w:tcW w:w="3559" w:type="dxa"/>
            <w:tcBorders>
              <w:top w:val="nil"/>
              <w:left w:val="single" w:sz="8" w:space="0" w:color="auto"/>
              <w:bottom w:val="single" w:sz="8" w:space="0" w:color="auto"/>
              <w:right w:val="single" w:sz="8" w:space="0" w:color="auto"/>
            </w:tcBorders>
            <w:vAlign w:val="center"/>
            <w:hideMark/>
          </w:tcPr>
          <w:p w14:paraId="31EC4914"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Identificação do </w:t>
            </w:r>
            <w:proofErr w:type="spellStart"/>
            <w:proofErr w:type="gramStart"/>
            <w:r>
              <w:rPr>
                <w:rFonts w:ascii="Arial" w:eastAsia="Times New Roman" w:hAnsi="Arial" w:cs="Arial"/>
                <w:sz w:val="20"/>
                <w:szCs w:val="20"/>
                <w:lang w:eastAsia="pt-BR"/>
              </w:rPr>
              <w:t>Numero</w:t>
            </w:r>
            <w:proofErr w:type="spellEnd"/>
            <w:proofErr w:type="gramEnd"/>
            <w:r>
              <w:rPr>
                <w:rFonts w:ascii="Arial" w:eastAsia="Times New Roman" w:hAnsi="Arial" w:cs="Arial"/>
                <w:sz w:val="20"/>
                <w:szCs w:val="20"/>
                <w:lang w:eastAsia="pt-BR"/>
              </w:rPr>
              <w:t xml:space="preserve"> do Registro</w:t>
            </w:r>
          </w:p>
        </w:tc>
        <w:tc>
          <w:tcPr>
            <w:tcW w:w="1134" w:type="dxa"/>
            <w:tcBorders>
              <w:top w:val="nil"/>
              <w:left w:val="nil"/>
              <w:bottom w:val="single" w:sz="8" w:space="0" w:color="auto"/>
              <w:right w:val="single" w:sz="8" w:space="0" w:color="auto"/>
            </w:tcBorders>
            <w:vAlign w:val="center"/>
            <w:hideMark/>
          </w:tcPr>
          <w:p w14:paraId="50BC5C61"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276" w:type="dxa"/>
            <w:tcBorders>
              <w:top w:val="nil"/>
              <w:left w:val="nil"/>
              <w:bottom w:val="single" w:sz="8" w:space="0" w:color="auto"/>
              <w:right w:val="single" w:sz="8" w:space="0" w:color="auto"/>
            </w:tcBorders>
            <w:vAlign w:val="center"/>
            <w:hideMark/>
          </w:tcPr>
          <w:p w14:paraId="6530E67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5</w:t>
            </w:r>
          </w:p>
        </w:tc>
        <w:tc>
          <w:tcPr>
            <w:tcW w:w="3260" w:type="dxa"/>
            <w:tcBorders>
              <w:top w:val="nil"/>
              <w:left w:val="nil"/>
              <w:bottom w:val="single" w:sz="8" w:space="0" w:color="auto"/>
              <w:right w:val="single" w:sz="8" w:space="0" w:color="auto"/>
            </w:tcBorders>
            <w:vAlign w:val="center"/>
            <w:hideMark/>
          </w:tcPr>
          <w:p w14:paraId="2005DB97"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5A87EF99" w14:textId="77777777" w:rsidTr="001D37B8">
        <w:trPr>
          <w:trHeight w:val="315"/>
        </w:trPr>
        <w:tc>
          <w:tcPr>
            <w:tcW w:w="3559" w:type="dxa"/>
            <w:tcBorders>
              <w:top w:val="nil"/>
              <w:left w:val="single" w:sz="8" w:space="0" w:color="auto"/>
              <w:bottom w:val="single" w:sz="8" w:space="0" w:color="auto"/>
              <w:right w:val="single" w:sz="8" w:space="0" w:color="auto"/>
            </w:tcBorders>
            <w:vAlign w:val="center"/>
            <w:hideMark/>
          </w:tcPr>
          <w:p w14:paraId="1466A642"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Unidade Gestora</w:t>
            </w:r>
          </w:p>
        </w:tc>
        <w:tc>
          <w:tcPr>
            <w:tcW w:w="1134" w:type="dxa"/>
            <w:tcBorders>
              <w:top w:val="nil"/>
              <w:left w:val="nil"/>
              <w:bottom w:val="single" w:sz="8" w:space="0" w:color="auto"/>
              <w:right w:val="single" w:sz="8" w:space="0" w:color="auto"/>
            </w:tcBorders>
            <w:vAlign w:val="center"/>
            <w:hideMark/>
          </w:tcPr>
          <w:p w14:paraId="4104E527"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73D7E55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11</w:t>
            </w:r>
          </w:p>
        </w:tc>
        <w:tc>
          <w:tcPr>
            <w:tcW w:w="3260" w:type="dxa"/>
            <w:tcBorders>
              <w:top w:val="nil"/>
              <w:left w:val="nil"/>
              <w:bottom w:val="single" w:sz="8" w:space="0" w:color="auto"/>
              <w:right w:val="single" w:sz="8" w:space="0" w:color="auto"/>
            </w:tcBorders>
            <w:vAlign w:val="center"/>
            <w:hideMark/>
          </w:tcPr>
          <w:p w14:paraId="3C85B164"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p w14:paraId="6FF31621"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Se Origem do Recurso 1 ou 2</w:t>
            </w:r>
          </w:p>
          <w:p w14:paraId="5BA4D0CB"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 Ente sob gestão do TCEES: Código da UG</w:t>
            </w:r>
          </w:p>
          <w:p w14:paraId="5CEAEFA9"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 Ente externo: CNPJ (não estar no cadastro de </w:t>
            </w:r>
            <w:proofErr w:type="spellStart"/>
            <w:r>
              <w:rPr>
                <w:rFonts w:ascii="Arial" w:eastAsia="Times New Roman" w:hAnsi="Arial" w:cs="Arial"/>
                <w:sz w:val="20"/>
                <w:szCs w:val="20"/>
                <w:lang w:eastAsia="pt-BR"/>
              </w:rPr>
              <w:t>UGs</w:t>
            </w:r>
            <w:proofErr w:type="spellEnd"/>
            <w:r>
              <w:rPr>
                <w:rFonts w:ascii="Arial" w:eastAsia="Times New Roman" w:hAnsi="Arial" w:cs="Arial"/>
                <w:sz w:val="20"/>
                <w:szCs w:val="20"/>
                <w:lang w:eastAsia="pt-BR"/>
              </w:rPr>
              <w:t>)</w:t>
            </w:r>
          </w:p>
          <w:p w14:paraId="3BF90029"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Se Origem do Recurso 3 ou 9: código da UG do Consórcio</w:t>
            </w:r>
          </w:p>
        </w:tc>
      </w:tr>
      <w:tr w:rsidR="00022944" w14:paraId="4B6C0DF3"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2BFF9E18"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Categoria Econômica</w:t>
            </w:r>
          </w:p>
        </w:tc>
        <w:tc>
          <w:tcPr>
            <w:tcW w:w="1134" w:type="dxa"/>
            <w:tcBorders>
              <w:top w:val="nil"/>
              <w:left w:val="nil"/>
              <w:bottom w:val="single" w:sz="8" w:space="0" w:color="auto"/>
              <w:right w:val="single" w:sz="8" w:space="0" w:color="auto"/>
            </w:tcBorders>
            <w:vAlign w:val="center"/>
            <w:hideMark/>
          </w:tcPr>
          <w:p w14:paraId="0860CC93"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0494CC51"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vAlign w:val="center"/>
            <w:hideMark/>
          </w:tcPr>
          <w:p w14:paraId="5B6EF9A5"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4.4</w:t>
            </w:r>
            <w:r>
              <w:rPr>
                <w:color w:val="FF0000"/>
              </w:rPr>
              <w:t xml:space="preserve"> </w:t>
            </w:r>
            <w:r w:rsidRPr="00554804">
              <w:rPr>
                <w:rFonts w:ascii="Arial" w:eastAsia="Times New Roman" w:hAnsi="Arial" w:cs="Arial"/>
                <w:color w:val="0070C0"/>
                <w:sz w:val="20"/>
                <w:szCs w:val="20"/>
                <w:lang w:eastAsia="pt-BR"/>
              </w:rPr>
              <w:t>‘Ementário da Receita’</w:t>
            </w:r>
          </w:p>
        </w:tc>
      </w:tr>
      <w:tr w:rsidR="00022944" w14:paraId="4A55DE93"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0B600968"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Origem</w:t>
            </w:r>
          </w:p>
        </w:tc>
        <w:tc>
          <w:tcPr>
            <w:tcW w:w="1134" w:type="dxa"/>
            <w:tcBorders>
              <w:top w:val="nil"/>
              <w:left w:val="nil"/>
              <w:bottom w:val="single" w:sz="8" w:space="0" w:color="auto"/>
              <w:right w:val="single" w:sz="8" w:space="0" w:color="auto"/>
            </w:tcBorders>
            <w:vAlign w:val="center"/>
            <w:hideMark/>
          </w:tcPr>
          <w:p w14:paraId="7E55A45B"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368F458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vAlign w:val="center"/>
            <w:hideMark/>
          </w:tcPr>
          <w:p w14:paraId="3169FE84"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4.4</w:t>
            </w:r>
            <w:r>
              <w:rPr>
                <w:rFonts w:ascii="Arial" w:eastAsia="Times New Roman" w:hAnsi="Arial" w:cs="Arial"/>
                <w:color w:val="FF0000"/>
                <w:sz w:val="20"/>
                <w:szCs w:val="20"/>
                <w:lang w:eastAsia="pt-BR"/>
              </w:rPr>
              <w:t xml:space="preserve"> </w:t>
            </w:r>
            <w:r w:rsidRPr="00554804">
              <w:rPr>
                <w:rFonts w:ascii="Arial" w:eastAsia="Times New Roman" w:hAnsi="Arial" w:cs="Arial"/>
                <w:color w:val="0070C0"/>
                <w:sz w:val="20"/>
                <w:szCs w:val="20"/>
                <w:lang w:eastAsia="pt-BR"/>
              </w:rPr>
              <w:t>‘Ementário da Receita’</w:t>
            </w:r>
          </w:p>
        </w:tc>
      </w:tr>
      <w:tr w:rsidR="00022944" w14:paraId="12F47A73"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5B489853"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Espécie</w:t>
            </w:r>
          </w:p>
        </w:tc>
        <w:tc>
          <w:tcPr>
            <w:tcW w:w="1134" w:type="dxa"/>
            <w:tcBorders>
              <w:top w:val="nil"/>
              <w:left w:val="nil"/>
              <w:bottom w:val="single" w:sz="8" w:space="0" w:color="auto"/>
              <w:right w:val="single" w:sz="8" w:space="0" w:color="auto"/>
            </w:tcBorders>
            <w:vAlign w:val="center"/>
            <w:hideMark/>
          </w:tcPr>
          <w:p w14:paraId="0B0889B6"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6197D19F"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vAlign w:val="center"/>
            <w:hideMark/>
          </w:tcPr>
          <w:p w14:paraId="1851BE0B"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4.4</w:t>
            </w:r>
            <w:r>
              <w:rPr>
                <w:rFonts w:ascii="Arial" w:eastAsia="Times New Roman" w:hAnsi="Arial" w:cs="Arial"/>
                <w:color w:val="FF0000"/>
                <w:sz w:val="20"/>
                <w:szCs w:val="20"/>
                <w:lang w:eastAsia="pt-BR"/>
              </w:rPr>
              <w:t xml:space="preserve"> </w:t>
            </w:r>
            <w:r w:rsidRPr="00554804">
              <w:rPr>
                <w:rFonts w:ascii="Arial" w:eastAsia="Times New Roman" w:hAnsi="Arial" w:cs="Arial"/>
                <w:color w:val="0070C0"/>
                <w:sz w:val="20"/>
                <w:szCs w:val="20"/>
                <w:lang w:eastAsia="pt-BR"/>
              </w:rPr>
              <w:t>‘Ementário da Receita’</w:t>
            </w:r>
          </w:p>
        </w:tc>
      </w:tr>
      <w:tr w:rsidR="00022944" w14:paraId="4CC14A58"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480A4812"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Detalhamento1</w:t>
            </w:r>
          </w:p>
        </w:tc>
        <w:tc>
          <w:tcPr>
            <w:tcW w:w="1134" w:type="dxa"/>
            <w:tcBorders>
              <w:top w:val="nil"/>
              <w:left w:val="nil"/>
              <w:bottom w:val="single" w:sz="8" w:space="0" w:color="auto"/>
              <w:right w:val="single" w:sz="8" w:space="0" w:color="auto"/>
            </w:tcBorders>
            <w:vAlign w:val="center"/>
            <w:hideMark/>
          </w:tcPr>
          <w:p w14:paraId="4D7BC084"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1F9569F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vAlign w:val="center"/>
            <w:hideMark/>
          </w:tcPr>
          <w:p w14:paraId="420ECC52"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4.4</w:t>
            </w:r>
            <w:r>
              <w:rPr>
                <w:rFonts w:ascii="Arial" w:eastAsia="Times New Roman" w:hAnsi="Arial" w:cs="Arial"/>
                <w:color w:val="FF0000"/>
                <w:sz w:val="20"/>
                <w:szCs w:val="20"/>
                <w:lang w:eastAsia="pt-BR"/>
              </w:rPr>
              <w:t xml:space="preserve"> </w:t>
            </w:r>
            <w:r w:rsidRPr="00DC2933">
              <w:rPr>
                <w:rFonts w:ascii="Arial" w:eastAsia="Times New Roman" w:hAnsi="Arial" w:cs="Arial"/>
                <w:color w:val="0070C0"/>
                <w:sz w:val="20"/>
                <w:szCs w:val="20"/>
                <w:lang w:eastAsia="pt-BR"/>
              </w:rPr>
              <w:t>Ementário da Receita</w:t>
            </w:r>
          </w:p>
        </w:tc>
      </w:tr>
      <w:tr w:rsidR="00022944" w14:paraId="688E588C"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2E4DE2AB"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Detalhamento2</w:t>
            </w:r>
          </w:p>
        </w:tc>
        <w:tc>
          <w:tcPr>
            <w:tcW w:w="1134" w:type="dxa"/>
            <w:tcBorders>
              <w:top w:val="nil"/>
              <w:left w:val="nil"/>
              <w:bottom w:val="single" w:sz="8" w:space="0" w:color="auto"/>
              <w:right w:val="single" w:sz="8" w:space="0" w:color="auto"/>
            </w:tcBorders>
            <w:vAlign w:val="center"/>
            <w:hideMark/>
          </w:tcPr>
          <w:p w14:paraId="7CFD85A5"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24FD0EB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260" w:type="dxa"/>
            <w:tcBorders>
              <w:top w:val="nil"/>
              <w:left w:val="nil"/>
              <w:bottom w:val="single" w:sz="8" w:space="0" w:color="auto"/>
              <w:right w:val="single" w:sz="8" w:space="0" w:color="auto"/>
            </w:tcBorders>
            <w:vAlign w:val="center"/>
            <w:hideMark/>
          </w:tcPr>
          <w:p w14:paraId="1B2B55FC"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4.4</w:t>
            </w:r>
            <w:r>
              <w:rPr>
                <w:rFonts w:ascii="Arial" w:eastAsia="Times New Roman" w:hAnsi="Arial" w:cs="Arial"/>
                <w:color w:val="FF0000"/>
                <w:sz w:val="20"/>
                <w:szCs w:val="20"/>
                <w:lang w:eastAsia="pt-BR"/>
              </w:rPr>
              <w:t xml:space="preserve"> </w:t>
            </w:r>
            <w:r w:rsidRPr="00DC2933">
              <w:rPr>
                <w:rFonts w:ascii="Arial" w:eastAsia="Times New Roman" w:hAnsi="Arial" w:cs="Arial"/>
                <w:color w:val="0070C0"/>
                <w:sz w:val="20"/>
                <w:szCs w:val="20"/>
                <w:lang w:eastAsia="pt-BR"/>
              </w:rPr>
              <w:t>Ementário da Receita</w:t>
            </w:r>
          </w:p>
        </w:tc>
      </w:tr>
      <w:tr w:rsidR="00022944" w14:paraId="06A7AEE9"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37E7CEF2"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Detalhamento3</w:t>
            </w:r>
          </w:p>
        </w:tc>
        <w:tc>
          <w:tcPr>
            <w:tcW w:w="1134" w:type="dxa"/>
            <w:tcBorders>
              <w:top w:val="nil"/>
              <w:left w:val="nil"/>
              <w:bottom w:val="single" w:sz="8" w:space="0" w:color="auto"/>
              <w:right w:val="single" w:sz="8" w:space="0" w:color="auto"/>
            </w:tcBorders>
            <w:vAlign w:val="center"/>
            <w:hideMark/>
          </w:tcPr>
          <w:p w14:paraId="52FAFCD2"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01C1D52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vAlign w:val="center"/>
            <w:hideMark/>
          </w:tcPr>
          <w:p w14:paraId="041A792F"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4.4</w:t>
            </w:r>
            <w:r>
              <w:rPr>
                <w:rFonts w:ascii="Arial" w:eastAsia="Times New Roman" w:hAnsi="Arial" w:cs="Arial"/>
                <w:color w:val="FF0000"/>
                <w:sz w:val="20"/>
                <w:szCs w:val="20"/>
                <w:lang w:eastAsia="pt-BR"/>
              </w:rPr>
              <w:t xml:space="preserve"> </w:t>
            </w:r>
            <w:r w:rsidRPr="00DC2933">
              <w:rPr>
                <w:rFonts w:ascii="Arial" w:eastAsia="Times New Roman" w:hAnsi="Arial" w:cs="Arial"/>
                <w:color w:val="0070C0"/>
                <w:sz w:val="20"/>
                <w:szCs w:val="20"/>
                <w:lang w:eastAsia="pt-BR"/>
              </w:rPr>
              <w:t>Ementário da Receita</w:t>
            </w:r>
          </w:p>
        </w:tc>
      </w:tr>
      <w:tr w:rsidR="00022944" w14:paraId="1C617F04"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69EDD8E7"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Tipo</w:t>
            </w:r>
          </w:p>
        </w:tc>
        <w:tc>
          <w:tcPr>
            <w:tcW w:w="1134" w:type="dxa"/>
            <w:tcBorders>
              <w:top w:val="nil"/>
              <w:left w:val="nil"/>
              <w:bottom w:val="single" w:sz="8" w:space="0" w:color="auto"/>
              <w:right w:val="single" w:sz="8" w:space="0" w:color="auto"/>
            </w:tcBorders>
            <w:vAlign w:val="center"/>
            <w:hideMark/>
          </w:tcPr>
          <w:p w14:paraId="64A716AC"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791DA7FC"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vAlign w:val="center"/>
            <w:hideMark/>
          </w:tcPr>
          <w:p w14:paraId="01C27725"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4.4</w:t>
            </w:r>
            <w:r>
              <w:rPr>
                <w:rFonts w:ascii="Arial" w:eastAsia="Times New Roman" w:hAnsi="Arial" w:cs="Arial"/>
                <w:sz w:val="20"/>
                <w:szCs w:val="20"/>
                <w:lang w:eastAsia="pt-BR"/>
              </w:rPr>
              <w:t xml:space="preserve"> </w:t>
            </w:r>
            <w:r w:rsidRPr="00DC2933">
              <w:rPr>
                <w:rFonts w:ascii="Arial" w:eastAsia="Times New Roman" w:hAnsi="Arial" w:cs="Arial"/>
                <w:color w:val="0070C0"/>
                <w:sz w:val="20"/>
                <w:szCs w:val="20"/>
                <w:lang w:eastAsia="pt-BR"/>
              </w:rPr>
              <w:t>Tipos de Receita</w:t>
            </w:r>
          </w:p>
        </w:tc>
      </w:tr>
      <w:tr w:rsidR="00022944" w14:paraId="718D3B65"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63527540"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 xml:space="preserve">Código do Grupo de Fonte/Destinação de Recursos </w:t>
            </w:r>
          </w:p>
        </w:tc>
        <w:tc>
          <w:tcPr>
            <w:tcW w:w="1134" w:type="dxa"/>
            <w:tcBorders>
              <w:top w:val="nil"/>
              <w:left w:val="nil"/>
              <w:bottom w:val="single" w:sz="8" w:space="0" w:color="auto"/>
              <w:right w:val="single" w:sz="8" w:space="0" w:color="auto"/>
            </w:tcBorders>
            <w:vAlign w:val="center"/>
            <w:hideMark/>
          </w:tcPr>
          <w:p w14:paraId="6D68FCF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276" w:type="dxa"/>
            <w:tcBorders>
              <w:top w:val="nil"/>
              <w:left w:val="nil"/>
              <w:bottom w:val="single" w:sz="8" w:space="0" w:color="auto"/>
              <w:right w:val="single" w:sz="8" w:space="0" w:color="auto"/>
            </w:tcBorders>
            <w:vAlign w:val="center"/>
            <w:hideMark/>
          </w:tcPr>
          <w:p w14:paraId="6FBCFB4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vAlign w:val="center"/>
            <w:hideMark/>
          </w:tcPr>
          <w:p w14:paraId="40009627"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Obrigatório conforme Tabela Auxiliar </w:t>
            </w:r>
            <w:r>
              <w:rPr>
                <w:rFonts w:ascii="Arial" w:eastAsia="Times New Roman" w:hAnsi="Arial" w:cs="Arial"/>
                <w:strike/>
                <w:color w:val="FF0000"/>
                <w:sz w:val="20"/>
                <w:szCs w:val="20"/>
                <w:lang w:eastAsia="pt-BR"/>
              </w:rPr>
              <w:t>1.1</w:t>
            </w:r>
            <w:r>
              <w:rPr>
                <w:rFonts w:ascii="Arial" w:eastAsia="Times New Roman" w:hAnsi="Arial" w:cs="Arial"/>
                <w:color w:val="FF0000"/>
                <w:sz w:val="20"/>
                <w:szCs w:val="20"/>
                <w:lang w:eastAsia="pt-BR"/>
              </w:rPr>
              <w:t xml:space="preserve"> </w:t>
            </w:r>
            <w:r w:rsidRPr="00DC2933">
              <w:rPr>
                <w:rFonts w:ascii="Arial" w:eastAsia="Times New Roman" w:hAnsi="Arial" w:cs="Arial"/>
                <w:color w:val="0070C0"/>
                <w:sz w:val="20"/>
                <w:szCs w:val="20"/>
                <w:lang w:eastAsia="pt-BR"/>
              </w:rPr>
              <w:t>Grupo de Fonte/Destinação de Recursos</w:t>
            </w:r>
          </w:p>
        </w:tc>
      </w:tr>
      <w:tr w:rsidR="00022944" w14:paraId="52FF391D" w14:textId="77777777" w:rsidTr="001D37B8">
        <w:trPr>
          <w:trHeight w:val="525"/>
        </w:trPr>
        <w:tc>
          <w:tcPr>
            <w:tcW w:w="3559" w:type="dxa"/>
            <w:tcBorders>
              <w:top w:val="nil"/>
              <w:left w:val="single" w:sz="8" w:space="0" w:color="auto"/>
              <w:bottom w:val="single" w:sz="8" w:space="0" w:color="auto"/>
              <w:right w:val="single" w:sz="8" w:space="0" w:color="auto"/>
            </w:tcBorders>
            <w:vAlign w:val="center"/>
            <w:hideMark/>
          </w:tcPr>
          <w:p w14:paraId="522C7ABD"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 da fonte/destinação de recursos (fixo)</w:t>
            </w:r>
          </w:p>
        </w:tc>
        <w:tc>
          <w:tcPr>
            <w:tcW w:w="1134" w:type="dxa"/>
            <w:tcBorders>
              <w:top w:val="nil"/>
              <w:left w:val="nil"/>
              <w:bottom w:val="single" w:sz="8" w:space="0" w:color="auto"/>
              <w:right w:val="single" w:sz="8" w:space="0" w:color="auto"/>
            </w:tcBorders>
            <w:vAlign w:val="center"/>
            <w:hideMark/>
          </w:tcPr>
          <w:p w14:paraId="0F6D97FA"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7A6C1A3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3260" w:type="dxa"/>
            <w:tcBorders>
              <w:top w:val="nil"/>
              <w:left w:val="nil"/>
              <w:bottom w:val="single" w:sz="8" w:space="0" w:color="auto"/>
              <w:right w:val="single" w:sz="8" w:space="0" w:color="auto"/>
            </w:tcBorders>
            <w:vAlign w:val="center"/>
            <w:hideMark/>
          </w:tcPr>
          <w:p w14:paraId="20360234"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1.2</w:t>
            </w:r>
            <w:r>
              <w:rPr>
                <w:rFonts w:ascii="Arial" w:eastAsia="Times New Roman" w:hAnsi="Arial" w:cs="Arial"/>
                <w:color w:val="FF0000"/>
                <w:sz w:val="20"/>
                <w:szCs w:val="20"/>
                <w:lang w:eastAsia="pt-BR"/>
              </w:rPr>
              <w:t xml:space="preserve"> </w:t>
            </w:r>
            <w:r>
              <w:rPr>
                <w:rFonts w:ascii="Arial" w:eastAsia="Times New Roman" w:hAnsi="Arial" w:cs="Arial"/>
                <w:sz w:val="20"/>
                <w:szCs w:val="20"/>
                <w:lang w:eastAsia="pt-BR"/>
              </w:rPr>
              <w:t>–</w:t>
            </w:r>
            <w:r>
              <w:rPr>
                <w:rFonts w:ascii="Arial" w:eastAsia="Times New Roman" w:hAnsi="Arial" w:cs="Arial"/>
                <w:sz w:val="20"/>
                <w:szCs w:val="20"/>
                <w:lang w:eastAsia="pt-BR"/>
              </w:rPr>
              <w:tab/>
            </w:r>
            <w:r w:rsidRPr="00DC2933">
              <w:rPr>
                <w:rFonts w:ascii="Arial" w:eastAsia="Times New Roman" w:hAnsi="Arial" w:cs="Arial"/>
                <w:color w:val="0070C0"/>
                <w:sz w:val="20"/>
                <w:szCs w:val="20"/>
                <w:lang w:eastAsia="pt-BR"/>
              </w:rPr>
              <w:t xml:space="preserve">Especificação das Fontes/Destinação de Recursos </w:t>
            </w:r>
            <w:r>
              <w:rPr>
                <w:rFonts w:ascii="Arial" w:eastAsia="Times New Roman" w:hAnsi="Arial" w:cs="Arial"/>
                <w:sz w:val="20"/>
                <w:szCs w:val="20"/>
                <w:lang w:eastAsia="pt-BR"/>
              </w:rPr>
              <w:t>parte fixa</w:t>
            </w:r>
          </w:p>
        </w:tc>
      </w:tr>
      <w:tr w:rsidR="00022944" w14:paraId="22EAC918" w14:textId="77777777" w:rsidTr="001D37B8">
        <w:trPr>
          <w:trHeight w:val="780"/>
        </w:trPr>
        <w:tc>
          <w:tcPr>
            <w:tcW w:w="3559" w:type="dxa"/>
            <w:tcBorders>
              <w:top w:val="nil"/>
              <w:left w:val="single" w:sz="8" w:space="0" w:color="auto"/>
              <w:bottom w:val="single" w:sz="8" w:space="0" w:color="auto"/>
              <w:right w:val="single" w:sz="8" w:space="0" w:color="auto"/>
            </w:tcBorders>
            <w:vAlign w:val="center"/>
            <w:hideMark/>
          </w:tcPr>
          <w:p w14:paraId="243EFE87"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especificação/detalhamento da destinação de recursos (variável)</w:t>
            </w:r>
          </w:p>
        </w:tc>
        <w:tc>
          <w:tcPr>
            <w:tcW w:w="1134" w:type="dxa"/>
            <w:tcBorders>
              <w:top w:val="nil"/>
              <w:left w:val="nil"/>
              <w:bottom w:val="single" w:sz="8" w:space="0" w:color="auto"/>
              <w:right w:val="single" w:sz="8" w:space="0" w:color="auto"/>
            </w:tcBorders>
            <w:vAlign w:val="center"/>
            <w:hideMark/>
          </w:tcPr>
          <w:p w14:paraId="1FB75796"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vAlign w:val="center"/>
            <w:hideMark/>
          </w:tcPr>
          <w:p w14:paraId="57A7E77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c>
          <w:tcPr>
            <w:tcW w:w="3260" w:type="dxa"/>
            <w:tcBorders>
              <w:top w:val="nil"/>
              <w:left w:val="nil"/>
              <w:bottom w:val="single" w:sz="8" w:space="0" w:color="auto"/>
              <w:right w:val="single" w:sz="8" w:space="0" w:color="auto"/>
            </w:tcBorders>
            <w:vAlign w:val="center"/>
            <w:hideMark/>
          </w:tcPr>
          <w:p w14:paraId="5F678F21"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1.2</w:t>
            </w:r>
            <w:r>
              <w:t xml:space="preserve"> </w:t>
            </w:r>
            <w:r w:rsidRPr="00DC2933">
              <w:rPr>
                <w:rFonts w:ascii="Arial" w:eastAsia="Times New Roman" w:hAnsi="Arial" w:cs="Arial"/>
                <w:color w:val="0070C0"/>
                <w:sz w:val="20"/>
                <w:szCs w:val="20"/>
                <w:lang w:eastAsia="pt-BR"/>
              </w:rPr>
              <w:t xml:space="preserve">Especificação das Fontes/Destinação de Recursos </w:t>
            </w:r>
            <w:r>
              <w:rPr>
                <w:rFonts w:ascii="Arial" w:eastAsia="Times New Roman" w:hAnsi="Arial" w:cs="Arial"/>
                <w:sz w:val="20"/>
                <w:szCs w:val="20"/>
                <w:lang w:eastAsia="pt-BR"/>
              </w:rPr>
              <w:t xml:space="preserve">ou Tabela Cadastral </w:t>
            </w:r>
            <w:r>
              <w:rPr>
                <w:rFonts w:ascii="Arial" w:eastAsia="Times New Roman" w:hAnsi="Arial" w:cs="Arial"/>
                <w:strike/>
                <w:color w:val="FF0000"/>
                <w:sz w:val="20"/>
                <w:szCs w:val="20"/>
                <w:lang w:eastAsia="pt-BR"/>
              </w:rPr>
              <w:t>1.3</w:t>
            </w:r>
            <w:r>
              <w:rPr>
                <w:rFonts w:ascii="Arial" w:eastAsia="Times New Roman" w:hAnsi="Arial" w:cs="Arial"/>
                <w:sz w:val="20"/>
                <w:szCs w:val="20"/>
                <w:lang w:eastAsia="pt-BR"/>
              </w:rPr>
              <w:t xml:space="preserve"> </w:t>
            </w:r>
            <w:r w:rsidRPr="00DC2933">
              <w:rPr>
                <w:rFonts w:ascii="Arial" w:hAnsi="Arial" w:cs="Arial"/>
                <w:color w:val="0070C0"/>
                <w:sz w:val="20"/>
                <w:szCs w:val="20"/>
              </w:rPr>
              <w:t>Código do detalhamento da destinação de recursos (CDDR</w:t>
            </w:r>
            <w:r>
              <w:rPr>
                <w:rFonts w:ascii="Arial" w:hAnsi="Arial" w:cs="Arial"/>
                <w:color w:val="00B0F0"/>
                <w:sz w:val="20"/>
                <w:szCs w:val="20"/>
              </w:rPr>
              <w:t xml:space="preserve">) </w:t>
            </w:r>
            <w:r>
              <w:rPr>
                <w:rFonts w:ascii="Arial" w:eastAsia="Times New Roman" w:hAnsi="Arial" w:cs="Arial"/>
                <w:sz w:val="20"/>
                <w:szCs w:val="20"/>
                <w:lang w:eastAsia="pt-BR"/>
              </w:rPr>
              <w:t>– parte variável</w:t>
            </w:r>
          </w:p>
        </w:tc>
      </w:tr>
      <w:tr w:rsidR="00022944" w14:paraId="420AC01C" w14:textId="77777777" w:rsidTr="001D37B8">
        <w:trPr>
          <w:trHeight w:val="780"/>
        </w:trPr>
        <w:tc>
          <w:tcPr>
            <w:tcW w:w="3559" w:type="dxa"/>
            <w:tcBorders>
              <w:top w:val="nil"/>
              <w:left w:val="single" w:sz="8" w:space="0" w:color="auto"/>
              <w:bottom w:val="single" w:sz="8" w:space="0" w:color="auto"/>
              <w:right w:val="single" w:sz="8" w:space="0" w:color="auto"/>
            </w:tcBorders>
            <w:vAlign w:val="center"/>
            <w:hideMark/>
          </w:tcPr>
          <w:p w14:paraId="24316AF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Origem do recurso</w:t>
            </w:r>
          </w:p>
        </w:tc>
        <w:tc>
          <w:tcPr>
            <w:tcW w:w="1134" w:type="dxa"/>
            <w:tcBorders>
              <w:top w:val="nil"/>
              <w:left w:val="nil"/>
              <w:bottom w:val="single" w:sz="8" w:space="0" w:color="auto"/>
              <w:right w:val="single" w:sz="8" w:space="0" w:color="auto"/>
            </w:tcBorders>
            <w:vAlign w:val="center"/>
            <w:hideMark/>
          </w:tcPr>
          <w:p w14:paraId="16E1905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276" w:type="dxa"/>
            <w:tcBorders>
              <w:top w:val="nil"/>
              <w:left w:val="nil"/>
              <w:bottom w:val="single" w:sz="8" w:space="0" w:color="auto"/>
              <w:right w:val="single" w:sz="8" w:space="0" w:color="auto"/>
            </w:tcBorders>
            <w:vAlign w:val="center"/>
            <w:hideMark/>
          </w:tcPr>
          <w:p w14:paraId="666B818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60" w:type="dxa"/>
            <w:tcBorders>
              <w:top w:val="nil"/>
              <w:left w:val="nil"/>
              <w:bottom w:val="single" w:sz="8" w:space="0" w:color="auto"/>
              <w:right w:val="single" w:sz="8" w:space="0" w:color="auto"/>
            </w:tcBorders>
            <w:vAlign w:val="center"/>
            <w:hideMark/>
          </w:tcPr>
          <w:p w14:paraId="4554A754"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w:t>
            </w:r>
          </w:p>
          <w:p w14:paraId="5BA41D74"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 1 – Contrato de Rateio; 2 – Contrato de Programa; 3 – Contratação Direta; 9 – Outros</w:t>
            </w:r>
          </w:p>
        </w:tc>
      </w:tr>
      <w:tr w:rsidR="00022944" w14:paraId="259FBF76" w14:textId="77777777" w:rsidTr="001D37B8">
        <w:trPr>
          <w:trHeight w:val="315"/>
        </w:trPr>
        <w:tc>
          <w:tcPr>
            <w:tcW w:w="3559" w:type="dxa"/>
            <w:tcBorders>
              <w:top w:val="nil"/>
              <w:left w:val="single" w:sz="8" w:space="0" w:color="auto"/>
              <w:bottom w:val="single" w:sz="8" w:space="0" w:color="auto"/>
              <w:right w:val="single" w:sz="8" w:space="0" w:color="auto"/>
            </w:tcBorders>
            <w:vAlign w:val="center"/>
            <w:hideMark/>
          </w:tcPr>
          <w:p w14:paraId="3178CB43" w14:textId="77777777" w:rsidR="00022944" w:rsidRDefault="00022944" w:rsidP="001D37B8">
            <w:pPr>
              <w:spacing w:after="0" w:line="240" w:lineRule="auto"/>
              <w:jc w:val="both"/>
              <w:rPr>
                <w:rFonts w:ascii="Arial" w:eastAsia="Times New Roman" w:hAnsi="Arial" w:cs="Arial"/>
                <w:sz w:val="20"/>
                <w:szCs w:val="20"/>
                <w:lang w:eastAsia="pt-BR"/>
              </w:rPr>
            </w:pPr>
            <w:proofErr w:type="spellStart"/>
            <w:r>
              <w:rPr>
                <w:rFonts w:ascii="Arial" w:eastAsia="Times New Roman" w:hAnsi="Arial" w:cs="Arial"/>
                <w:sz w:val="20"/>
                <w:szCs w:val="20"/>
                <w:lang w:eastAsia="pt-BR"/>
              </w:rPr>
              <w:t>Previsao</w:t>
            </w:r>
            <w:proofErr w:type="spellEnd"/>
            <w:r>
              <w:rPr>
                <w:rFonts w:ascii="Arial" w:eastAsia="Times New Roman" w:hAnsi="Arial" w:cs="Arial"/>
                <w:sz w:val="20"/>
                <w:szCs w:val="20"/>
                <w:lang w:eastAsia="pt-BR"/>
              </w:rPr>
              <w:t xml:space="preserve"> Inicial </w:t>
            </w:r>
            <w:r>
              <w:rPr>
                <w:rFonts w:ascii="Arial" w:eastAsia="Times New Roman" w:hAnsi="Arial" w:cs="Arial"/>
                <w:b/>
                <w:sz w:val="20"/>
                <w:szCs w:val="20"/>
                <w:vertAlign w:val="superscript"/>
                <w:lang w:eastAsia="pt-BR"/>
              </w:rPr>
              <w:t>[1]</w:t>
            </w:r>
          </w:p>
        </w:tc>
        <w:tc>
          <w:tcPr>
            <w:tcW w:w="1134" w:type="dxa"/>
            <w:tcBorders>
              <w:top w:val="nil"/>
              <w:left w:val="nil"/>
              <w:bottom w:val="single" w:sz="8" w:space="0" w:color="auto"/>
              <w:right w:val="single" w:sz="8" w:space="0" w:color="auto"/>
            </w:tcBorders>
            <w:vAlign w:val="center"/>
            <w:hideMark/>
          </w:tcPr>
          <w:p w14:paraId="021AA20F"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vAlign w:val="center"/>
            <w:hideMark/>
          </w:tcPr>
          <w:p w14:paraId="52C7CF52"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260" w:type="dxa"/>
            <w:tcBorders>
              <w:top w:val="nil"/>
              <w:left w:val="nil"/>
              <w:bottom w:val="single" w:sz="8" w:space="0" w:color="auto"/>
              <w:right w:val="single" w:sz="8" w:space="0" w:color="auto"/>
            </w:tcBorders>
            <w:vAlign w:val="center"/>
            <w:hideMark/>
          </w:tcPr>
          <w:p w14:paraId="56696DA2"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4938AD51" w14:textId="77777777" w:rsidTr="001D37B8">
        <w:trPr>
          <w:trHeight w:val="315"/>
        </w:trPr>
        <w:tc>
          <w:tcPr>
            <w:tcW w:w="3559" w:type="dxa"/>
            <w:tcBorders>
              <w:top w:val="nil"/>
              <w:left w:val="single" w:sz="8" w:space="0" w:color="auto"/>
              <w:bottom w:val="single" w:sz="8" w:space="0" w:color="auto"/>
              <w:right w:val="single" w:sz="8" w:space="0" w:color="auto"/>
            </w:tcBorders>
            <w:vAlign w:val="center"/>
            <w:hideMark/>
          </w:tcPr>
          <w:p w14:paraId="7C80E303"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Previsão Atualizada </w:t>
            </w:r>
            <w:r>
              <w:rPr>
                <w:rFonts w:ascii="Arial" w:eastAsia="Times New Roman" w:hAnsi="Arial" w:cs="Arial"/>
                <w:b/>
                <w:sz w:val="20"/>
                <w:szCs w:val="20"/>
                <w:vertAlign w:val="superscript"/>
                <w:lang w:eastAsia="pt-BR"/>
              </w:rPr>
              <w:t>[2]</w:t>
            </w:r>
          </w:p>
        </w:tc>
        <w:tc>
          <w:tcPr>
            <w:tcW w:w="1134" w:type="dxa"/>
            <w:tcBorders>
              <w:top w:val="nil"/>
              <w:left w:val="nil"/>
              <w:bottom w:val="single" w:sz="8" w:space="0" w:color="auto"/>
              <w:right w:val="single" w:sz="8" w:space="0" w:color="auto"/>
            </w:tcBorders>
            <w:vAlign w:val="center"/>
            <w:hideMark/>
          </w:tcPr>
          <w:p w14:paraId="7791DF6D"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vAlign w:val="center"/>
            <w:hideMark/>
          </w:tcPr>
          <w:p w14:paraId="323543D2"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260" w:type="dxa"/>
            <w:tcBorders>
              <w:top w:val="nil"/>
              <w:left w:val="nil"/>
              <w:bottom w:val="single" w:sz="8" w:space="0" w:color="auto"/>
              <w:right w:val="single" w:sz="8" w:space="0" w:color="auto"/>
            </w:tcBorders>
            <w:vAlign w:val="center"/>
            <w:hideMark/>
          </w:tcPr>
          <w:p w14:paraId="4077A66E"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0C2756E9" w14:textId="77777777" w:rsidTr="001D37B8">
        <w:trPr>
          <w:trHeight w:val="315"/>
        </w:trPr>
        <w:tc>
          <w:tcPr>
            <w:tcW w:w="3559" w:type="dxa"/>
            <w:tcBorders>
              <w:top w:val="nil"/>
              <w:left w:val="single" w:sz="8" w:space="0" w:color="auto"/>
              <w:bottom w:val="single" w:sz="8" w:space="0" w:color="auto"/>
              <w:right w:val="single" w:sz="8" w:space="0" w:color="auto"/>
            </w:tcBorders>
            <w:vAlign w:val="center"/>
            <w:hideMark/>
          </w:tcPr>
          <w:p w14:paraId="1E5DD0B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Arrecadado </w:t>
            </w:r>
            <w:r>
              <w:rPr>
                <w:rFonts w:ascii="Arial" w:eastAsia="Times New Roman" w:hAnsi="Arial" w:cs="Arial"/>
                <w:b/>
                <w:sz w:val="20"/>
                <w:szCs w:val="20"/>
                <w:vertAlign w:val="superscript"/>
                <w:lang w:eastAsia="pt-BR"/>
              </w:rPr>
              <w:t>[3]</w:t>
            </w:r>
          </w:p>
        </w:tc>
        <w:tc>
          <w:tcPr>
            <w:tcW w:w="1134" w:type="dxa"/>
            <w:tcBorders>
              <w:top w:val="nil"/>
              <w:left w:val="nil"/>
              <w:bottom w:val="single" w:sz="8" w:space="0" w:color="auto"/>
              <w:right w:val="single" w:sz="8" w:space="0" w:color="auto"/>
            </w:tcBorders>
            <w:vAlign w:val="center"/>
            <w:hideMark/>
          </w:tcPr>
          <w:p w14:paraId="101D09F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vAlign w:val="center"/>
            <w:hideMark/>
          </w:tcPr>
          <w:p w14:paraId="4513605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260" w:type="dxa"/>
            <w:tcBorders>
              <w:top w:val="nil"/>
              <w:left w:val="nil"/>
              <w:bottom w:val="single" w:sz="8" w:space="0" w:color="auto"/>
              <w:right w:val="single" w:sz="8" w:space="0" w:color="auto"/>
            </w:tcBorders>
            <w:vAlign w:val="center"/>
            <w:hideMark/>
          </w:tcPr>
          <w:p w14:paraId="13645BED"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bl>
    <w:p w14:paraId="5C3DEAE1" w14:textId="77777777" w:rsidR="00022944" w:rsidRDefault="00022944" w:rsidP="00022944">
      <w:pPr>
        <w:spacing w:after="0" w:line="240" w:lineRule="auto"/>
        <w:ind w:right="-32"/>
        <w:rPr>
          <w:rFonts w:ascii="Arial" w:eastAsia="Times New Roman" w:hAnsi="Arial" w:cs="Arial"/>
          <w:sz w:val="18"/>
          <w:szCs w:val="18"/>
          <w:lang w:eastAsia="pt-BR"/>
        </w:rPr>
      </w:pPr>
    </w:p>
    <w:p w14:paraId="4E68A975" w14:textId="77777777" w:rsidR="00022944" w:rsidRDefault="00022944" w:rsidP="00022944">
      <w:pPr>
        <w:spacing w:after="0" w:line="240" w:lineRule="auto"/>
        <w:ind w:right="-32"/>
        <w:rPr>
          <w:rFonts w:ascii="Arial" w:eastAsia="Times New Roman" w:hAnsi="Arial" w:cs="Arial"/>
          <w:sz w:val="18"/>
          <w:szCs w:val="18"/>
          <w:lang w:eastAsia="pt-BR"/>
        </w:rPr>
      </w:pPr>
    </w:p>
    <w:p w14:paraId="2039C0AD" w14:textId="77777777" w:rsidR="00022944" w:rsidRDefault="00022944" w:rsidP="00022944">
      <w:pPr>
        <w:spacing w:after="0" w:line="240" w:lineRule="auto"/>
        <w:ind w:right="-32"/>
        <w:rPr>
          <w:rFonts w:ascii="Arial" w:eastAsia="Times New Roman" w:hAnsi="Arial" w:cs="Arial"/>
          <w:sz w:val="18"/>
          <w:szCs w:val="18"/>
          <w:lang w:eastAsia="pt-BR"/>
        </w:rPr>
      </w:pPr>
    </w:p>
    <w:p w14:paraId="62A17826" w14:textId="77777777" w:rsidR="00022944" w:rsidRDefault="00022944" w:rsidP="00022944">
      <w:pPr>
        <w:spacing w:after="0" w:line="240" w:lineRule="auto"/>
        <w:ind w:right="-32"/>
        <w:rPr>
          <w:rFonts w:ascii="Arial" w:eastAsia="Times New Roman" w:hAnsi="Arial" w:cs="Arial"/>
          <w:sz w:val="18"/>
          <w:szCs w:val="18"/>
          <w:lang w:eastAsia="pt-BR"/>
        </w:rPr>
      </w:pPr>
    </w:p>
    <w:p w14:paraId="678B38B2" w14:textId="77777777" w:rsidR="00022944" w:rsidRPr="00E6494B" w:rsidRDefault="00022944" w:rsidP="00022944">
      <w:pPr>
        <w:spacing w:after="0" w:line="240" w:lineRule="auto"/>
        <w:ind w:right="-32"/>
        <w:rPr>
          <w:rFonts w:ascii="Arial" w:eastAsia="Times New Roman" w:hAnsi="Arial" w:cs="Arial"/>
          <w:sz w:val="18"/>
          <w:szCs w:val="18"/>
          <w:lang w:eastAsia="pt-BR"/>
        </w:rPr>
      </w:pPr>
    </w:p>
    <w:p w14:paraId="063B263B" w14:textId="77777777" w:rsidR="00022944" w:rsidRPr="00DC2933" w:rsidRDefault="00022944" w:rsidP="00022944">
      <w:pPr>
        <w:pStyle w:val="Ttulo2"/>
        <w:numPr>
          <w:ilvl w:val="1"/>
          <w:numId w:val="4"/>
        </w:numPr>
      </w:pPr>
      <w:proofErr w:type="spellStart"/>
      <w:r w:rsidRPr="00DC2933">
        <w:t>Alterou</w:t>
      </w:r>
      <w:proofErr w:type="spellEnd"/>
      <w:r w:rsidRPr="00DC2933">
        <w:t xml:space="preserve"> </w:t>
      </w:r>
      <w:proofErr w:type="spellStart"/>
      <w:r w:rsidRPr="00DC2933">
        <w:t>arquivo</w:t>
      </w:r>
      <w:proofErr w:type="spellEnd"/>
      <w:r w:rsidRPr="00DC2933">
        <w:t xml:space="preserve"> BALEXOR</w:t>
      </w:r>
      <w:r>
        <w:t>_E</w:t>
      </w:r>
      <w:r w:rsidRPr="00DC2933">
        <w:t>.XML (</w:t>
      </w:r>
      <w:proofErr w:type="spellStart"/>
      <w:r w:rsidRPr="00DC2933">
        <w:t>ou</w:t>
      </w:r>
      <w:proofErr w:type="spellEnd"/>
      <w:r w:rsidRPr="00DC2933">
        <w:t xml:space="preserve"> BalanceteExecucaoOrcamentariaReceita</w:t>
      </w:r>
      <w:r>
        <w:t>Estado</w:t>
      </w:r>
      <w:r w:rsidRPr="00DC2933">
        <w:t>.xml)</w:t>
      </w:r>
    </w:p>
    <w:p w14:paraId="263657CA" w14:textId="77777777" w:rsidR="00022944" w:rsidRDefault="00022944" w:rsidP="00022944">
      <w:pPr>
        <w:spacing w:after="0" w:line="360" w:lineRule="auto"/>
        <w:jc w:val="both"/>
        <w:rPr>
          <w:rFonts w:ascii="Arial" w:hAnsi="Arial"/>
          <w:strike/>
          <w:color w:val="FF0000"/>
        </w:rPr>
      </w:pPr>
    </w:p>
    <w:p w14:paraId="0DD29642" w14:textId="77777777" w:rsidR="00022944" w:rsidRDefault="00022944" w:rsidP="00022944">
      <w:pPr>
        <w:spacing w:after="0" w:line="360" w:lineRule="auto"/>
        <w:jc w:val="both"/>
        <w:rPr>
          <w:rFonts w:ascii="Arial" w:hAnsi="Arial"/>
        </w:rPr>
      </w:pPr>
      <w:r>
        <w:rPr>
          <w:rFonts w:ascii="Arial" w:hAnsi="Arial"/>
          <w:b/>
          <w:bCs/>
        </w:rPr>
        <w:t>Descrição: </w:t>
      </w:r>
      <w:r>
        <w:rPr>
          <w:rFonts w:ascii="Arial" w:eastAsia="Times New Roman" w:hAnsi="Arial" w:cs="Arial"/>
          <w:lang w:eastAsia="pt-BR"/>
        </w:rPr>
        <w:t>Este arquivo conterá o Balancete da Execução Orçamentária da Receita</w:t>
      </w:r>
    </w:p>
    <w:p w14:paraId="62DB2C74" w14:textId="77777777" w:rsidR="00022944" w:rsidRDefault="00022944" w:rsidP="00022944">
      <w:pPr>
        <w:autoSpaceDE w:val="0"/>
        <w:autoSpaceDN w:val="0"/>
        <w:adjustRightInd w:val="0"/>
        <w:spacing w:after="0" w:line="240" w:lineRule="auto"/>
        <w:jc w:val="both"/>
        <w:rPr>
          <w:rFonts w:ascii="Arial" w:hAnsi="Arial"/>
          <w:b/>
          <w:bCs/>
        </w:rPr>
      </w:pPr>
      <w:r>
        <w:rPr>
          <w:rFonts w:ascii="Arial" w:hAnsi="Arial"/>
          <w:b/>
          <w:bCs/>
        </w:rPr>
        <w:t>Estrutura:</w:t>
      </w:r>
    </w:p>
    <w:p w14:paraId="0D454D1D" w14:textId="77777777" w:rsidR="00022944" w:rsidRDefault="00022944" w:rsidP="00022944">
      <w:pPr>
        <w:autoSpaceDE w:val="0"/>
        <w:autoSpaceDN w:val="0"/>
        <w:adjustRightInd w:val="0"/>
        <w:spacing w:after="0" w:line="240" w:lineRule="auto"/>
        <w:jc w:val="both"/>
        <w:rPr>
          <w:rFonts w:ascii="Arial" w:hAnsi="Arial"/>
          <w:b/>
          <w:bCs/>
        </w:rPr>
      </w:pPr>
    </w:p>
    <w:p w14:paraId="36AC0563" w14:textId="77777777" w:rsidR="00022944" w:rsidRDefault="00022944" w:rsidP="00022944">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xml</w:t>
      </w:r>
      <w:proofErr w:type="spellEnd"/>
      <w:r>
        <w:rPr>
          <w:rFonts w:ascii="Arial" w:eastAsia="Times New Roman" w:hAnsi="Arial" w:cs="Arial"/>
          <w:sz w:val="20"/>
          <w:szCs w:val="20"/>
          <w:lang w:eastAsia="pt-BR"/>
        </w:rPr>
        <w:t xml:space="preserve"> </w:t>
      </w:r>
      <w:proofErr w:type="spellStart"/>
      <w:r>
        <w:rPr>
          <w:rFonts w:ascii="Arial" w:eastAsia="Times New Roman" w:hAnsi="Arial" w:cs="Arial"/>
          <w:sz w:val="20"/>
          <w:szCs w:val="20"/>
          <w:lang w:eastAsia="pt-BR"/>
        </w:rPr>
        <w:t>version</w:t>
      </w:r>
      <w:proofErr w:type="spellEnd"/>
      <w:r>
        <w:rPr>
          <w:rFonts w:ascii="Arial" w:eastAsia="Times New Roman" w:hAnsi="Arial" w:cs="Arial"/>
          <w:sz w:val="20"/>
          <w:szCs w:val="20"/>
          <w:lang w:eastAsia="pt-BR"/>
        </w:rPr>
        <w:t xml:space="preserve">="1.0" </w:t>
      </w:r>
      <w:proofErr w:type="spellStart"/>
      <w:r>
        <w:rPr>
          <w:rFonts w:ascii="Arial" w:eastAsia="Times New Roman" w:hAnsi="Arial" w:cs="Arial"/>
          <w:sz w:val="20"/>
          <w:szCs w:val="20"/>
          <w:lang w:eastAsia="pt-BR"/>
        </w:rPr>
        <w:t>encoding</w:t>
      </w:r>
      <w:proofErr w:type="spellEnd"/>
      <w:r>
        <w:rPr>
          <w:rFonts w:ascii="Arial" w:eastAsia="Times New Roman" w:hAnsi="Arial" w:cs="Arial"/>
          <w:sz w:val="20"/>
          <w:szCs w:val="20"/>
          <w:lang w:eastAsia="pt-BR"/>
        </w:rPr>
        <w:t>="UTF-8"?&gt;</w:t>
      </w:r>
    </w:p>
    <w:p w14:paraId="0057751F" w14:textId="77777777" w:rsidR="00022944" w:rsidRDefault="00022944" w:rsidP="00022944">
      <w:pPr>
        <w:spacing w:after="0" w:line="240" w:lineRule="auto"/>
        <w:ind w:left="28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PrestacaoContasAnual</w:t>
      </w:r>
      <w:proofErr w:type="spellEnd"/>
      <w:r>
        <w:rPr>
          <w:rFonts w:ascii="Arial" w:eastAsia="Times New Roman" w:hAnsi="Arial" w:cs="Arial"/>
          <w:sz w:val="20"/>
          <w:szCs w:val="20"/>
          <w:lang w:eastAsia="pt-BR"/>
        </w:rPr>
        <w:t>&gt;</w:t>
      </w:r>
    </w:p>
    <w:p w14:paraId="3634C4AF" w14:textId="77777777" w:rsidR="00022944" w:rsidRDefault="00022944" w:rsidP="00022944">
      <w:pPr>
        <w:spacing w:after="0" w:line="240" w:lineRule="auto"/>
        <w:ind w:left="567"/>
        <w:rPr>
          <w:rFonts w:ascii="Arial" w:eastAsia="Times New Roman" w:hAnsi="Arial" w:cs="Arial"/>
          <w:sz w:val="20"/>
          <w:szCs w:val="20"/>
          <w:lang w:eastAsia="pt-BR"/>
        </w:rPr>
      </w:pPr>
    </w:p>
    <w:p w14:paraId="216A3DAD" w14:textId="77777777" w:rsidR="00022944" w:rsidRDefault="00022944" w:rsidP="00022944">
      <w:pPr>
        <w:spacing w:after="0" w:line="240" w:lineRule="auto"/>
        <w:ind w:left="567"/>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BalanceteExecucaoOrcamentariaReceitaEstado_Schema</w:t>
      </w:r>
      <w:proofErr w:type="spellEnd"/>
      <w:r>
        <w:rPr>
          <w:rFonts w:ascii="Arial" w:eastAsia="Times New Roman" w:hAnsi="Arial" w:cs="Arial"/>
          <w:sz w:val="20"/>
          <w:szCs w:val="20"/>
          <w:lang w:eastAsia="pt-BR"/>
        </w:rPr>
        <w:t>&gt;</w:t>
      </w:r>
    </w:p>
    <w:p w14:paraId="03CCDE62" w14:textId="77777777" w:rsidR="00022944" w:rsidRDefault="00022944" w:rsidP="00022944">
      <w:pPr>
        <w:spacing w:after="0" w:line="240" w:lineRule="auto"/>
        <w:ind w:left="851"/>
        <w:rPr>
          <w:rFonts w:ascii="Arial" w:eastAsia="Times New Roman" w:hAnsi="Arial" w:cs="Arial"/>
          <w:sz w:val="20"/>
          <w:szCs w:val="20"/>
          <w:lang w:eastAsia="pt-BR"/>
        </w:rPr>
      </w:pPr>
    </w:p>
    <w:p w14:paraId="657C027B" w14:textId="77777777" w:rsidR="00022944" w:rsidRDefault="00022944" w:rsidP="00022944">
      <w:pPr>
        <w:spacing w:after="0" w:line="240" w:lineRule="auto"/>
        <w:ind w:left="851"/>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BalanceteExecucaoOrcamentariaReceitaEstado</w:t>
      </w:r>
      <w:proofErr w:type="spellEnd"/>
      <w:r>
        <w:rPr>
          <w:rFonts w:ascii="Arial" w:eastAsia="Times New Roman" w:hAnsi="Arial" w:cs="Arial"/>
          <w:sz w:val="20"/>
          <w:szCs w:val="20"/>
          <w:lang w:eastAsia="pt-BR"/>
        </w:rPr>
        <w:t>&gt;</w:t>
      </w:r>
    </w:p>
    <w:p w14:paraId="61782151"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IdNumRegistro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IdNumRegistro</w:t>
      </w:r>
      <w:proofErr w:type="spellEnd"/>
      <w:r>
        <w:rPr>
          <w:rFonts w:ascii="Arial" w:eastAsia="Times New Roman" w:hAnsi="Arial" w:cs="Arial"/>
          <w:sz w:val="20"/>
          <w:szCs w:val="20"/>
          <w:lang w:eastAsia="pt-BR"/>
        </w:rPr>
        <w:t>&gt;</w:t>
      </w:r>
    </w:p>
    <w:p w14:paraId="58A30B33"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CodigoUnidadeGestora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XXXXXXXXXXX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CodigoUnidadeGestora</w:t>
      </w:r>
      <w:proofErr w:type="spellEnd"/>
      <w:r>
        <w:rPr>
          <w:rFonts w:ascii="Arial" w:eastAsia="Times New Roman" w:hAnsi="Arial" w:cs="Arial"/>
          <w:sz w:val="20"/>
          <w:szCs w:val="20"/>
          <w:lang w:eastAsia="pt-BR"/>
        </w:rPr>
        <w:t xml:space="preserve">&gt; </w:t>
      </w:r>
    </w:p>
    <w:p w14:paraId="01F17727"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CategoriaEconomica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CategoriaEconomica</w:t>
      </w:r>
      <w:proofErr w:type="spellEnd"/>
      <w:r>
        <w:rPr>
          <w:rFonts w:ascii="Arial" w:eastAsia="Times New Roman" w:hAnsi="Arial" w:cs="Arial"/>
          <w:sz w:val="20"/>
          <w:szCs w:val="20"/>
          <w:lang w:eastAsia="pt-BR"/>
        </w:rPr>
        <w:t>&gt;</w:t>
      </w:r>
    </w:p>
    <w:p w14:paraId="2774BB8E"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&lt;Origem&gt;</w:t>
      </w:r>
      <w:r>
        <w:rPr>
          <w:rFonts w:ascii="Arial" w:eastAsia="Times New Roman" w:hAnsi="Arial" w:cs="Arial"/>
          <w:b/>
          <w:bCs/>
          <w:sz w:val="20"/>
          <w:szCs w:val="20"/>
          <w:lang w:eastAsia="pt-BR"/>
        </w:rPr>
        <w:t>X</w:t>
      </w:r>
      <w:r>
        <w:rPr>
          <w:rFonts w:ascii="Arial" w:eastAsia="Times New Roman" w:hAnsi="Arial" w:cs="Arial"/>
          <w:sz w:val="20"/>
          <w:szCs w:val="20"/>
          <w:lang w:eastAsia="pt-BR"/>
        </w:rPr>
        <w:t>&lt;/Origem&gt;</w:t>
      </w:r>
    </w:p>
    <w:p w14:paraId="444C0CC2"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Especie</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Especie</w:t>
      </w:r>
      <w:proofErr w:type="spellEnd"/>
      <w:r>
        <w:rPr>
          <w:rFonts w:ascii="Arial" w:eastAsia="Times New Roman" w:hAnsi="Arial" w:cs="Arial"/>
          <w:sz w:val="20"/>
          <w:szCs w:val="20"/>
          <w:lang w:eastAsia="pt-BR"/>
        </w:rPr>
        <w:t>&gt;</w:t>
      </w:r>
    </w:p>
    <w:p w14:paraId="3492349C" w14:textId="77777777" w:rsidR="00022944" w:rsidRPr="00900A38" w:rsidRDefault="00022944" w:rsidP="00022944">
      <w:pPr>
        <w:spacing w:after="0" w:line="240" w:lineRule="auto"/>
        <w:ind w:left="1134"/>
        <w:rPr>
          <w:rFonts w:ascii="Arial" w:eastAsia="Times New Roman" w:hAnsi="Arial" w:cs="Arial"/>
          <w:strike/>
          <w:color w:val="FF0000"/>
          <w:sz w:val="20"/>
          <w:szCs w:val="20"/>
          <w:lang w:eastAsia="pt-BR"/>
        </w:rPr>
      </w:pPr>
      <w:r w:rsidRPr="00900A38">
        <w:rPr>
          <w:rFonts w:ascii="Arial" w:eastAsia="Times New Roman" w:hAnsi="Arial" w:cs="Arial"/>
          <w:strike/>
          <w:color w:val="FF0000"/>
          <w:sz w:val="20"/>
          <w:szCs w:val="20"/>
          <w:lang w:eastAsia="pt-BR"/>
        </w:rPr>
        <w:t>&lt;Rubrica&gt;</w:t>
      </w:r>
      <w:r w:rsidRPr="00900A38">
        <w:rPr>
          <w:rFonts w:ascii="Arial" w:eastAsia="Times New Roman" w:hAnsi="Arial" w:cs="Arial"/>
          <w:b/>
          <w:bCs/>
          <w:strike/>
          <w:color w:val="FF0000"/>
          <w:sz w:val="20"/>
          <w:szCs w:val="20"/>
          <w:lang w:eastAsia="pt-BR"/>
        </w:rPr>
        <w:t>X</w:t>
      </w:r>
      <w:r w:rsidRPr="00900A38">
        <w:rPr>
          <w:rFonts w:ascii="Arial" w:eastAsia="Times New Roman" w:hAnsi="Arial" w:cs="Arial"/>
          <w:strike/>
          <w:color w:val="FF0000"/>
          <w:sz w:val="20"/>
          <w:szCs w:val="20"/>
          <w:lang w:eastAsia="pt-BR"/>
        </w:rPr>
        <w:t>&lt;/Rubrica&gt;</w:t>
      </w:r>
    </w:p>
    <w:p w14:paraId="67F91F1C" w14:textId="77777777" w:rsidR="00022944" w:rsidRPr="00900A38" w:rsidRDefault="00022944" w:rsidP="00022944">
      <w:pPr>
        <w:spacing w:after="0" w:line="240" w:lineRule="auto"/>
        <w:ind w:left="1134"/>
        <w:rPr>
          <w:rFonts w:ascii="Arial" w:eastAsia="Times New Roman" w:hAnsi="Arial" w:cs="Arial"/>
          <w:strike/>
          <w:color w:val="FF0000"/>
          <w:sz w:val="20"/>
          <w:szCs w:val="20"/>
          <w:lang w:eastAsia="pt-BR"/>
        </w:rPr>
      </w:pPr>
      <w:r w:rsidRPr="00900A38">
        <w:rPr>
          <w:rFonts w:ascii="Arial" w:eastAsia="Times New Roman" w:hAnsi="Arial" w:cs="Arial"/>
          <w:strike/>
          <w:color w:val="FF0000"/>
          <w:sz w:val="20"/>
          <w:szCs w:val="20"/>
          <w:lang w:eastAsia="pt-BR"/>
        </w:rPr>
        <w:t>&lt;</w:t>
      </w:r>
      <w:proofErr w:type="spellStart"/>
      <w:r w:rsidRPr="00900A38">
        <w:rPr>
          <w:rFonts w:ascii="Arial" w:eastAsia="Times New Roman" w:hAnsi="Arial" w:cs="Arial"/>
          <w:strike/>
          <w:color w:val="FF0000"/>
          <w:sz w:val="20"/>
          <w:szCs w:val="20"/>
          <w:lang w:eastAsia="pt-BR"/>
        </w:rPr>
        <w:t>Alinea</w:t>
      </w:r>
      <w:proofErr w:type="spellEnd"/>
      <w:r w:rsidRPr="00900A38">
        <w:rPr>
          <w:rFonts w:ascii="Arial" w:eastAsia="Times New Roman" w:hAnsi="Arial" w:cs="Arial"/>
          <w:strike/>
          <w:color w:val="FF0000"/>
          <w:sz w:val="20"/>
          <w:szCs w:val="20"/>
          <w:lang w:eastAsia="pt-BR"/>
        </w:rPr>
        <w:t>&gt;</w:t>
      </w:r>
      <w:r w:rsidRPr="00900A38">
        <w:rPr>
          <w:rFonts w:ascii="Arial" w:eastAsia="Times New Roman" w:hAnsi="Arial" w:cs="Arial"/>
          <w:b/>
          <w:bCs/>
          <w:strike/>
          <w:color w:val="FF0000"/>
          <w:sz w:val="20"/>
          <w:szCs w:val="20"/>
          <w:lang w:eastAsia="pt-BR"/>
        </w:rPr>
        <w:t>XX</w:t>
      </w:r>
      <w:r w:rsidRPr="00900A38">
        <w:rPr>
          <w:rFonts w:ascii="Arial" w:eastAsia="Times New Roman" w:hAnsi="Arial" w:cs="Arial"/>
          <w:strike/>
          <w:color w:val="FF0000"/>
          <w:sz w:val="20"/>
          <w:szCs w:val="20"/>
          <w:lang w:eastAsia="pt-BR"/>
        </w:rPr>
        <w:t>&lt;/</w:t>
      </w:r>
      <w:proofErr w:type="spellStart"/>
      <w:r w:rsidRPr="00900A38">
        <w:rPr>
          <w:rFonts w:ascii="Arial" w:eastAsia="Times New Roman" w:hAnsi="Arial" w:cs="Arial"/>
          <w:strike/>
          <w:color w:val="FF0000"/>
          <w:sz w:val="20"/>
          <w:szCs w:val="20"/>
          <w:lang w:eastAsia="pt-BR"/>
        </w:rPr>
        <w:t>Alinea</w:t>
      </w:r>
      <w:proofErr w:type="spellEnd"/>
      <w:r w:rsidRPr="00900A38">
        <w:rPr>
          <w:rFonts w:ascii="Arial" w:eastAsia="Times New Roman" w:hAnsi="Arial" w:cs="Arial"/>
          <w:strike/>
          <w:color w:val="FF0000"/>
          <w:sz w:val="20"/>
          <w:szCs w:val="20"/>
          <w:lang w:eastAsia="pt-BR"/>
        </w:rPr>
        <w:t>&gt;</w:t>
      </w:r>
    </w:p>
    <w:p w14:paraId="5B2B583A" w14:textId="77777777" w:rsidR="00022944" w:rsidRDefault="00022944" w:rsidP="00022944">
      <w:pPr>
        <w:spacing w:after="0" w:line="240" w:lineRule="auto"/>
        <w:ind w:left="1134"/>
        <w:rPr>
          <w:rFonts w:ascii="Arial" w:eastAsia="Times New Roman" w:hAnsi="Arial" w:cs="Arial"/>
          <w:strike/>
          <w:color w:val="FF0000"/>
          <w:sz w:val="20"/>
          <w:szCs w:val="20"/>
          <w:lang w:eastAsia="pt-BR"/>
        </w:rPr>
      </w:pPr>
      <w:r w:rsidRPr="00900A38">
        <w:rPr>
          <w:rFonts w:ascii="Arial" w:eastAsia="Times New Roman" w:hAnsi="Arial" w:cs="Arial"/>
          <w:strike/>
          <w:color w:val="FF0000"/>
          <w:sz w:val="20"/>
          <w:szCs w:val="20"/>
          <w:lang w:eastAsia="pt-BR"/>
        </w:rPr>
        <w:t>&lt;</w:t>
      </w:r>
      <w:proofErr w:type="spellStart"/>
      <w:r w:rsidRPr="00900A38">
        <w:rPr>
          <w:rFonts w:ascii="Arial" w:eastAsia="Times New Roman" w:hAnsi="Arial" w:cs="Arial"/>
          <w:strike/>
          <w:color w:val="FF0000"/>
          <w:sz w:val="20"/>
          <w:szCs w:val="20"/>
          <w:lang w:eastAsia="pt-BR"/>
        </w:rPr>
        <w:t>SubAlinea</w:t>
      </w:r>
      <w:proofErr w:type="spellEnd"/>
      <w:r w:rsidRPr="00900A38">
        <w:rPr>
          <w:rFonts w:ascii="Arial" w:eastAsia="Times New Roman" w:hAnsi="Arial" w:cs="Arial"/>
          <w:strike/>
          <w:color w:val="FF0000"/>
          <w:sz w:val="20"/>
          <w:szCs w:val="20"/>
          <w:lang w:eastAsia="pt-BR"/>
        </w:rPr>
        <w:t>&gt;</w:t>
      </w:r>
      <w:r w:rsidRPr="00900A38">
        <w:rPr>
          <w:rFonts w:ascii="Arial" w:eastAsia="Times New Roman" w:hAnsi="Arial" w:cs="Arial"/>
          <w:b/>
          <w:bCs/>
          <w:strike/>
          <w:color w:val="FF0000"/>
          <w:sz w:val="20"/>
          <w:szCs w:val="20"/>
          <w:lang w:eastAsia="pt-BR"/>
        </w:rPr>
        <w:t>XX</w:t>
      </w:r>
      <w:r w:rsidRPr="00900A38">
        <w:rPr>
          <w:rFonts w:ascii="Arial" w:eastAsia="Times New Roman" w:hAnsi="Arial" w:cs="Arial"/>
          <w:strike/>
          <w:color w:val="FF0000"/>
          <w:sz w:val="20"/>
          <w:szCs w:val="20"/>
          <w:lang w:eastAsia="pt-BR"/>
        </w:rPr>
        <w:t>&lt;/</w:t>
      </w:r>
      <w:proofErr w:type="spellStart"/>
      <w:r w:rsidRPr="00900A38">
        <w:rPr>
          <w:rFonts w:ascii="Arial" w:eastAsia="Times New Roman" w:hAnsi="Arial" w:cs="Arial"/>
          <w:strike/>
          <w:color w:val="FF0000"/>
          <w:sz w:val="20"/>
          <w:szCs w:val="20"/>
          <w:lang w:eastAsia="pt-BR"/>
        </w:rPr>
        <w:t>SubAlinea</w:t>
      </w:r>
      <w:proofErr w:type="spellEnd"/>
      <w:r w:rsidRPr="00900A38">
        <w:rPr>
          <w:rFonts w:ascii="Arial" w:eastAsia="Times New Roman" w:hAnsi="Arial" w:cs="Arial"/>
          <w:strike/>
          <w:color w:val="FF0000"/>
          <w:sz w:val="20"/>
          <w:szCs w:val="20"/>
          <w:lang w:eastAsia="pt-BR"/>
        </w:rPr>
        <w:t>&gt;</w:t>
      </w:r>
    </w:p>
    <w:p w14:paraId="28E487DB" w14:textId="77777777" w:rsidR="00022944" w:rsidRPr="007D6AA6" w:rsidRDefault="00022944" w:rsidP="00022944">
      <w:pPr>
        <w:spacing w:after="0" w:line="240" w:lineRule="auto"/>
        <w:ind w:left="1134"/>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&lt;Detalhamento1&gt;</w:t>
      </w:r>
      <w:r w:rsidRPr="007D6AA6">
        <w:rPr>
          <w:rFonts w:ascii="Arial" w:eastAsia="Times New Roman" w:hAnsi="Arial" w:cs="Arial"/>
          <w:b/>
          <w:bCs/>
          <w:color w:val="0070C0"/>
          <w:sz w:val="20"/>
          <w:szCs w:val="20"/>
          <w:lang w:eastAsia="pt-BR"/>
        </w:rPr>
        <w:t>X</w:t>
      </w:r>
      <w:r w:rsidRPr="007D6AA6">
        <w:rPr>
          <w:rFonts w:ascii="Arial" w:eastAsia="Times New Roman" w:hAnsi="Arial" w:cs="Arial"/>
          <w:color w:val="0070C0"/>
          <w:sz w:val="20"/>
          <w:szCs w:val="20"/>
          <w:lang w:eastAsia="pt-BR"/>
        </w:rPr>
        <w:t>&lt;/Detalhamento1&gt;</w:t>
      </w:r>
    </w:p>
    <w:p w14:paraId="623CADC7" w14:textId="77777777" w:rsidR="00022944" w:rsidRPr="007D6AA6" w:rsidRDefault="00022944" w:rsidP="00022944">
      <w:pPr>
        <w:spacing w:after="0" w:line="240" w:lineRule="auto"/>
        <w:ind w:left="1134"/>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&lt;Detalhamento2&gt;</w:t>
      </w:r>
      <w:r w:rsidRPr="007D6AA6">
        <w:rPr>
          <w:rFonts w:ascii="Arial" w:eastAsia="Times New Roman" w:hAnsi="Arial" w:cs="Arial"/>
          <w:b/>
          <w:bCs/>
          <w:color w:val="0070C0"/>
          <w:sz w:val="20"/>
          <w:szCs w:val="20"/>
          <w:lang w:eastAsia="pt-BR"/>
        </w:rPr>
        <w:t>XX</w:t>
      </w:r>
      <w:r w:rsidRPr="007D6AA6">
        <w:rPr>
          <w:rFonts w:ascii="Arial" w:eastAsia="Times New Roman" w:hAnsi="Arial" w:cs="Arial"/>
          <w:color w:val="0070C0"/>
          <w:sz w:val="20"/>
          <w:szCs w:val="20"/>
          <w:lang w:eastAsia="pt-BR"/>
        </w:rPr>
        <w:t>&lt;/Detalhamento2&gt;</w:t>
      </w:r>
    </w:p>
    <w:p w14:paraId="4CE3A799" w14:textId="77777777" w:rsidR="00022944" w:rsidRPr="007D6AA6" w:rsidRDefault="00022944" w:rsidP="00022944">
      <w:pPr>
        <w:spacing w:after="0" w:line="240" w:lineRule="auto"/>
        <w:ind w:left="1134"/>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&lt;Detalhamento3&gt;</w:t>
      </w:r>
      <w:r w:rsidRPr="007D6AA6">
        <w:rPr>
          <w:rFonts w:ascii="Arial" w:eastAsia="Times New Roman" w:hAnsi="Arial" w:cs="Arial"/>
          <w:b/>
          <w:bCs/>
          <w:color w:val="0070C0"/>
          <w:sz w:val="20"/>
          <w:szCs w:val="20"/>
          <w:lang w:eastAsia="pt-BR"/>
        </w:rPr>
        <w:t>X</w:t>
      </w:r>
      <w:r w:rsidRPr="007D6AA6">
        <w:rPr>
          <w:rFonts w:ascii="Arial" w:eastAsia="Times New Roman" w:hAnsi="Arial" w:cs="Arial"/>
          <w:color w:val="0070C0"/>
          <w:sz w:val="20"/>
          <w:szCs w:val="20"/>
          <w:lang w:eastAsia="pt-BR"/>
        </w:rPr>
        <w:t>&lt;/Detalhamento3&gt;</w:t>
      </w:r>
    </w:p>
    <w:p w14:paraId="54A17F88" w14:textId="77777777" w:rsidR="00022944" w:rsidRPr="007D6AA6" w:rsidRDefault="00022944" w:rsidP="00022944">
      <w:pPr>
        <w:spacing w:after="0" w:line="240" w:lineRule="auto"/>
        <w:ind w:left="1134"/>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&lt;Tipo&gt;</w:t>
      </w:r>
      <w:r w:rsidRPr="007D6AA6">
        <w:rPr>
          <w:rFonts w:ascii="Arial" w:eastAsia="Times New Roman" w:hAnsi="Arial" w:cs="Arial"/>
          <w:b/>
          <w:bCs/>
          <w:color w:val="0070C0"/>
          <w:sz w:val="20"/>
          <w:szCs w:val="20"/>
          <w:lang w:eastAsia="pt-BR"/>
        </w:rPr>
        <w:t>X</w:t>
      </w:r>
      <w:r w:rsidRPr="007D6AA6">
        <w:rPr>
          <w:rFonts w:ascii="Arial" w:eastAsia="Times New Roman" w:hAnsi="Arial" w:cs="Arial"/>
          <w:color w:val="0070C0"/>
          <w:sz w:val="20"/>
          <w:szCs w:val="20"/>
          <w:lang w:eastAsia="pt-BR"/>
        </w:rPr>
        <w:t>&lt;/Tipo&gt;</w:t>
      </w:r>
    </w:p>
    <w:p w14:paraId="52A67446"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&lt;CodigoGrupoFonteDestinacaoRecursos&gt;</w:t>
      </w:r>
      <w:r>
        <w:rPr>
          <w:rFonts w:ascii="Arial" w:eastAsia="Times New Roman" w:hAnsi="Arial" w:cs="Arial"/>
          <w:b/>
          <w:bCs/>
          <w:sz w:val="20"/>
          <w:szCs w:val="20"/>
          <w:lang w:eastAsia="pt-BR"/>
        </w:rPr>
        <w:t>9</w:t>
      </w:r>
      <w:r>
        <w:rPr>
          <w:rFonts w:ascii="Arial" w:eastAsia="Times New Roman" w:hAnsi="Arial" w:cs="Arial"/>
          <w:sz w:val="20"/>
          <w:szCs w:val="20"/>
          <w:lang w:eastAsia="pt-BR"/>
        </w:rPr>
        <w:t>&lt;/CodigoGrupoFonteDestinacaoRecursos&gt;</w:t>
      </w:r>
    </w:p>
    <w:p w14:paraId="56C78289" w14:textId="77777777" w:rsidR="00022944" w:rsidRPr="007D6AA6" w:rsidRDefault="00022944" w:rsidP="00022944">
      <w:pPr>
        <w:spacing w:after="0" w:line="240" w:lineRule="auto"/>
        <w:ind w:left="1134"/>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&lt;</w:t>
      </w:r>
      <w:proofErr w:type="spellStart"/>
      <w:r w:rsidRPr="007D6AA6">
        <w:rPr>
          <w:rFonts w:ascii="Arial" w:eastAsia="Times New Roman" w:hAnsi="Arial" w:cs="Arial"/>
          <w:strike/>
          <w:color w:val="FF0000"/>
          <w:sz w:val="20"/>
          <w:szCs w:val="20"/>
          <w:lang w:eastAsia="pt-BR"/>
        </w:rPr>
        <w:t>IdentificadorUso</w:t>
      </w:r>
      <w:proofErr w:type="spellEnd"/>
      <w:r w:rsidRPr="007D6AA6">
        <w:rPr>
          <w:rFonts w:ascii="Arial" w:eastAsia="Times New Roman" w:hAnsi="Arial" w:cs="Arial"/>
          <w:strike/>
          <w:color w:val="FF0000"/>
          <w:sz w:val="20"/>
          <w:szCs w:val="20"/>
          <w:lang w:eastAsia="pt-BR"/>
        </w:rPr>
        <w:t>&gt;</w:t>
      </w:r>
      <w:r w:rsidRPr="007D6AA6">
        <w:rPr>
          <w:rFonts w:ascii="Arial" w:eastAsia="Times New Roman" w:hAnsi="Arial" w:cs="Arial"/>
          <w:b/>
          <w:strike/>
          <w:color w:val="FF0000"/>
          <w:sz w:val="20"/>
          <w:szCs w:val="20"/>
          <w:lang w:eastAsia="pt-BR"/>
        </w:rPr>
        <w:t>X</w:t>
      </w:r>
      <w:r w:rsidRPr="007D6AA6">
        <w:rPr>
          <w:rFonts w:ascii="Arial" w:eastAsia="Times New Roman" w:hAnsi="Arial" w:cs="Arial"/>
          <w:strike/>
          <w:color w:val="FF0000"/>
          <w:sz w:val="20"/>
          <w:szCs w:val="20"/>
          <w:lang w:eastAsia="pt-BR"/>
        </w:rPr>
        <w:t>&lt;/</w:t>
      </w:r>
      <w:proofErr w:type="spellStart"/>
      <w:r w:rsidRPr="007D6AA6">
        <w:rPr>
          <w:rFonts w:ascii="Arial" w:eastAsia="Times New Roman" w:hAnsi="Arial" w:cs="Arial"/>
          <w:strike/>
          <w:color w:val="FF0000"/>
          <w:sz w:val="20"/>
          <w:szCs w:val="20"/>
          <w:lang w:eastAsia="pt-BR"/>
        </w:rPr>
        <w:t>IdentificadorUso</w:t>
      </w:r>
      <w:proofErr w:type="spellEnd"/>
      <w:r w:rsidRPr="007D6AA6">
        <w:rPr>
          <w:rFonts w:ascii="Arial" w:eastAsia="Times New Roman" w:hAnsi="Arial" w:cs="Arial"/>
          <w:strike/>
          <w:color w:val="FF0000"/>
          <w:sz w:val="20"/>
          <w:szCs w:val="20"/>
          <w:lang w:eastAsia="pt-BR"/>
        </w:rPr>
        <w:t>&gt;</w:t>
      </w:r>
    </w:p>
    <w:p w14:paraId="3EE7AB32" w14:textId="77777777" w:rsidR="00022944" w:rsidRDefault="00022944" w:rsidP="00022944">
      <w:pPr>
        <w:spacing w:after="0" w:line="240" w:lineRule="auto"/>
        <w:ind w:left="1134"/>
        <w:rPr>
          <w:rFonts w:ascii="Arial" w:eastAsia="Times New Roman" w:hAnsi="Arial" w:cs="Arial"/>
          <w:b/>
          <w:bCs/>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CodigoEspecificacaoFonteDestinacaoRecursos</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XXX</w:t>
      </w:r>
    </w:p>
    <w:p w14:paraId="589F6671"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CodigoEspecificacaoFonteDestinacaoRecursos</w:t>
      </w:r>
      <w:proofErr w:type="spellEnd"/>
      <w:r>
        <w:rPr>
          <w:rFonts w:ascii="Arial" w:eastAsia="Times New Roman" w:hAnsi="Arial" w:cs="Arial"/>
          <w:sz w:val="20"/>
          <w:szCs w:val="20"/>
          <w:lang w:eastAsia="pt-BR"/>
        </w:rPr>
        <w:t>&gt;</w:t>
      </w:r>
    </w:p>
    <w:p w14:paraId="7629EF9D" w14:textId="77777777" w:rsidR="00022944" w:rsidRDefault="00022944" w:rsidP="00022944">
      <w:pPr>
        <w:spacing w:after="0" w:line="240" w:lineRule="auto"/>
        <w:ind w:left="1134"/>
        <w:rPr>
          <w:rFonts w:ascii="Calibri" w:eastAsia="Times New Roman" w:hAnsi="Calibri" w:cs="Arial"/>
          <w:b/>
          <w:bCs/>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CodigoDetalhamentoFonteDestinacaoRecursos</w:t>
      </w:r>
      <w:proofErr w:type="spellEnd"/>
      <w:r>
        <w:rPr>
          <w:rFonts w:ascii="Arial" w:eastAsia="Times New Roman" w:hAnsi="Arial" w:cs="Arial"/>
          <w:sz w:val="20"/>
          <w:szCs w:val="20"/>
          <w:lang w:eastAsia="pt-BR"/>
        </w:rPr>
        <w:t>&gt;</w:t>
      </w:r>
      <w:r>
        <w:rPr>
          <w:rFonts w:ascii="Calibri" w:eastAsia="Times New Roman" w:hAnsi="Calibri" w:cs="Arial"/>
          <w:b/>
          <w:bCs/>
          <w:lang w:eastAsia="pt-BR"/>
        </w:rPr>
        <w:t>XXXX</w:t>
      </w:r>
      <w:r w:rsidRPr="007D6AA6">
        <w:rPr>
          <w:rFonts w:ascii="Calibri" w:eastAsia="Times New Roman" w:hAnsi="Calibri" w:cs="Arial"/>
          <w:b/>
          <w:bCs/>
          <w:strike/>
          <w:color w:val="FF0000"/>
          <w:lang w:eastAsia="pt-BR"/>
        </w:rPr>
        <w:t>XX</w:t>
      </w:r>
    </w:p>
    <w:p w14:paraId="41DA4FD3" w14:textId="77777777" w:rsidR="00022944" w:rsidRDefault="00022944" w:rsidP="00022944">
      <w:pPr>
        <w:spacing w:after="0" w:line="240" w:lineRule="auto"/>
        <w:ind w:left="1134"/>
        <w:rPr>
          <w:rFonts w:ascii="Calibri" w:eastAsia="Times New Roman" w:hAnsi="Calibri" w:cs="Arial"/>
          <w:lang w:eastAsia="pt-BR"/>
        </w:rPr>
      </w:pPr>
      <w:r>
        <w:rPr>
          <w:rFonts w:ascii="Calibri" w:eastAsia="Times New Roman" w:hAnsi="Calibri" w:cs="Arial"/>
          <w:lang w:eastAsia="pt-BR"/>
        </w:rPr>
        <w:t>&lt;/</w:t>
      </w:r>
      <w:proofErr w:type="spellStart"/>
      <w:r>
        <w:rPr>
          <w:rFonts w:ascii="Calibri" w:eastAsia="Times New Roman" w:hAnsi="Calibri" w:cs="Arial"/>
          <w:lang w:eastAsia="pt-BR"/>
        </w:rPr>
        <w:t>CodigoDetalhamentoFonteDestinacaoRecursos</w:t>
      </w:r>
      <w:proofErr w:type="spellEnd"/>
      <w:r>
        <w:rPr>
          <w:rFonts w:ascii="Calibri" w:eastAsia="Times New Roman" w:hAnsi="Calibri" w:cs="Arial"/>
          <w:lang w:eastAsia="pt-BR"/>
        </w:rPr>
        <w:t>&gt;</w:t>
      </w:r>
    </w:p>
    <w:p w14:paraId="6F3519CE" w14:textId="77777777" w:rsidR="00022944" w:rsidRDefault="00022944" w:rsidP="00022944">
      <w:pPr>
        <w:spacing w:after="0" w:line="240" w:lineRule="auto"/>
        <w:ind w:left="1134"/>
        <w:rPr>
          <w:rFonts w:ascii="Arial" w:eastAsia="Times New Roman" w:hAnsi="Arial" w:cs="Arial"/>
          <w:b/>
          <w:bCs/>
          <w:color w:val="0070C0"/>
          <w:sz w:val="20"/>
          <w:szCs w:val="20"/>
          <w:lang w:eastAsia="pt-BR"/>
        </w:rPr>
      </w:pPr>
      <w:r w:rsidRPr="007D6AA6">
        <w:rPr>
          <w:rFonts w:ascii="Arial" w:eastAsia="Times New Roman" w:hAnsi="Arial" w:cs="Arial"/>
          <w:color w:val="0070C0"/>
          <w:sz w:val="20"/>
          <w:szCs w:val="20"/>
          <w:lang w:eastAsia="pt-BR"/>
        </w:rPr>
        <w:lastRenderedPageBreak/>
        <w:t>&lt;</w:t>
      </w:r>
      <w:proofErr w:type="spellStart"/>
      <w:r w:rsidRPr="007D6AA6">
        <w:rPr>
          <w:rFonts w:ascii="Arial" w:eastAsia="Times New Roman" w:hAnsi="Arial" w:cs="Arial"/>
          <w:color w:val="0070C0"/>
          <w:sz w:val="20"/>
          <w:szCs w:val="20"/>
          <w:lang w:eastAsia="pt-BR"/>
        </w:rPr>
        <w:t>CodigoComplementoFontesDestinacoesRecursos</w:t>
      </w:r>
      <w:proofErr w:type="spellEnd"/>
      <w:r w:rsidRPr="007D6AA6">
        <w:rPr>
          <w:rFonts w:ascii="Arial" w:eastAsia="Times New Roman" w:hAnsi="Arial" w:cs="Arial"/>
          <w:color w:val="0070C0"/>
          <w:sz w:val="20"/>
          <w:szCs w:val="20"/>
          <w:lang w:eastAsia="pt-BR"/>
        </w:rPr>
        <w:t>&gt;</w:t>
      </w:r>
      <w:r w:rsidRPr="007D6AA6">
        <w:rPr>
          <w:rFonts w:ascii="Arial" w:eastAsia="Times New Roman" w:hAnsi="Arial" w:cs="Arial"/>
          <w:b/>
          <w:bCs/>
          <w:color w:val="0070C0"/>
          <w:sz w:val="20"/>
          <w:szCs w:val="20"/>
          <w:lang w:eastAsia="pt-BR"/>
        </w:rPr>
        <w:t>XXXX</w:t>
      </w:r>
    </w:p>
    <w:p w14:paraId="632BF0F7" w14:textId="77777777" w:rsidR="00022944" w:rsidRPr="007D6AA6" w:rsidRDefault="00022944" w:rsidP="00022944">
      <w:pPr>
        <w:spacing w:after="0" w:line="240" w:lineRule="auto"/>
        <w:ind w:left="1134"/>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&lt;/</w:t>
      </w:r>
      <w:proofErr w:type="spellStart"/>
      <w:r w:rsidRPr="007D6AA6">
        <w:rPr>
          <w:rFonts w:ascii="Arial" w:eastAsia="Times New Roman" w:hAnsi="Arial" w:cs="Arial"/>
          <w:color w:val="0070C0"/>
          <w:sz w:val="20"/>
          <w:szCs w:val="20"/>
          <w:lang w:eastAsia="pt-BR"/>
        </w:rPr>
        <w:t>CodigoComplementoFontesDestinacoesRecursos</w:t>
      </w:r>
      <w:proofErr w:type="spellEnd"/>
      <w:r w:rsidRPr="007D6AA6">
        <w:rPr>
          <w:rFonts w:ascii="Arial" w:eastAsia="Times New Roman" w:hAnsi="Arial" w:cs="Arial"/>
          <w:color w:val="0070C0"/>
          <w:sz w:val="20"/>
          <w:szCs w:val="20"/>
          <w:lang w:eastAsia="pt-BR"/>
        </w:rPr>
        <w:t>&gt;</w:t>
      </w:r>
    </w:p>
    <w:p w14:paraId="27C81AC2"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TipoReceita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TipoReceita</w:t>
      </w:r>
      <w:proofErr w:type="spellEnd"/>
      <w:r>
        <w:rPr>
          <w:rFonts w:ascii="Arial" w:eastAsia="Times New Roman" w:hAnsi="Arial" w:cs="Arial"/>
          <w:sz w:val="20"/>
          <w:szCs w:val="20"/>
          <w:lang w:eastAsia="pt-BR"/>
        </w:rPr>
        <w:t>&gt;</w:t>
      </w:r>
    </w:p>
    <w:p w14:paraId="42B754F3"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PrevisaoInicial</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PrevisaoInicial</w:t>
      </w:r>
      <w:proofErr w:type="spellEnd"/>
      <w:r>
        <w:rPr>
          <w:rFonts w:ascii="Arial" w:eastAsia="Times New Roman" w:hAnsi="Arial" w:cs="Arial"/>
          <w:sz w:val="20"/>
          <w:szCs w:val="20"/>
          <w:lang w:eastAsia="pt-BR"/>
        </w:rPr>
        <w:t>&gt;</w:t>
      </w:r>
    </w:p>
    <w:p w14:paraId="0E42CB44"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PrevisaoAtualizada</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PrevisaoAtualizada</w:t>
      </w:r>
      <w:proofErr w:type="spellEnd"/>
      <w:r>
        <w:rPr>
          <w:rFonts w:ascii="Arial" w:eastAsia="Times New Roman" w:hAnsi="Arial" w:cs="Arial"/>
          <w:sz w:val="20"/>
          <w:szCs w:val="20"/>
          <w:lang w:eastAsia="pt-BR"/>
        </w:rPr>
        <w:t>&gt;</w:t>
      </w:r>
    </w:p>
    <w:p w14:paraId="337CB324" w14:textId="77777777" w:rsidR="00022944" w:rsidRDefault="00022944" w:rsidP="00022944">
      <w:pPr>
        <w:spacing w:after="0" w:line="240" w:lineRule="auto"/>
        <w:ind w:left="113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ValorArrecadado</w:t>
      </w:r>
      <w:proofErr w:type="spellEnd"/>
      <w:r>
        <w:rPr>
          <w:rFonts w:ascii="Arial" w:eastAsia="Times New Roman" w:hAnsi="Arial" w:cs="Arial"/>
          <w:sz w:val="20"/>
          <w:szCs w:val="20"/>
          <w:lang w:eastAsia="pt-BR"/>
        </w:rPr>
        <w:t>&gt;</w:t>
      </w:r>
      <w:r>
        <w:rPr>
          <w:rFonts w:ascii="Arial" w:eastAsia="Times New Roman" w:hAnsi="Arial" w:cs="Arial"/>
          <w:b/>
          <w:bCs/>
          <w:sz w:val="20"/>
          <w:szCs w:val="20"/>
          <w:lang w:eastAsia="pt-BR"/>
        </w:rPr>
        <w:t>99999999999999.99</w:t>
      </w: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ValorArrecadado</w:t>
      </w:r>
      <w:proofErr w:type="spellEnd"/>
      <w:r>
        <w:rPr>
          <w:rFonts w:ascii="Arial" w:eastAsia="Times New Roman" w:hAnsi="Arial" w:cs="Arial"/>
          <w:sz w:val="20"/>
          <w:szCs w:val="20"/>
          <w:lang w:eastAsia="pt-BR"/>
        </w:rPr>
        <w:t>&gt;</w:t>
      </w:r>
    </w:p>
    <w:p w14:paraId="51F131D6" w14:textId="77777777" w:rsidR="00022944" w:rsidRDefault="00022944" w:rsidP="00022944">
      <w:pPr>
        <w:spacing w:after="0" w:line="240" w:lineRule="auto"/>
        <w:ind w:left="851"/>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BalanceteExecucaoOrcamentariaReceitaEstado</w:t>
      </w:r>
      <w:proofErr w:type="spellEnd"/>
      <w:r>
        <w:rPr>
          <w:rFonts w:ascii="Arial" w:eastAsia="Times New Roman" w:hAnsi="Arial" w:cs="Arial"/>
          <w:sz w:val="20"/>
          <w:szCs w:val="20"/>
          <w:lang w:eastAsia="pt-BR"/>
        </w:rPr>
        <w:t>&gt;</w:t>
      </w:r>
    </w:p>
    <w:p w14:paraId="2D11BCB4" w14:textId="77777777" w:rsidR="00022944" w:rsidRDefault="00022944" w:rsidP="00022944">
      <w:pPr>
        <w:spacing w:after="0" w:line="240" w:lineRule="auto"/>
        <w:ind w:left="567"/>
        <w:rPr>
          <w:rFonts w:ascii="Arial" w:eastAsia="Times New Roman" w:hAnsi="Arial" w:cs="Arial"/>
          <w:sz w:val="20"/>
          <w:szCs w:val="20"/>
          <w:lang w:eastAsia="pt-BR"/>
        </w:rPr>
      </w:pPr>
    </w:p>
    <w:p w14:paraId="1C8116B1" w14:textId="77777777" w:rsidR="00022944" w:rsidRDefault="00022944" w:rsidP="00022944">
      <w:pPr>
        <w:spacing w:after="0" w:line="240" w:lineRule="auto"/>
        <w:ind w:left="567"/>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BalanceteExecucaoOrcamentariaReceitaEstado_Schema</w:t>
      </w:r>
      <w:proofErr w:type="spellEnd"/>
      <w:r>
        <w:rPr>
          <w:rFonts w:ascii="Arial" w:eastAsia="Times New Roman" w:hAnsi="Arial" w:cs="Arial"/>
          <w:sz w:val="20"/>
          <w:szCs w:val="20"/>
          <w:lang w:eastAsia="pt-BR"/>
        </w:rPr>
        <w:t>&gt;</w:t>
      </w:r>
    </w:p>
    <w:p w14:paraId="1F503ADA" w14:textId="77777777" w:rsidR="00022944" w:rsidRDefault="00022944" w:rsidP="00022944">
      <w:pPr>
        <w:spacing w:after="0" w:line="240" w:lineRule="auto"/>
        <w:ind w:left="284"/>
        <w:rPr>
          <w:rFonts w:ascii="Arial" w:eastAsia="Times New Roman" w:hAnsi="Arial" w:cs="Arial"/>
          <w:sz w:val="20"/>
          <w:szCs w:val="20"/>
          <w:lang w:eastAsia="pt-BR"/>
        </w:rPr>
      </w:pPr>
    </w:p>
    <w:p w14:paraId="63EE79A9" w14:textId="77777777" w:rsidR="00022944" w:rsidRDefault="00022944" w:rsidP="00022944">
      <w:pPr>
        <w:spacing w:after="0" w:line="240" w:lineRule="auto"/>
        <w:ind w:left="284"/>
        <w:rPr>
          <w:rFonts w:ascii="Arial" w:eastAsia="Times New Roman" w:hAnsi="Arial" w:cs="Arial"/>
          <w:sz w:val="20"/>
          <w:szCs w:val="20"/>
          <w:lang w:eastAsia="pt-BR"/>
        </w:rPr>
      </w:pPr>
      <w:r>
        <w:rPr>
          <w:rFonts w:ascii="Arial" w:eastAsia="Times New Roman" w:hAnsi="Arial" w:cs="Arial"/>
          <w:sz w:val="20"/>
          <w:szCs w:val="20"/>
          <w:lang w:eastAsia="pt-BR"/>
        </w:rPr>
        <w:t>&lt;</w:t>
      </w:r>
      <w:proofErr w:type="spellStart"/>
      <w:r>
        <w:rPr>
          <w:rFonts w:ascii="Arial" w:eastAsia="Times New Roman" w:hAnsi="Arial" w:cs="Arial"/>
          <w:sz w:val="20"/>
          <w:szCs w:val="20"/>
          <w:lang w:eastAsia="pt-BR"/>
        </w:rPr>
        <w:t>PrestacaoContasAnual</w:t>
      </w:r>
      <w:proofErr w:type="spellEnd"/>
      <w:r>
        <w:rPr>
          <w:rFonts w:ascii="Arial" w:eastAsia="Times New Roman" w:hAnsi="Arial" w:cs="Arial"/>
          <w:sz w:val="20"/>
          <w:szCs w:val="20"/>
          <w:lang w:eastAsia="pt-BR"/>
        </w:rPr>
        <w:t>&gt;</w:t>
      </w:r>
    </w:p>
    <w:p w14:paraId="4EBE38A3" w14:textId="77777777" w:rsidR="00022944" w:rsidRDefault="00022944" w:rsidP="00022944">
      <w:pPr>
        <w:spacing w:after="0" w:line="360" w:lineRule="auto"/>
        <w:jc w:val="both"/>
        <w:rPr>
          <w:rFonts w:ascii="Arial" w:hAnsi="Arial"/>
          <w:strike/>
          <w:color w:val="FF0000"/>
        </w:rPr>
      </w:pPr>
    </w:p>
    <w:tbl>
      <w:tblPr>
        <w:tblW w:w="9225" w:type="dxa"/>
        <w:tblInd w:w="55" w:type="dxa"/>
        <w:tblLayout w:type="fixed"/>
        <w:tblCellMar>
          <w:left w:w="70" w:type="dxa"/>
          <w:right w:w="70" w:type="dxa"/>
        </w:tblCellMar>
        <w:tblLook w:val="04A0" w:firstRow="1" w:lastRow="0" w:firstColumn="1" w:lastColumn="0" w:noHBand="0" w:noVBand="1"/>
      </w:tblPr>
      <w:tblGrid>
        <w:gridCol w:w="3557"/>
        <w:gridCol w:w="1134"/>
        <w:gridCol w:w="1275"/>
        <w:gridCol w:w="3259"/>
      </w:tblGrid>
      <w:tr w:rsidR="00022944" w14:paraId="74BDDB93" w14:textId="77777777" w:rsidTr="001D37B8">
        <w:trPr>
          <w:trHeight w:val="315"/>
        </w:trPr>
        <w:tc>
          <w:tcPr>
            <w:tcW w:w="3557"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728FA2CC"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Campo</w:t>
            </w:r>
          </w:p>
        </w:tc>
        <w:tc>
          <w:tcPr>
            <w:tcW w:w="1134" w:type="dxa"/>
            <w:tcBorders>
              <w:top w:val="single" w:sz="8" w:space="0" w:color="auto"/>
              <w:left w:val="nil"/>
              <w:bottom w:val="single" w:sz="8" w:space="0" w:color="auto"/>
              <w:right w:val="single" w:sz="8" w:space="0" w:color="auto"/>
            </w:tcBorders>
            <w:shd w:val="clear" w:color="auto" w:fill="C0C0C0"/>
            <w:vAlign w:val="center"/>
            <w:hideMark/>
          </w:tcPr>
          <w:p w14:paraId="0B65674C"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Tipo</w:t>
            </w:r>
          </w:p>
        </w:tc>
        <w:tc>
          <w:tcPr>
            <w:tcW w:w="1275" w:type="dxa"/>
            <w:tcBorders>
              <w:top w:val="single" w:sz="8" w:space="0" w:color="auto"/>
              <w:left w:val="nil"/>
              <w:bottom w:val="single" w:sz="8" w:space="0" w:color="auto"/>
              <w:right w:val="single" w:sz="8" w:space="0" w:color="auto"/>
            </w:tcBorders>
            <w:shd w:val="clear" w:color="auto" w:fill="C0C0C0"/>
            <w:vAlign w:val="center"/>
            <w:hideMark/>
          </w:tcPr>
          <w:p w14:paraId="4C387366"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Tamanho</w:t>
            </w:r>
          </w:p>
        </w:tc>
        <w:tc>
          <w:tcPr>
            <w:tcW w:w="3259" w:type="dxa"/>
            <w:tcBorders>
              <w:top w:val="single" w:sz="8" w:space="0" w:color="auto"/>
              <w:left w:val="nil"/>
              <w:bottom w:val="single" w:sz="8" w:space="0" w:color="auto"/>
              <w:right w:val="single" w:sz="8" w:space="0" w:color="auto"/>
            </w:tcBorders>
            <w:shd w:val="clear" w:color="auto" w:fill="C0C0C0"/>
            <w:vAlign w:val="center"/>
            <w:hideMark/>
          </w:tcPr>
          <w:p w14:paraId="2CAFF103"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Obrigatoriedade</w:t>
            </w:r>
          </w:p>
        </w:tc>
      </w:tr>
      <w:tr w:rsidR="00022944" w14:paraId="61687855" w14:textId="77777777" w:rsidTr="001D37B8">
        <w:trPr>
          <w:trHeight w:val="420"/>
        </w:trPr>
        <w:tc>
          <w:tcPr>
            <w:tcW w:w="9225" w:type="dxa"/>
            <w:gridSpan w:val="4"/>
            <w:tcBorders>
              <w:top w:val="single" w:sz="8" w:space="0" w:color="auto"/>
              <w:left w:val="single" w:sz="8" w:space="0" w:color="auto"/>
              <w:bottom w:val="single" w:sz="8" w:space="0" w:color="auto"/>
              <w:right w:val="single" w:sz="8" w:space="0" w:color="000000"/>
            </w:tcBorders>
            <w:shd w:val="clear" w:color="auto" w:fill="BFBFBF"/>
            <w:vAlign w:val="center"/>
            <w:hideMark/>
          </w:tcPr>
          <w:p w14:paraId="329D8E4A"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Estrutura ‘</w:t>
            </w:r>
            <w:proofErr w:type="spellStart"/>
            <w:r>
              <w:rPr>
                <w:rFonts w:ascii="Arial" w:eastAsia="Times New Roman" w:hAnsi="Arial" w:cs="Arial"/>
                <w:b/>
                <w:bCs/>
                <w:sz w:val="20"/>
                <w:szCs w:val="20"/>
                <w:lang w:eastAsia="pt-BR"/>
              </w:rPr>
              <w:t>BalanceteExecucaoOrcamentariaReceita</w:t>
            </w:r>
            <w:proofErr w:type="spellEnd"/>
            <w:r>
              <w:rPr>
                <w:rFonts w:ascii="Arial" w:eastAsia="Times New Roman" w:hAnsi="Arial" w:cs="Arial"/>
                <w:b/>
                <w:bCs/>
                <w:sz w:val="20"/>
                <w:szCs w:val="20"/>
                <w:lang w:eastAsia="pt-BR"/>
              </w:rPr>
              <w:t>’</w:t>
            </w:r>
          </w:p>
        </w:tc>
      </w:tr>
      <w:tr w:rsidR="00022944" w14:paraId="7A62C620" w14:textId="77777777" w:rsidTr="001D37B8">
        <w:trPr>
          <w:trHeight w:val="315"/>
        </w:trPr>
        <w:tc>
          <w:tcPr>
            <w:tcW w:w="3557" w:type="dxa"/>
            <w:tcBorders>
              <w:top w:val="nil"/>
              <w:left w:val="single" w:sz="8" w:space="0" w:color="auto"/>
              <w:bottom w:val="single" w:sz="8" w:space="0" w:color="auto"/>
              <w:right w:val="single" w:sz="8" w:space="0" w:color="auto"/>
            </w:tcBorders>
            <w:vAlign w:val="center"/>
            <w:hideMark/>
          </w:tcPr>
          <w:p w14:paraId="7FDD51B5"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Identificação do </w:t>
            </w:r>
            <w:proofErr w:type="spellStart"/>
            <w:proofErr w:type="gramStart"/>
            <w:r>
              <w:rPr>
                <w:rFonts w:ascii="Arial" w:eastAsia="Times New Roman" w:hAnsi="Arial" w:cs="Arial"/>
                <w:sz w:val="20"/>
                <w:szCs w:val="20"/>
                <w:lang w:eastAsia="pt-BR"/>
              </w:rPr>
              <w:t>Numero</w:t>
            </w:r>
            <w:proofErr w:type="spellEnd"/>
            <w:proofErr w:type="gramEnd"/>
            <w:r>
              <w:rPr>
                <w:rFonts w:ascii="Arial" w:eastAsia="Times New Roman" w:hAnsi="Arial" w:cs="Arial"/>
                <w:sz w:val="20"/>
                <w:szCs w:val="20"/>
                <w:lang w:eastAsia="pt-BR"/>
              </w:rPr>
              <w:t xml:space="preserve"> do Registro</w:t>
            </w:r>
          </w:p>
        </w:tc>
        <w:tc>
          <w:tcPr>
            <w:tcW w:w="1134" w:type="dxa"/>
            <w:tcBorders>
              <w:top w:val="nil"/>
              <w:left w:val="nil"/>
              <w:bottom w:val="single" w:sz="8" w:space="0" w:color="auto"/>
              <w:right w:val="single" w:sz="8" w:space="0" w:color="auto"/>
            </w:tcBorders>
            <w:vAlign w:val="center"/>
            <w:hideMark/>
          </w:tcPr>
          <w:p w14:paraId="68947E1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275" w:type="dxa"/>
            <w:tcBorders>
              <w:top w:val="nil"/>
              <w:left w:val="nil"/>
              <w:bottom w:val="single" w:sz="8" w:space="0" w:color="auto"/>
              <w:right w:val="single" w:sz="8" w:space="0" w:color="auto"/>
            </w:tcBorders>
            <w:vAlign w:val="center"/>
            <w:hideMark/>
          </w:tcPr>
          <w:p w14:paraId="23B73E5C"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5</w:t>
            </w:r>
          </w:p>
        </w:tc>
        <w:tc>
          <w:tcPr>
            <w:tcW w:w="3259" w:type="dxa"/>
            <w:tcBorders>
              <w:top w:val="nil"/>
              <w:left w:val="nil"/>
              <w:bottom w:val="single" w:sz="8" w:space="0" w:color="auto"/>
              <w:right w:val="single" w:sz="8" w:space="0" w:color="auto"/>
            </w:tcBorders>
            <w:vAlign w:val="center"/>
            <w:hideMark/>
          </w:tcPr>
          <w:p w14:paraId="47E013C2"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3061B3DE" w14:textId="77777777" w:rsidTr="001D37B8">
        <w:trPr>
          <w:trHeight w:val="315"/>
        </w:trPr>
        <w:tc>
          <w:tcPr>
            <w:tcW w:w="3557" w:type="dxa"/>
            <w:tcBorders>
              <w:top w:val="nil"/>
              <w:left w:val="single" w:sz="8" w:space="0" w:color="auto"/>
              <w:bottom w:val="single" w:sz="8" w:space="0" w:color="auto"/>
              <w:right w:val="single" w:sz="8" w:space="0" w:color="auto"/>
            </w:tcBorders>
            <w:vAlign w:val="center"/>
            <w:hideMark/>
          </w:tcPr>
          <w:p w14:paraId="3A57B2DC"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Unidade Gestora</w:t>
            </w:r>
          </w:p>
        </w:tc>
        <w:tc>
          <w:tcPr>
            <w:tcW w:w="1134" w:type="dxa"/>
            <w:tcBorders>
              <w:top w:val="nil"/>
              <w:left w:val="nil"/>
              <w:bottom w:val="single" w:sz="8" w:space="0" w:color="auto"/>
              <w:right w:val="single" w:sz="8" w:space="0" w:color="auto"/>
            </w:tcBorders>
            <w:vAlign w:val="center"/>
            <w:hideMark/>
          </w:tcPr>
          <w:p w14:paraId="517577DD"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2284403D"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11</w:t>
            </w:r>
          </w:p>
        </w:tc>
        <w:tc>
          <w:tcPr>
            <w:tcW w:w="3259" w:type="dxa"/>
            <w:tcBorders>
              <w:top w:val="nil"/>
              <w:left w:val="nil"/>
              <w:bottom w:val="single" w:sz="8" w:space="0" w:color="auto"/>
              <w:right w:val="single" w:sz="8" w:space="0" w:color="auto"/>
            </w:tcBorders>
            <w:vAlign w:val="center"/>
            <w:hideMark/>
          </w:tcPr>
          <w:p w14:paraId="46A12DAA"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6A396C0F"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2F3E0EB6" w14:textId="77777777" w:rsidR="00022944" w:rsidRDefault="00022944" w:rsidP="001D37B8">
            <w:pPr>
              <w:spacing w:after="0" w:line="240" w:lineRule="auto"/>
              <w:jc w:val="both"/>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 xml:space="preserve">CÓDIGO DA RECEITA – </w:t>
            </w:r>
            <w:r>
              <w:rPr>
                <w:rFonts w:ascii="Arial" w:eastAsia="Times New Roman" w:hAnsi="Arial" w:cs="Arial"/>
                <w:sz w:val="20"/>
                <w:szCs w:val="20"/>
                <w:lang w:eastAsia="pt-BR"/>
              </w:rPr>
              <w:t xml:space="preserve">Categoria </w:t>
            </w:r>
            <w:proofErr w:type="spellStart"/>
            <w:r>
              <w:rPr>
                <w:rFonts w:ascii="Arial" w:eastAsia="Times New Roman" w:hAnsi="Arial" w:cs="Arial"/>
                <w:sz w:val="20"/>
                <w:szCs w:val="20"/>
                <w:lang w:eastAsia="pt-BR"/>
              </w:rPr>
              <w:t>Economica</w:t>
            </w:r>
            <w:proofErr w:type="spellEnd"/>
          </w:p>
        </w:tc>
        <w:tc>
          <w:tcPr>
            <w:tcW w:w="1134" w:type="dxa"/>
            <w:tcBorders>
              <w:top w:val="nil"/>
              <w:left w:val="nil"/>
              <w:bottom w:val="single" w:sz="8" w:space="0" w:color="auto"/>
              <w:right w:val="single" w:sz="8" w:space="0" w:color="auto"/>
            </w:tcBorders>
            <w:vAlign w:val="center"/>
            <w:hideMark/>
          </w:tcPr>
          <w:p w14:paraId="7AC72565"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44F28642"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59" w:type="dxa"/>
            <w:tcBorders>
              <w:top w:val="nil"/>
              <w:left w:val="nil"/>
              <w:bottom w:val="single" w:sz="8" w:space="0" w:color="auto"/>
              <w:right w:val="single" w:sz="8" w:space="0" w:color="auto"/>
            </w:tcBorders>
            <w:vAlign w:val="center"/>
            <w:hideMark/>
          </w:tcPr>
          <w:p w14:paraId="2715617A" w14:textId="77777777" w:rsidR="00022944" w:rsidRPr="00554804" w:rsidRDefault="00022944" w:rsidP="001D37B8">
            <w:pPr>
              <w:spacing w:after="0" w:line="240" w:lineRule="auto"/>
              <w:rPr>
                <w:rFonts w:ascii="Arial" w:eastAsia="Times New Roman" w:hAnsi="Arial" w:cs="Arial"/>
                <w:sz w:val="20"/>
                <w:szCs w:val="20"/>
                <w:lang w:eastAsia="pt-BR"/>
              </w:rPr>
            </w:pPr>
            <w:r w:rsidRPr="00554804">
              <w:rPr>
                <w:rFonts w:ascii="Arial" w:eastAsia="Times New Roman" w:hAnsi="Arial" w:cs="Arial"/>
                <w:sz w:val="20"/>
                <w:szCs w:val="20"/>
                <w:lang w:eastAsia="pt-BR"/>
              </w:rPr>
              <w:t>Obrigatório</w:t>
            </w:r>
          </w:p>
          <w:p w14:paraId="7A495471" w14:textId="77777777" w:rsidR="00022944" w:rsidRPr="0055480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color w:val="0070C0"/>
                <w:sz w:val="20"/>
                <w:szCs w:val="20"/>
                <w:lang w:eastAsia="pt-BR"/>
              </w:rPr>
              <w:t>C</w:t>
            </w:r>
            <w:r w:rsidRPr="00554804">
              <w:rPr>
                <w:rFonts w:ascii="Arial" w:eastAsia="Times New Roman" w:hAnsi="Arial" w:cs="Arial"/>
                <w:color w:val="0070C0"/>
                <w:sz w:val="20"/>
                <w:szCs w:val="20"/>
                <w:lang w:eastAsia="pt-BR"/>
              </w:rPr>
              <w:t>onforme Tabela Auxiliar ‘Ementário da Receita’</w:t>
            </w:r>
          </w:p>
        </w:tc>
      </w:tr>
      <w:tr w:rsidR="00022944" w14:paraId="06774DAD"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37F362C7" w14:textId="77777777" w:rsidR="00022944" w:rsidRDefault="00022944" w:rsidP="001D37B8">
            <w:pPr>
              <w:spacing w:after="0" w:line="240" w:lineRule="auto"/>
              <w:jc w:val="both"/>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 xml:space="preserve">CÓDIGO DA RECEITA – </w:t>
            </w:r>
            <w:r>
              <w:rPr>
                <w:rFonts w:ascii="Arial" w:eastAsia="Times New Roman" w:hAnsi="Arial" w:cs="Arial"/>
                <w:sz w:val="20"/>
                <w:szCs w:val="20"/>
                <w:lang w:eastAsia="pt-BR"/>
              </w:rPr>
              <w:t>Origem</w:t>
            </w:r>
          </w:p>
        </w:tc>
        <w:tc>
          <w:tcPr>
            <w:tcW w:w="1134" w:type="dxa"/>
            <w:tcBorders>
              <w:top w:val="nil"/>
              <w:left w:val="nil"/>
              <w:bottom w:val="single" w:sz="8" w:space="0" w:color="auto"/>
              <w:right w:val="single" w:sz="8" w:space="0" w:color="auto"/>
            </w:tcBorders>
            <w:vAlign w:val="center"/>
            <w:hideMark/>
          </w:tcPr>
          <w:p w14:paraId="0F213248"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07929A4C"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59" w:type="dxa"/>
            <w:tcBorders>
              <w:top w:val="nil"/>
              <w:left w:val="nil"/>
              <w:bottom w:val="single" w:sz="8" w:space="0" w:color="auto"/>
              <w:right w:val="single" w:sz="8" w:space="0" w:color="auto"/>
            </w:tcBorders>
            <w:vAlign w:val="center"/>
            <w:hideMark/>
          </w:tcPr>
          <w:p w14:paraId="1E361A8C" w14:textId="77777777" w:rsidR="00022944" w:rsidRPr="00554804" w:rsidRDefault="00022944" w:rsidP="001D37B8">
            <w:pPr>
              <w:spacing w:after="0" w:line="240" w:lineRule="auto"/>
              <w:rPr>
                <w:rFonts w:ascii="Arial" w:eastAsia="Times New Roman" w:hAnsi="Arial" w:cs="Arial"/>
                <w:sz w:val="20"/>
                <w:szCs w:val="20"/>
                <w:lang w:eastAsia="pt-BR"/>
              </w:rPr>
            </w:pPr>
            <w:r w:rsidRPr="00554804">
              <w:rPr>
                <w:rFonts w:ascii="Arial" w:eastAsia="Times New Roman" w:hAnsi="Arial" w:cs="Arial"/>
                <w:sz w:val="20"/>
                <w:szCs w:val="20"/>
                <w:lang w:eastAsia="pt-BR"/>
              </w:rPr>
              <w:t>Obrigatório</w:t>
            </w:r>
          </w:p>
          <w:p w14:paraId="1CA52489" w14:textId="77777777" w:rsidR="00022944" w:rsidRPr="0055480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color w:val="0070C0"/>
                <w:sz w:val="20"/>
                <w:szCs w:val="20"/>
                <w:lang w:eastAsia="pt-BR"/>
              </w:rPr>
              <w:t>C</w:t>
            </w:r>
            <w:r w:rsidRPr="00554804">
              <w:rPr>
                <w:rFonts w:ascii="Arial" w:eastAsia="Times New Roman" w:hAnsi="Arial" w:cs="Arial"/>
                <w:color w:val="0070C0"/>
                <w:sz w:val="20"/>
                <w:szCs w:val="20"/>
                <w:lang w:eastAsia="pt-BR"/>
              </w:rPr>
              <w:t>onforme Tabela Auxiliar ‘Ementário da Receita’</w:t>
            </w:r>
          </w:p>
        </w:tc>
      </w:tr>
      <w:tr w:rsidR="00022944" w14:paraId="04E43229"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29EB9847" w14:textId="77777777" w:rsidR="00022944" w:rsidRDefault="00022944" w:rsidP="001D37B8">
            <w:pPr>
              <w:spacing w:after="0" w:line="240" w:lineRule="auto"/>
              <w:jc w:val="both"/>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 xml:space="preserve">CÓDIGO DA RECEITA – </w:t>
            </w:r>
            <w:r>
              <w:rPr>
                <w:rFonts w:ascii="Arial" w:eastAsia="Times New Roman" w:hAnsi="Arial" w:cs="Arial"/>
                <w:sz w:val="20"/>
                <w:szCs w:val="20"/>
                <w:lang w:eastAsia="pt-BR"/>
              </w:rPr>
              <w:t>Espécie</w:t>
            </w:r>
          </w:p>
        </w:tc>
        <w:tc>
          <w:tcPr>
            <w:tcW w:w="1134" w:type="dxa"/>
            <w:tcBorders>
              <w:top w:val="nil"/>
              <w:left w:val="nil"/>
              <w:bottom w:val="single" w:sz="8" w:space="0" w:color="auto"/>
              <w:right w:val="single" w:sz="8" w:space="0" w:color="auto"/>
            </w:tcBorders>
            <w:vAlign w:val="center"/>
            <w:hideMark/>
          </w:tcPr>
          <w:p w14:paraId="4E3D98A2"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2C156B9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59" w:type="dxa"/>
            <w:tcBorders>
              <w:top w:val="nil"/>
              <w:left w:val="nil"/>
              <w:bottom w:val="single" w:sz="8" w:space="0" w:color="auto"/>
              <w:right w:val="single" w:sz="8" w:space="0" w:color="auto"/>
            </w:tcBorders>
            <w:vAlign w:val="center"/>
            <w:hideMark/>
          </w:tcPr>
          <w:p w14:paraId="4CCCAF62" w14:textId="77777777" w:rsidR="00022944" w:rsidRPr="00554804" w:rsidRDefault="00022944" w:rsidP="001D37B8">
            <w:pPr>
              <w:spacing w:after="0" w:line="240" w:lineRule="auto"/>
              <w:rPr>
                <w:rFonts w:ascii="Arial" w:eastAsia="Times New Roman" w:hAnsi="Arial" w:cs="Arial"/>
                <w:sz w:val="20"/>
                <w:szCs w:val="20"/>
                <w:lang w:eastAsia="pt-BR"/>
              </w:rPr>
            </w:pPr>
            <w:r w:rsidRPr="00554804">
              <w:rPr>
                <w:rFonts w:ascii="Arial" w:eastAsia="Times New Roman" w:hAnsi="Arial" w:cs="Arial"/>
                <w:sz w:val="20"/>
                <w:szCs w:val="20"/>
                <w:lang w:eastAsia="pt-BR"/>
              </w:rPr>
              <w:t>Obrigatório</w:t>
            </w:r>
          </w:p>
          <w:p w14:paraId="6371194B" w14:textId="77777777" w:rsidR="00022944" w:rsidRPr="0055480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color w:val="0070C0"/>
                <w:sz w:val="20"/>
                <w:szCs w:val="20"/>
                <w:lang w:eastAsia="pt-BR"/>
              </w:rPr>
              <w:t>C</w:t>
            </w:r>
            <w:r w:rsidRPr="00554804">
              <w:rPr>
                <w:rFonts w:ascii="Arial" w:eastAsia="Times New Roman" w:hAnsi="Arial" w:cs="Arial"/>
                <w:color w:val="0070C0"/>
                <w:sz w:val="20"/>
                <w:szCs w:val="20"/>
                <w:lang w:eastAsia="pt-BR"/>
              </w:rPr>
              <w:t>onforme Tabela Auxiliar ‘Ementário da Receita’</w:t>
            </w:r>
          </w:p>
        </w:tc>
      </w:tr>
      <w:tr w:rsidR="00022944" w14:paraId="6AEC02E7" w14:textId="77777777" w:rsidTr="001D37B8">
        <w:trPr>
          <w:trHeight w:val="525"/>
        </w:trPr>
        <w:tc>
          <w:tcPr>
            <w:tcW w:w="3557" w:type="dxa"/>
            <w:tcBorders>
              <w:top w:val="nil"/>
              <w:left w:val="single" w:sz="8" w:space="0" w:color="auto"/>
              <w:bottom w:val="single" w:sz="8" w:space="0" w:color="auto"/>
              <w:right w:val="single" w:sz="8" w:space="0" w:color="auto"/>
            </w:tcBorders>
            <w:vAlign w:val="center"/>
          </w:tcPr>
          <w:p w14:paraId="4164EF30" w14:textId="77777777" w:rsidR="00022944" w:rsidRPr="007D6AA6" w:rsidRDefault="00022944" w:rsidP="001D37B8">
            <w:pPr>
              <w:spacing w:after="0" w:line="240" w:lineRule="auto"/>
              <w:jc w:val="both"/>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CÓDIGO DA RECEITA – Detalhamento1</w:t>
            </w:r>
          </w:p>
        </w:tc>
        <w:tc>
          <w:tcPr>
            <w:tcW w:w="1134" w:type="dxa"/>
            <w:tcBorders>
              <w:top w:val="nil"/>
              <w:left w:val="nil"/>
              <w:bottom w:val="single" w:sz="8" w:space="0" w:color="auto"/>
              <w:right w:val="single" w:sz="8" w:space="0" w:color="auto"/>
            </w:tcBorders>
            <w:vAlign w:val="center"/>
          </w:tcPr>
          <w:p w14:paraId="5838E94A" w14:textId="77777777" w:rsidR="00022944" w:rsidRPr="007D6AA6" w:rsidRDefault="00022944" w:rsidP="001D37B8">
            <w:pPr>
              <w:spacing w:after="0" w:line="240" w:lineRule="auto"/>
              <w:jc w:val="center"/>
              <w:rPr>
                <w:rFonts w:ascii="Arial" w:eastAsia="Times New Roman" w:hAnsi="Arial" w:cs="Arial"/>
                <w:sz w:val="20"/>
                <w:szCs w:val="20"/>
                <w:lang w:eastAsia="pt-BR"/>
              </w:rPr>
            </w:pPr>
            <w:proofErr w:type="spellStart"/>
            <w:r w:rsidRPr="007D6AA6">
              <w:rPr>
                <w:rFonts w:ascii="Arial" w:eastAsia="Times New Roman" w:hAnsi="Arial" w:cs="Arial"/>
                <w:color w:val="0070C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tcPr>
          <w:p w14:paraId="1A5AA875" w14:textId="77777777" w:rsidR="00022944" w:rsidRPr="007D6AA6" w:rsidRDefault="00022944" w:rsidP="001D37B8">
            <w:pPr>
              <w:spacing w:after="0" w:line="240" w:lineRule="auto"/>
              <w:jc w:val="center"/>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1</w:t>
            </w:r>
          </w:p>
        </w:tc>
        <w:tc>
          <w:tcPr>
            <w:tcW w:w="3259" w:type="dxa"/>
            <w:tcBorders>
              <w:top w:val="nil"/>
              <w:left w:val="nil"/>
              <w:bottom w:val="single" w:sz="8" w:space="0" w:color="auto"/>
              <w:right w:val="single" w:sz="8" w:space="0" w:color="auto"/>
            </w:tcBorders>
          </w:tcPr>
          <w:p w14:paraId="22FD4B8D" w14:textId="77777777" w:rsidR="00022944" w:rsidRPr="007D6AA6" w:rsidRDefault="00022944" w:rsidP="001D37B8">
            <w:pPr>
              <w:spacing w:after="0" w:line="240" w:lineRule="auto"/>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Obrigatório</w:t>
            </w:r>
          </w:p>
          <w:p w14:paraId="6A4818CB" w14:textId="77777777" w:rsidR="00022944" w:rsidRPr="007D6AA6"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color w:val="0070C0"/>
                <w:sz w:val="20"/>
                <w:szCs w:val="20"/>
                <w:lang w:eastAsia="pt-BR"/>
              </w:rPr>
              <w:t>C</w:t>
            </w:r>
            <w:r w:rsidRPr="007D6AA6">
              <w:rPr>
                <w:rFonts w:ascii="Arial" w:eastAsia="Times New Roman" w:hAnsi="Arial" w:cs="Arial"/>
                <w:color w:val="0070C0"/>
                <w:sz w:val="20"/>
                <w:szCs w:val="20"/>
                <w:lang w:eastAsia="pt-BR"/>
              </w:rPr>
              <w:t>onforme Tabela Auxiliar ‘Ementário da Receita’</w:t>
            </w:r>
          </w:p>
        </w:tc>
      </w:tr>
      <w:tr w:rsidR="00022944" w14:paraId="4E851E6F" w14:textId="77777777" w:rsidTr="001D37B8">
        <w:trPr>
          <w:trHeight w:val="525"/>
        </w:trPr>
        <w:tc>
          <w:tcPr>
            <w:tcW w:w="3557" w:type="dxa"/>
            <w:tcBorders>
              <w:top w:val="nil"/>
              <w:left w:val="single" w:sz="8" w:space="0" w:color="auto"/>
              <w:bottom w:val="single" w:sz="8" w:space="0" w:color="auto"/>
              <w:right w:val="single" w:sz="8" w:space="0" w:color="auto"/>
            </w:tcBorders>
            <w:vAlign w:val="center"/>
          </w:tcPr>
          <w:p w14:paraId="7B384BFB" w14:textId="77777777" w:rsidR="00022944" w:rsidRPr="007D6AA6" w:rsidRDefault="00022944" w:rsidP="001D37B8">
            <w:pPr>
              <w:spacing w:after="0" w:line="240" w:lineRule="auto"/>
              <w:jc w:val="both"/>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CÓDIGO DA RECEITA – Detalhamento2</w:t>
            </w:r>
          </w:p>
        </w:tc>
        <w:tc>
          <w:tcPr>
            <w:tcW w:w="1134" w:type="dxa"/>
            <w:tcBorders>
              <w:top w:val="nil"/>
              <w:left w:val="nil"/>
              <w:bottom w:val="single" w:sz="8" w:space="0" w:color="auto"/>
              <w:right w:val="single" w:sz="8" w:space="0" w:color="auto"/>
            </w:tcBorders>
            <w:vAlign w:val="center"/>
          </w:tcPr>
          <w:p w14:paraId="39C7C3F6" w14:textId="77777777" w:rsidR="00022944" w:rsidRPr="007D6AA6" w:rsidRDefault="00022944" w:rsidP="001D37B8">
            <w:pPr>
              <w:spacing w:after="0" w:line="240" w:lineRule="auto"/>
              <w:jc w:val="center"/>
              <w:rPr>
                <w:rFonts w:ascii="Arial" w:eastAsia="Times New Roman" w:hAnsi="Arial" w:cs="Arial"/>
                <w:sz w:val="20"/>
                <w:szCs w:val="20"/>
                <w:lang w:eastAsia="pt-BR"/>
              </w:rPr>
            </w:pPr>
            <w:proofErr w:type="spellStart"/>
            <w:r w:rsidRPr="007D6AA6">
              <w:rPr>
                <w:rFonts w:ascii="Arial" w:eastAsia="Times New Roman" w:hAnsi="Arial" w:cs="Arial"/>
                <w:color w:val="0070C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tcPr>
          <w:p w14:paraId="3FB57DDF" w14:textId="77777777" w:rsidR="00022944" w:rsidRPr="007D6AA6" w:rsidRDefault="00022944" w:rsidP="001D37B8">
            <w:pPr>
              <w:spacing w:after="0" w:line="240" w:lineRule="auto"/>
              <w:jc w:val="center"/>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2</w:t>
            </w:r>
          </w:p>
        </w:tc>
        <w:tc>
          <w:tcPr>
            <w:tcW w:w="3259" w:type="dxa"/>
            <w:tcBorders>
              <w:top w:val="nil"/>
              <w:left w:val="nil"/>
              <w:bottom w:val="single" w:sz="8" w:space="0" w:color="auto"/>
              <w:right w:val="single" w:sz="8" w:space="0" w:color="auto"/>
            </w:tcBorders>
          </w:tcPr>
          <w:p w14:paraId="30AAB51F" w14:textId="77777777" w:rsidR="00022944" w:rsidRPr="007D6AA6" w:rsidRDefault="00022944" w:rsidP="001D37B8">
            <w:pPr>
              <w:spacing w:after="0" w:line="240" w:lineRule="auto"/>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Obrigatório</w:t>
            </w:r>
          </w:p>
          <w:p w14:paraId="1FF32953" w14:textId="77777777" w:rsidR="00022944" w:rsidRPr="007D6AA6"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color w:val="0070C0"/>
                <w:sz w:val="20"/>
                <w:szCs w:val="20"/>
                <w:lang w:eastAsia="pt-BR"/>
              </w:rPr>
              <w:t>C</w:t>
            </w:r>
            <w:r w:rsidRPr="007D6AA6">
              <w:rPr>
                <w:rFonts w:ascii="Arial" w:eastAsia="Times New Roman" w:hAnsi="Arial" w:cs="Arial"/>
                <w:color w:val="0070C0"/>
                <w:sz w:val="20"/>
                <w:szCs w:val="20"/>
                <w:lang w:eastAsia="pt-BR"/>
              </w:rPr>
              <w:t>onforme Tabela Auxiliar ‘Ementário da Receita’</w:t>
            </w:r>
          </w:p>
        </w:tc>
      </w:tr>
      <w:tr w:rsidR="00022944" w14:paraId="1E0F1CEB" w14:textId="77777777" w:rsidTr="001D37B8">
        <w:trPr>
          <w:trHeight w:val="525"/>
        </w:trPr>
        <w:tc>
          <w:tcPr>
            <w:tcW w:w="3557" w:type="dxa"/>
            <w:tcBorders>
              <w:top w:val="nil"/>
              <w:left w:val="single" w:sz="8" w:space="0" w:color="auto"/>
              <w:bottom w:val="single" w:sz="8" w:space="0" w:color="auto"/>
              <w:right w:val="single" w:sz="8" w:space="0" w:color="auto"/>
            </w:tcBorders>
            <w:vAlign w:val="center"/>
          </w:tcPr>
          <w:p w14:paraId="63ED5486" w14:textId="77777777" w:rsidR="00022944" w:rsidRPr="007D6AA6" w:rsidRDefault="00022944" w:rsidP="001D37B8">
            <w:pPr>
              <w:spacing w:after="0" w:line="240" w:lineRule="auto"/>
              <w:jc w:val="both"/>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CÓDIGO DA RECEITA – Detalhamento3</w:t>
            </w:r>
          </w:p>
        </w:tc>
        <w:tc>
          <w:tcPr>
            <w:tcW w:w="1134" w:type="dxa"/>
            <w:tcBorders>
              <w:top w:val="nil"/>
              <w:left w:val="nil"/>
              <w:bottom w:val="single" w:sz="8" w:space="0" w:color="auto"/>
              <w:right w:val="single" w:sz="8" w:space="0" w:color="auto"/>
            </w:tcBorders>
            <w:vAlign w:val="center"/>
          </w:tcPr>
          <w:p w14:paraId="22D08E78" w14:textId="77777777" w:rsidR="00022944" w:rsidRPr="007D6AA6" w:rsidRDefault="00022944" w:rsidP="001D37B8">
            <w:pPr>
              <w:spacing w:after="0" w:line="240" w:lineRule="auto"/>
              <w:jc w:val="center"/>
              <w:rPr>
                <w:rFonts w:ascii="Arial" w:eastAsia="Times New Roman" w:hAnsi="Arial" w:cs="Arial"/>
                <w:sz w:val="20"/>
                <w:szCs w:val="20"/>
                <w:lang w:eastAsia="pt-BR"/>
              </w:rPr>
            </w:pPr>
            <w:proofErr w:type="spellStart"/>
            <w:r w:rsidRPr="007D6AA6">
              <w:rPr>
                <w:rFonts w:ascii="Arial" w:eastAsia="Times New Roman" w:hAnsi="Arial" w:cs="Arial"/>
                <w:color w:val="0070C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tcPr>
          <w:p w14:paraId="35F659C0" w14:textId="77777777" w:rsidR="00022944" w:rsidRPr="007D6AA6" w:rsidRDefault="00022944" w:rsidP="001D37B8">
            <w:pPr>
              <w:spacing w:after="0" w:line="240" w:lineRule="auto"/>
              <w:jc w:val="center"/>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1</w:t>
            </w:r>
          </w:p>
        </w:tc>
        <w:tc>
          <w:tcPr>
            <w:tcW w:w="3259" w:type="dxa"/>
            <w:tcBorders>
              <w:top w:val="nil"/>
              <w:left w:val="nil"/>
              <w:bottom w:val="single" w:sz="8" w:space="0" w:color="auto"/>
              <w:right w:val="single" w:sz="8" w:space="0" w:color="auto"/>
            </w:tcBorders>
          </w:tcPr>
          <w:p w14:paraId="46DDF184" w14:textId="77777777" w:rsidR="00022944" w:rsidRPr="007D6AA6" w:rsidRDefault="00022944" w:rsidP="001D37B8">
            <w:pPr>
              <w:spacing w:after="0" w:line="240" w:lineRule="auto"/>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Obrigatório</w:t>
            </w:r>
          </w:p>
          <w:p w14:paraId="4B873BD4" w14:textId="77777777" w:rsidR="00022944" w:rsidRPr="007D6AA6"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color w:val="0070C0"/>
                <w:sz w:val="20"/>
                <w:szCs w:val="20"/>
                <w:lang w:eastAsia="pt-BR"/>
              </w:rPr>
              <w:t>C</w:t>
            </w:r>
            <w:r w:rsidRPr="007D6AA6">
              <w:rPr>
                <w:rFonts w:ascii="Arial" w:eastAsia="Times New Roman" w:hAnsi="Arial" w:cs="Arial"/>
                <w:color w:val="0070C0"/>
                <w:sz w:val="20"/>
                <w:szCs w:val="20"/>
                <w:lang w:eastAsia="pt-BR"/>
              </w:rPr>
              <w:t>onforme Tabela Auxiliar ‘Ementário da Receita’</w:t>
            </w:r>
          </w:p>
        </w:tc>
      </w:tr>
      <w:tr w:rsidR="00022944" w14:paraId="309F31AE" w14:textId="77777777" w:rsidTr="001D37B8">
        <w:trPr>
          <w:trHeight w:val="525"/>
        </w:trPr>
        <w:tc>
          <w:tcPr>
            <w:tcW w:w="3557" w:type="dxa"/>
            <w:tcBorders>
              <w:top w:val="nil"/>
              <w:left w:val="single" w:sz="8" w:space="0" w:color="auto"/>
              <w:bottom w:val="single" w:sz="8" w:space="0" w:color="auto"/>
              <w:right w:val="single" w:sz="8" w:space="0" w:color="auto"/>
            </w:tcBorders>
            <w:vAlign w:val="center"/>
          </w:tcPr>
          <w:p w14:paraId="44D5223C" w14:textId="77777777" w:rsidR="00022944" w:rsidRPr="007D6AA6" w:rsidRDefault="00022944" w:rsidP="001D37B8">
            <w:pPr>
              <w:spacing w:after="0" w:line="240" w:lineRule="auto"/>
              <w:jc w:val="both"/>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CÓDIGO DA RECEITA – Tipo*</w:t>
            </w:r>
          </w:p>
        </w:tc>
        <w:tc>
          <w:tcPr>
            <w:tcW w:w="1134" w:type="dxa"/>
            <w:tcBorders>
              <w:top w:val="nil"/>
              <w:left w:val="nil"/>
              <w:bottom w:val="single" w:sz="8" w:space="0" w:color="auto"/>
              <w:right w:val="single" w:sz="8" w:space="0" w:color="auto"/>
            </w:tcBorders>
            <w:vAlign w:val="center"/>
          </w:tcPr>
          <w:p w14:paraId="3F8F40D9" w14:textId="77777777" w:rsidR="00022944" w:rsidRPr="007D6AA6" w:rsidRDefault="00022944" w:rsidP="001D37B8">
            <w:pPr>
              <w:spacing w:after="0" w:line="240" w:lineRule="auto"/>
              <w:jc w:val="center"/>
              <w:rPr>
                <w:rFonts w:ascii="Arial" w:eastAsia="Times New Roman" w:hAnsi="Arial" w:cs="Arial"/>
                <w:sz w:val="20"/>
                <w:szCs w:val="20"/>
                <w:lang w:eastAsia="pt-BR"/>
              </w:rPr>
            </w:pPr>
            <w:proofErr w:type="spellStart"/>
            <w:r w:rsidRPr="007D6AA6">
              <w:rPr>
                <w:rFonts w:ascii="Arial" w:eastAsia="Times New Roman" w:hAnsi="Arial" w:cs="Arial"/>
                <w:color w:val="0070C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tcPr>
          <w:p w14:paraId="75B791A1" w14:textId="77777777" w:rsidR="00022944" w:rsidRPr="007D6AA6" w:rsidRDefault="00022944" w:rsidP="001D37B8">
            <w:pPr>
              <w:spacing w:after="0" w:line="240" w:lineRule="auto"/>
              <w:jc w:val="center"/>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1</w:t>
            </w:r>
          </w:p>
        </w:tc>
        <w:tc>
          <w:tcPr>
            <w:tcW w:w="3259" w:type="dxa"/>
            <w:tcBorders>
              <w:top w:val="nil"/>
              <w:left w:val="nil"/>
              <w:bottom w:val="single" w:sz="8" w:space="0" w:color="auto"/>
              <w:right w:val="single" w:sz="8" w:space="0" w:color="auto"/>
            </w:tcBorders>
            <w:vAlign w:val="center"/>
          </w:tcPr>
          <w:p w14:paraId="1E5AD4A9" w14:textId="77777777" w:rsidR="00022944" w:rsidRPr="007D6AA6" w:rsidRDefault="00022944" w:rsidP="001D37B8">
            <w:pPr>
              <w:spacing w:after="0" w:line="240" w:lineRule="auto"/>
              <w:rPr>
                <w:rFonts w:ascii="Arial" w:eastAsia="Times New Roman" w:hAnsi="Arial" w:cs="Arial"/>
                <w:color w:val="0070C0"/>
                <w:sz w:val="20"/>
                <w:szCs w:val="20"/>
                <w:lang w:eastAsia="pt-BR"/>
              </w:rPr>
            </w:pPr>
            <w:r w:rsidRPr="007D6AA6">
              <w:rPr>
                <w:rFonts w:ascii="Arial" w:eastAsia="Times New Roman" w:hAnsi="Arial" w:cs="Arial"/>
                <w:color w:val="0070C0"/>
                <w:sz w:val="20"/>
                <w:szCs w:val="20"/>
                <w:lang w:eastAsia="pt-BR"/>
              </w:rPr>
              <w:t>Obrigatório</w:t>
            </w:r>
          </w:p>
          <w:p w14:paraId="1D9D24F3" w14:textId="77777777" w:rsidR="00022944" w:rsidRPr="007D6AA6" w:rsidRDefault="00022944" w:rsidP="001D37B8">
            <w:pPr>
              <w:spacing w:after="0" w:line="240" w:lineRule="auto"/>
              <w:rPr>
                <w:rFonts w:ascii="Arial" w:eastAsia="Times New Roman" w:hAnsi="Arial" w:cs="Arial"/>
                <w:sz w:val="20"/>
                <w:szCs w:val="20"/>
                <w:lang w:eastAsia="pt-BR"/>
              </w:rPr>
            </w:pPr>
            <w:r w:rsidRPr="007D6AA6">
              <w:rPr>
                <w:rFonts w:ascii="Arial" w:eastAsia="Times New Roman" w:hAnsi="Arial" w:cs="Arial"/>
                <w:color w:val="0070C0"/>
                <w:sz w:val="20"/>
                <w:szCs w:val="20"/>
                <w:lang w:eastAsia="pt-BR"/>
              </w:rPr>
              <w:t>Conforme tabela Auxiliar Tipos da Receita</w:t>
            </w:r>
          </w:p>
        </w:tc>
      </w:tr>
      <w:tr w:rsidR="00022944" w14:paraId="530E8C29"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6641AAEA" w14:textId="77777777" w:rsidR="00022944" w:rsidRPr="007D6AA6" w:rsidRDefault="00022944" w:rsidP="001D37B8">
            <w:pPr>
              <w:spacing w:after="0" w:line="240" w:lineRule="auto"/>
              <w:jc w:val="both"/>
              <w:rPr>
                <w:rFonts w:ascii="Arial" w:eastAsia="Times New Roman" w:hAnsi="Arial" w:cs="Arial"/>
                <w:strike/>
                <w:color w:val="FF0000"/>
                <w:sz w:val="20"/>
                <w:szCs w:val="20"/>
                <w:lang w:eastAsia="pt-BR"/>
              </w:rPr>
            </w:pPr>
            <w:proofErr w:type="spellStart"/>
            <w:r w:rsidRPr="007D6AA6">
              <w:rPr>
                <w:rFonts w:ascii="Arial" w:eastAsia="Times New Roman" w:hAnsi="Arial" w:cs="Arial"/>
                <w:strike/>
                <w:color w:val="FF0000"/>
                <w:sz w:val="20"/>
                <w:szCs w:val="20"/>
                <w:lang w:eastAsia="pt-BR"/>
              </w:rPr>
              <w:t>Rúbrica</w:t>
            </w:r>
            <w:proofErr w:type="spellEnd"/>
          </w:p>
        </w:tc>
        <w:tc>
          <w:tcPr>
            <w:tcW w:w="1134" w:type="dxa"/>
            <w:tcBorders>
              <w:top w:val="nil"/>
              <w:left w:val="nil"/>
              <w:bottom w:val="single" w:sz="8" w:space="0" w:color="auto"/>
              <w:right w:val="single" w:sz="8" w:space="0" w:color="auto"/>
            </w:tcBorders>
            <w:vAlign w:val="center"/>
            <w:hideMark/>
          </w:tcPr>
          <w:p w14:paraId="0046B086" w14:textId="77777777" w:rsidR="00022944" w:rsidRPr="007D6AA6" w:rsidRDefault="00022944" w:rsidP="001D37B8">
            <w:pPr>
              <w:spacing w:after="0" w:line="240" w:lineRule="auto"/>
              <w:jc w:val="center"/>
              <w:rPr>
                <w:rFonts w:ascii="Arial" w:eastAsia="Times New Roman" w:hAnsi="Arial" w:cs="Arial"/>
                <w:strike/>
                <w:color w:val="FF0000"/>
                <w:sz w:val="20"/>
                <w:szCs w:val="20"/>
                <w:lang w:eastAsia="pt-BR"/>
              </w:rPr>
            </w:pPr>
            <w:proofErr w:type="spellStart"/>
            <w:r w:rsidRPr="007D6AA6">
              <w:rPr>
                <w:rFonts w:ascii="Arial" w:eastAsia="Times New Roman" w:hAnsi="Arial" w:cs="Arial"/>
                <w:strike/>
                <w:color w:val="FF000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32EEAC2B" w14:textId="77777777" w:rsidR="00022944" w:rsidRPr="007D6AA6" w:rsidRDefault="00022944" w:rsidP="001D37B8">
            <w:pPr>
              <w:spacing w:after="0" w:line="240" w:lineRule="auto"/>
              <w:jc w:val="center"/>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1</w:t>
            </w:r>
          </w:p>
        </w:tc>
        <w:tc>
          <w:tcPr>
            <w:tcW w:w="3259" w:type="dxa"/>
            <w:tcBorders>
              <w:top w:val="nil"/>
              <w:left w:val="nil"/>
              <w:bottom w:val="single" w:sz="8" w:space="0" w:color="auto"/>
              <w:right w:val="single" w:sz="8" w:space="0" w:color="auto"/>
            </w:tcBorders>
            <w:vAlign w:val="center"/>
            <w:hideMark/>
          </w:tcPr>
          <w:p w14:paraId="094FBCE6" w14:textId="77777777" w:rsidR="00022944" w:rsidRPr="007D6AA6" w:rsidRDefault="00022944" w:rsidP="001D37B8">
            <w:pPr>
              <w:spacing w:after="0" w:line="240" w:lineRule="auto"/>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Obrigatório</w:t>
            </w:r>
          </w:p>
        </w:tc>
      </w:tr>
      <w:tr w:rsidR="00022944" w14:paraId="7F8624EA"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7023DB1B" w14:textId="77777777" w:rsidR="00022944" w:rsidRPr="007D6AA6" w:rsidRDefault="00022944" w:rsidP="001D37B8">
            <w:pPr>
              <w:spacing w:after="0" w:line="240" w:lineRule="auto"/>
              <w:jc w:val="both"/>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Alínea</w:t>
            </w:r>
          </w:p>
        </w:tc>
        <w:tc>
          <w:tcPr>
            <w:tcW w:w="1134" w:type="dxa"/>
            <w:tcBorders>
              <w:top w:val="nil"/>
              <w:left w:val="nil"/>
              <w:bottom w:val="single" w:sz="8" w:space="0" w:color="auto"/>
              <w:right w:val="single" w:sz="8" w:space="0" w:color="auto"/>
            </w:tcBorders>
            <w:vAlign w:val="center"/>
            <w:hideMark/>
          </w:tcPr>
          <w:p w14:paraId="2A998F53" w14:textId="77777777" w:rsidR="00022944" w:rsidRPr="007D6AA6" w:rsidRDefault="00022944" w:rsidP="001D37B8">
            <w:pPr>
              <w:spacing w:after="0" w:line="240" w:lineRule="auto"/>
              <w:jc w:val="center"/>
              <w:rPr>
                <w:rFonts w:ascii="Arial" w:eastAsia="Times New Roman" w:hAnsi="Arial" w:cs="Arial"/>
                <w:strike/>
                <w:color w:val="FF0000"/>
                <w:sz w:val="20"/>
                <w:szCs w:val="20"/>
                <w:lang w:eastAsia="pt-BR"/>
              </w:rPr>
            </w:pPr>
            <w:proofErr w:type="spellStart"/>
            <w:r w:rsidRPr="007D6AA6">
              <w:rPr>
                <w:rFonts w:ascii="Arial" w:eastAsia="Times New Roman" w:hAnsi="Arial" w:cs="Arial"/>
                <w:strike/>
                <w:color w:val="FF000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601C2803" w14:textId="77777777" w:rsidR="00022944" w:rsidRPr="007D6AA6" w:rsidRDefault="00022944" w:rsidP="001D37B8">
            <w:pPr>
              <w:spacing w:after="0" w:line="240" w:lineRule="auto"/>
              <w:jc w:val="center"/>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2</w:t>
            </w:r>
          </w:p>
        </w:tc>
        <w:tc>
          <w:tcPr>
            <w:tcW w:w="3259" w:type="dxa"/>
            <w:tcBorders>
              <w:top w:val="nil"/>
              <w:left w:val="nil"/>
              <w:bottom w:val="single" w:sz="8" w:space="0" w:color="auto"/>
              <w:right w:val="single" w:sz="8" w:space="0" w:color="auto"/>
            </w:tcBorders>
            <w:vAlign w:val="center"/>
            <w:hideMark/>
          </w:tcPr>
          <w:p w14:paraId="3337D228" w14:textId="77777777" w:rsidR="00022944" w:rsidRPr="007D6AA6" w:rsidRDefault="00022944" w:rsidP="001D37B8">
            <w:pPr>
              <w:spacing w:after="0" w:line="240" w:lineRule="auto"/>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Obrigatório</w:t>
            </w:r>
          </w:p>
        </w:tc>
      </w:tr>
      <w:tr w:rsidR="00022944" w14:paraId="06EE6DC7"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584323C9" w14:textId="77777777" w:rsidR="00022944" w:rsidRPr="007D6AA6" w:rsidRDefault="00022944" w:rsidP="001D37B8">
            <w:pPr>
              <w:spacing w:after="0" w:line="240" w:lineRule="auto"/>
              <w:jc w:val="both"/>
              <w:rPr>
                <w:rFonts w:ascii="Arial" w:eastAsia="Times New Roman" w:hAnsi="Arial" w:cs="Arial"/>
                <w:strike/>
                <w:color w:val="FF0000"/>
                <w:sz w:val="20"/>
                <w:szCs w:val="20"/>
                <w:lang w:eastAsia="pt-BR"/>
              </w:rPr>
            </w:pPr>
            <w:proofErr w:type="spellStart"/>
            <w:r w:rsidRPr="007D6AA6">
              <w:rPr>
                <w:rFonts w:ascii="Arial" w:eastAsia="Times New Roman" w:hAnsi="Arial" w:cs="Arial"/>
                <w:strike/>
                <w:color w:val="FF0000"/>
                <w:sz w:val="20"/>
                <w:szCs w:val="20"/>
                <w:lang w:eastAsia="pt-BR"/>
              </w:rPr>
              <w:t>SubAlínea</w:t>
            </w:r>
            <w:proofErr w:type="spellEnd"/>
          </w:p>
        </w:tc>
        <w:tc>
          <w:tcPr>
            <w:tcW w:w="1134" w:type="dxa"/>
            <w:tcBorders>
              <w:top w:val="nil"/>
              <w:left w:val="nil"/>
              <w:bottom w:val="single" w:sz="8" w:space="0" w:color="auto"/>
              <w:right w:val="single" w:sz="8" w:space="0" w:color="auto"/>
            </w:tcBorders>
            <w:vAlign w:val="center"/>
            <w:hideMark/>
          </w:tcPr>
          <w:p w14:paraId="22C0BCC0" w14:textId="77777777" w:rsidR="00022944" w:rsidRPr="007D6AA6" w:rsidRDefault="00022944" w:rsidP="001D37B8">
            <w:pPr>
              <w:spacing w:after="0" w:line="240" w:lineRule="auto"/>
              <w:jc w:val="center"/>
              <w:rPr>
                <w:rFonts w:ascii="Arial" w:eastAsia="Times New Roman" w:hAnsi="Arial" w:cs="Arial"/>
                <w:strike/>
                <w:color w:val="FF0000"/>
                <w:sz w:val="20"/>
                <w:szCs w:val="20"/>
                <w:lang w:eastAsia="pt-BR"/>
              </w:rPr>
            </w:pPr>
            <w:proofErr w:type="spellStart"/>
            <w:r w:rsidRPr="007D6AA6">
              <w:rPr>
                <w:rFonts w:ascii="Arial" w:eastAsia="Times New Roman" w:hAnsi="Arial" w:cs="Arial"/>
                <w:strike/>
                <w:color w:val="FF000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5715C659" w14:textId="77777777" w:rsidR="00022944" w:rsidRPr="007D6AA6" w:rsidRDefault="00022944" w:rsidP="001D37B8">
            <w:pPr>
              <w:spacing w:after="0" w:line="240" w:lineRule="auto"/>
              <w:jc w:val="center"/>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2</w:t>
            </w:r>
          </w:p>
        </w:tc>
        <w:tc>
          <w:tcPr>
            <w:tcW w:w="3259" w:type="dxa"/>
            <w:tcBorders>
              <w:top w:val="nil"/>
              <w:left w:val="nil"/>
              <w:bottom w:val="single" w:sz="8" w:space="0" w:color="auto"/>
              <w:right w:val="single" w:sz="8" w:space="0" w:color="auto"/>
            </w:tcBorders>
            <w:vAlign w:val="center"/>
            <w:hideMark/>
          </w:tcPr>
          <w:p w14:paraId="796731CD" w14:textId="77777777" w:rsidR="00022944" w:rsidRPr="007D6AA6" w:rsidRDefault="00022944" w:rsidP="001D37B8">
            <w:pPr>
              <w:spacing w:after="0" w:line="240" w:lineRule="auto"/>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Obrigatório</w:t>
            </w:r>
          </w:p>
        </w:tc>
      </w:tr>
      <w:tr w:rsidR="00022944" w14:paraId="15C034DF"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03F618C7"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Código do Grupo de Fonte/Destinação de Recursos </w:t>
            </w:r>
          </w:p>
        </w:tc>
        <w:tc>
          <w:tcPr>
            <w:tcW w:w="1134" w:type="dxa"/>
            <w:tcBorders>
              <w:top w:val="nil"/>
              <w:left w:val="nil"/>
              <w:bottom w:val="single" w:sz="8" w:space="0" w:color="auto"/>
              <w:right w:val="single" w:sz="8" w:space="0" w:color="auto"/>
            </w:tcBorders>
            <w:vAlign w:val="center"/>
            <w:hideMark/>
          </w:tcPr>
          <w:p w14:paraId="1321479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275" w:type="dxa"/>
            <w:tcBorders>
              <w:top w:val="nil"/>
              <w:left w:val="nil"/>
              <w:bottom w:val="single" w:sz="8" w:space="0" w:color="auto"/>
              <w:right w:val="single" w:sz="8" w:space="0" w:color="auto"/>
            </w:tcBorders>
            <w:vAlign w:val="center"/>
            <w:hideMark/>
          </w:tcPr>
          <w:p w14:paraId="7EC40F4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59" w:type="dxa"/>
            <w:tcBorders>
              <w:top w:val="nil"/>
              <w:left w:val="nil"/>
              <w:bottom w:val="single" w:sz="8" w:space="0" w:color="auto"/>
              <w:right w:val="single" w:sz="8" w:space="0" w:color="auto"/>
            </w:tcBorders>
            <w:vAlign w:val="center"/>
            <w:hideMark/>
          </w:tcPr>
          <w:p w14:paraId="428BAD3A" w14:textId="77777777" w:rsidR="00022944" w:rsidRPr="0042445A" w:rsidRDefault="00022944" w:rsidP="001D37B8">
            <w:pPr>
              <w:spacing w:after="0" w:line="240" w:lineRule="auto"/>
              <w:rPr>
                <w:rFonts w:ascii="Arial" w:eastAsia="Times New Roman" w:hAnsi="Arial" w:cs="Arial"/>
                <w:sz w:val="20"/>
                <w:szCs w:val="20"/>
                <w:lang w:eastAsia="pt-BR"/>
              </w:rPr>
            </w:pPr>
            <w:r w:rsidRPr="0042445A">
              <w:rPr>
                <w:rFonts w:ascii="Arial" w:eastAsia="Times New Roman" w:hAnsi="Arial" w:cs="Arial"/>
                <w:sz w:val="20"/>
                <w:szCs w:val="20"/>
                <w:lang w:eastAsia="pt-BR"/>
              </w:rPr>
              <w:t xml:space="preserve"> Obrigatório</w:t>
            </w:r>
          </w:p>
          <w:p w14:paraId="03816304" w14:textId="77777777" w:rsidR="00022944" w:rsidRPr="0042445A" w:rsidRDefault="00022944" w:rsidP="001D37B8">
            <w:pPr>
              <w:spacing w:after="0" w:line="240" w:lineRule="auto"/>
              <w:rPr>
                <w:rFonts w:ascii="Arial" w:eastAsia="Times New Roman" w:hAnsi="Arial" w:cs="Arial"/>
                <w:sz w:val="20"/>
                <w:szCs w:val="20"/>
                <w:lang w:eastAsia="pt-BR"/>
              </w:rPr>
            </w:pPr>
            <w:r w:rsidRPr="0042445A">
              <w:rPr>
                <w:rFonts w:ascii="Arial" w:eastAsia="Times New Roman" w:hAnsi="Arial" w:cs="Arial"/>
                <w:color w:val="0070C0"/>
                <w:sz w:val="20"/>
                <w:szCs w:val="20"/>
                <w:lang w:eastAsia="pt-BR"/>
              </w:rPr>
              <w:t>conforme Tabela Auxiliar ‘Grupo de Fonte/Destinação de Recursos’</w:t>
            </w:r>
          </w:p>
        </w:tc>
      </w:tr>
      <w:tr w:rsidR="00022944" w14:paraId="73B71825"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09B90D22" w14:textId="77777777" w:rsidR="00022944" w:rsidRPr="007D6AA6" w:rsidRDefault="00022944" w:rsidP="001D37B8">
            <w:pPr>
              <w:spacing w:after="0" w:line="240" w:lineRule="auto"/>
              <w:jc w:val="both"/>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Identificador de Uso</w:t>
            </w:r>
          </w:p>
        </w:tc>
        <w:tc>
          <w:tcPr>
            <w:tcW w:w="1134" w:type="dxa"/>
            <w:tcBorders>
              <w:top w:val="nil"/>
              <w:left w:val="nil"/>
              <w:bottom w:val="single" w:sz="8" w:space="0" w:color="auto"/>
              <w:right w:val="single" w:sz="8" w:space="0" w:color="auto"/>
            </w:tcBorders>
            <w:vAlign w:val="center"/>
            <w:hideMark/>
          </w:tcPr>
          <w:p w14:paraId="1B3974B8" w14:textId="77777777" w:rsidR="00022944" w:rsidRPr="007D6AA6" w:rsidRDefault="00022944" w:rsidP="001D37B8">
            <w:pPr>
              <w:spacing w:after="0" w:line="240" w:lineRule="auto"/>
              <w:jc w:val="center"/>
              <w:rPr>
                <w:rFonts w:ascii="Arial" w:eastAsia="Times New Roman" w:hAnsi="Arial" w:cs="Arial"/>
                <w:strike/>
                <w:color w:val="FF0000"/>
                <w:sz w:val="20"/>
                <w:szCs w:val="20"/>
                <w:lang w:eastAsia="pt-BR"/>
              </w:rPr>
            </w:pPr>
            <w:proofErr w:type="spellStart"/>
            <w:r w:rsidRPr="007D6AA6">
              <w:rPr>
                <w:rFonts w:ascii="Arial" w:eastAsia="Times New Roman" w:hAnsi="Arial" w:cs="Arial"/>
                <w:strike/>
                <w:color w:val="FF000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063F867F" w14:textId="77777777" w:rsidR="00022944" w:rsidRPr="007D6AA6" w:rsidRDefault="00022944" w:rsidP="001D37B8">
            <w:pPr>
              <w:spacing w:after="0" w:line="240" w:lineRule="auto"/>
              <w:jc w:val="center"/>
              <w:rPr>
                <w:rFonts w:ascii="Arial" w:eastAsia="Times New Roman" w:hAnsi="Arial" w:cs="Arial"/>
                <w:strike/>
                <w:color w:val="FF0000"/>
                <w:sz w:val="20"/>
                <w:szCs w:val="20"/>
                <w:lang w:eastAsia="pt-BR"/>
              </w:rPr>
            </w:pPr>
            <w:r w:rsidRPr="007D6AA6">
              <w:rPr>
                <w:rFonts w:ascii="Arial" w:eastAsia="Times New Roman" w:hAnsi="Arial" w:cs="Arial"/>
                <w:strike/>
                <w:color w:val="FF0000"/>
                <w:sz w:val="20"/>
                <w:szCs w:val="20"/>
                <w:lang w:eastAsia="pt-BR"/>
              </w:rPr>
              <w:t>1</w:t>
            </w:r>
          </w:p>
        </w:tc>
        <w:tc>
          <w:tcPr>
            <w:tcW w:w="3259" w:type="dxa"/>
            <w:tcBorders>
              <w:top w:val="nil"/>
              <w:left w:val="nil"/>
              <w:bottom w:val="single" w:sz="8" w:space="0" w:color="auto"/>
              <w:right w:val="single" w:sz="8" w:space="0" w:color="auto"/>
            </w:tcBorders>
            <w:vAlign w:val="center"/>
            <w:hideMark/>
          </w:tcPr>
          <w:p w14:paraId="4E176CD5" w14:textId="77777777" w:rsidR="00022944" w:rsidRPr="0042445A" w:rsidRDefault="00022944" w:rsidP="001D37B8">
            <w:pPr>
              <w:spacing w:after="0" w:line="240" w:lineRule="auto"/>
              <w:rPr>
                <w:rFonts w:ascii="Arial" w:eastAsia="Times New Roman" w:hAnsi="Arial" w:cs="Arial"/>
                <w:strike/>
                <w:color w:val="FF0000"/>
                <w:sz w:val="20"/>
                <w:szCs w:val="20"/>
                <w:lang w:eastAsia="pt-BR"/>
              </w:rPr>
            </w:pPr>
            <w:r w:rsidRPr="0042445A">
              <w:rPr>
                <w:rFonts w:ascii="Arial" w:eastAsia="Times New Roman" w:hAnsi="Arial" w:cs="Arial"/>
                <w:strike/>
                <w:color w:val="FF0000"/>
                <w:sz w:val="20"/>
                <w:szCs w:val="20"/>
                <w:lang w:eastAsia="pt-BR"/>
              </w:rPr>
              <w:t>Obrigatório</w:t>
            </w:r>
          </w:p>
        </w:tc>
      </w:tr>
      <w:tr w:rsidR="00022944" w14:paraId="0A9555FB" w14:textId="77777777" w:rsidTr="001D37B8">
        <w:trPr>
          <w:trHeight w:val="525"/>
        </w:trPr>
        <w:tc>
          <w:tcPr>
            <w:tcW w:w="3557" w:type="dxa"/>
            <w:tcBorders>
              <w:top w:val="nil"/>
              <w:left w:val="single" w:sz="8" w:space="0" w:color="auto"/>
              <w:bottom w:val="single" w:sz="8" w:space="0" w:color="auto"/>
              <w:right w:val="single" w:sz="8" w:space="0" w:color="auto"/>
            </w:tcBorders>
            <w:vAlign w:val="center"/>
            <w:hideMark/>
          </w:tcPr>
          <w:p w14:paraId="52262B71"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 da fonte/destinação de recursos</w:t>
            </w:r>
          </w:p>
        </w:tc>
        <w:tc>
          <w:tcPr>
            <w:tcW w:w="1134" w:type="dxa"/>
            <w:tcBorders>
              <w:top w:val="nil"/>
              <w:left w:val="nil"/>
              <w:bottom w:val="single" w:sz="8" w:space="0" w:color="auto"/>
              <w:right w:val="single" w:sz="8" w:space="0" w:color="auto"/>
            </w:tcBorders>
            <w:vAlign w:val="center"/>
            <w:hideMark/>
          </w:tcPr>
          <w:p w14:paraId="1D5D6C63"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2413DFB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3259" w:type="dxa"/>
            <w:tcBorders>
              <w:top w:val="nil"/>
              <w:left w:val="nil"/>
              <w:bottom w:val="single" w:sz="8" w:space="0" w:color="auto"/>
              <w:right w:val="single" w:sz="8" w:space="0" w:color="auto"/>
            </w:tcBorders>
            <w:vAlign w:val="center"/>
            <w:hideMark/>
          </w:tcPr>
          <w:p w14:paraId="297B4455" w14:textId="77777777" w:rsidR="00022944" w:rsidRPr="0042445A" w:rsidRDefault="00022944" w:rsidP="001D37B8">
            <w:pPr>
              <w:spacing w:after="0" w:line="240" w:lineRule="auto"/>
              <w:rPr>
                <w:rFonts w:ascii="Arial" w:eastAsia="Times New Roman" w:hAnsi="Arial" w:cs="Arial"/>
                <w:sz w:val="20"/>
                <w:szCs w:val="20"/>
                <w:lang w:eastAsia="pt-BR"/>
              </w:rPr>
            </w:pPr>
            <w:r w:rsidRPr="0042445A">
              <w:rPr>
                <w:rFonts w:ascii="Arial" w:eastAsia="Times New Roman" w:hAnsi="Arial" w:cs="Arial"/>
                <w:sz w:val="20"/>
                <w:szCs w:val="20"/>
                <w:lang w:eastAsia="pt-BR"/>
              </w:rPr>
              <w:t>Obrigatório</w:t>
            </w:r>
          </w:p>
          <w:p w14:paraId="78F92F37" w14:textId="77777777" w:rsidR="00022944" w:rsidRPr="0042445A" w:rsidRDefault="00022944" w:rsidP="001D37B8">
            <w:pPr>
              <w:spacing w:after="0" w:line="240" w:lineRule="auto"/>
              <w:rPr>
                <w:rFonts w:ascii="Arial" w:eastAsia="Times New Roman" w:hAnsi="Arial" w:cs="Arial"/>
                <w:sz w:val="20"/>
                <w:szCs w:val="20"/>
                <w:lang w:eastAsia="pt-BR"/>
              </w:rPr>
            </w:pPr>
            <w:r w:rsidRPr="0042445A">
              <w:rPr>
                <w:rFonts w:ascii="Arial" w:eastAsia="Times New Roman" w:hAnsi="Arial" w:cs="Arial"/>
                <w:color w:val="0070C0"/>
                <w:sz w:val="20"/>
                <w:szCs w:val="20"/>
                <w:lang w:eastAsia="pt-BR"/>
              </w:rPr>
              <w:t>conforme Tabela Auxiliar ‘Especificação das Fontes/Destinações de Recursos’</w:t>
            </w:r>
          </w:p>
        </w:tc>
      </w:tr>
      <w:tr w:rsidR="00022944" w14:paraId="23A5DC85" w14:textId="77777777" w:rsidTr="001D37B8">
        <w:trPr>
          <w:trHeight w:val="780"/>
        </w:trPr>
        <w:tc>
          <w:tcPr>
            <w:tcW w:w="3557" w:type="dxa"/>
            <w:tcBorders>
              <w:top w:val="nil"/>
              <w:left w:val="single" w:sz="8" w:space="0" w:color="auto"/>
              <w:bottom w:val="single" w:sz="8" w:space="0" w:color="auto"/>
              <w:right w:val="single" w:sz="8" w:space="0" w:color="auto"/>
            </w:tcBorders>
            <w:vAlign w:val="center"/>
            <w:hideMark/>
          </w:tcPr>
          <w:p w14:paraId="1E10418C"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especificação/detalhamento da destinação de recursos</w:t>
            </w:r>
          </w:p>
        </w:tc>
        <w:tc>
          <w:tcPr>
            <w:tcW w:w="1134" w:type="dxa"/>
            <w:tcBorders>
              <w:top w:val="nil"/>
              <w:left w:val="nil"/>
              <w:bottom w:val="single" w:sz="8" w:space="0" w:color="auto"/>
              <w:right w:val="single" w:sz="8" w:space="0" w:color="auto"/>
            </w:tcBorders>
            <w:vAlign w:val="center"/>
            <w:hideMark/>
          </w:tcPr>
          <w:p w14:paraId="70AF56A6"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hideMark/>
          </w:tcPr>
          <w:p w14:paraId="119C006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6</w:t>
            </w:r>
          </w:p>
        </w:tc>
        <w:tc>
          <w:tcPr>
            <w:tcW w:w="3259" w:type="dxa"/>
            <w:tcBorders>
              <w:top w:val="nil"/>
              <w:left w:val="nil"/>
              <w:bottom w:val="single" w:sz="8" w:space="0" w:color="auto"/>
              <w:right w:val="single" w:sz="8" w:space="0" w:color="auto"/>
            </w:tcBorders>
            <w:vAlign w:val="center"/>
            <w:hideMark/>
          </w:tcPr>
          <w:p w14:paraId="28C7A6F7" w14:textId="77777777" w:rsidR="00022944" w:rsidRPr="0042445A" w:rsidRDefault="00022944" w:rsidP="001D37B8">
            <w:pPr>
              <w:spacing w:after="0" w:line="240" w:lineRule="auto"/>
              <w:rPr>
                <w:rFonts w:ascii="Arial" w:eastAsia="Times New Roman" w:hAnsi="Arial" w:cs="Arial"/>
                <w:sz w:val="20"/>
                <w:szCs w:val="20"/>
                <w:lang w:eastAsia="pt-BR"/>
              </w:rPr>
            </w:pPr>
            <w:r w:rsidRPr="0042445A">
              <w:rPr>
                <w:rFonts w:ascii="Arial" w:eastAsia="Times New Roman" w:hAnsi="Arial" w:cs="Arial"/>
                <w:sz w:val="20"/>
                <w:szCs w:val="20"/>
                <w:lang w:eastAsia="pt-BR"/>
              </w:rPr>
              <w:t>Obrigatório</w:t>
            </w:r>
          </w:p>
          <w:p w14:paraId="0E5D12C6" w14:textId="77777777" w:rsidR="00022944" w:rsidRPr="0042445A" w:rsidRDefault="00022944" w:rsidP="001D37B8">
            <w:pPr>
              <w:spacing w:after="0" w:line="240" w:lineRule="auto"/>
              <w:rPr>
                <w:rFonts w:ascii="Arial" w:eastAsia="Times New Roman" w:hAnsi="Arial" w:cs="Arial"/>
                <w:sz w:val="20"/>
                <w:szCs w:val="20"/>
                <w:lang w:eastAsia="pt-BR"/>
              </w:rPr>
            </w:pPr>
            <w:r w:rsidRPr="0042445A">
              <w:rPr>
                <w:rFonts w:ascii="Arial" w:eastAsia="Times New Roman" w:hAnsi="Arial" w:cs="Arial"/>
                <w:color w:val="0070C0"/>
                <w:sz w:val="20"/>
                <w:szCs w:val="20"/>
                <w:lang w:eastAsia="pt-BR"/>
              </w:rPr>
              <w:lastRenderedPageBreak/>
              <w:t>conforme Tabela Auxiliar ‘Especificação das Fontes/Destinações de Recursos’</w:t>
            </w:r>
          </w:p>
        </w:tc>
      </w:tr>
      <w:tr w:rsidR="00022944" w14:paraId="65C238D5" w14:textId="77777777" w:rsidTr="001D37B8">
        <w:trPr>
          <w:trHeight w:val="780"/>
        </w:trPr>
        <w:tc>
          <w:tcPr>
            <w:tcW w:w="3557" w:type="dxa"/>
            <w:tcBorders>
              <w:top w:val="nil"/>
              <w:left w:val="single" w:sz="8" w:space="0" w:color="auto"/>
              <w:bottom w:val="single" w:sz="8" w:space="0" w:color="auto"/>
              <w:right w:val="single" w:sz="8" w:space="0" w:color="auto"/>
            </w:tcBorders>
            <w:vAlign w:val="center"/>
          </w:tcPr>
          <w:p w14:paraId="2D09A2B3" w14:textId="77777777" w:rsidR="00022944" w:rsidRPr="0042445A" w:rsidRDefault="00022944" w:rsidP="001D37B8">
            <w:pPr>
              <w:spacing w:after="0" w:line="240" w:lineRule="auto"/>
              <w:jc w:val="both"/>
              <w:rPr>
                <w:rFonts w:ascii="Arial" w:eastAsia="Times New Roman" w:hAnsi="Arial" w:cs="Arial"/>
                <w:sz w:val="20"/>
                <w:szCs w:val="20"/>
                <w:lang w:eastAsia="pt-BR"/>
              </w:rPr>
            </w:pPr>
            <w:r w:rsidRPr="0042445A">
              <w:rPr>
                <w:rFonts w:ascii="Arial" w:eastAsia="Times New Roman" w:hAnsi="Arial" w:cs="Arial"/>
                <w:color w:val="0070C0"/>
                <w:sz w:val="20"/>
                <w:szCs w:val="20"/>
                <w:lang w:eastAsia="pt-BR"/>
              </w:rPr>
              <w:lastRenderedPageBreak/>
              <w:t xml:space="preserve">Código </w:t>
            </w:r>
            <w:r>
              <w:rPr>
                <w:rFonts w:ascii="Arial" w:eastAsia="Times New Roman" w:hAnsi="Arial" w:cs="Arial"/>
                <w:color w:val="0070C0"/>
                <w:sz w:val="20"/>
                <w:szCs w:val="20"/>
                <w:lang w:eastAsia="pt-BR"/>
              </w:rPr>
              <w:t>d</w:t>
            </w:r>
            <w:r w:rsidRPr="0042445A">
              <w:rPr>
                <w:rFonts w:ascii="Arial" w:eastAsia="Times New Roman" w:hAnsi="Arial" w:cs="Arial"/>
                <w:color w:val="0070C0"/>
                <w:sz w:val="20"/>
                <w:szCs w:val="20"/>
                <w:lang w:eastAsia="pt-BR"/>
              </w:rPr>
              <w:t xml:space="preserve">o Complemento </w:t>
            </w:r>
            <w:r>
              <w:rPr>
                <w:rFonts w:ascii="Arial" w:eastAsia="Times New Roman" w:hAnsi="Arial" w:cs="Arial"/>
                <w:color w:val="0070C0"/>
                <w:sz w:val="20"/>
                <w:szCs w:val="20"/>
                <w:lang w:eastAsia="pt-BR"/>
              </w:rPr>
              <w:t>d</w:t>
            </w:r>
            <w:r w:rsidRPr="0042445A">
              <w:rPr>
                <w:rFonts w:ascii="Arial" w:eastAsia="Times New Roman" w:hAnsi="Arial" w:cs="Arial"/>
                <w:color w:val="0070C0"/>
                <w:sz w:val="20"/>
                <w:szCs w:val="20"/>
                <w:lang w:eastAsia="pt-BR"/>
              </w:rPr>
              <w:t xml:space="preserve">as Fontes/Destinações </w:t>
            </w:r>
            <w:r>
              <w:rPr>
                <w:rFonts w:ascii="Arial" w:eastAsia="Times New Roman" w:hAnsi="Arial" w:cs="Arial"/>
                <w:color w:val="0070C0"/>
                <w:sz w:val="20"/>
                <w:szCs w:val="20"/>
                <w:lang w:eastAsia="pt-BR"/>
              </w:rPr>
              <w:t>d</w:t>
            </w:r>
            <w:r w:rsidRPr="0042445A">
              <w:rPr>
                <w:rFonts w:ascii="Arial" w:eastAsia="Times New Roman" w:hAnsi="Arial" w:cs="Arial"/>
                <w:color w:val="0070C0"/>
                <w:sz w:val="20"/>
                <w:szCs w:val="20"/>
                <w:lang w:eastAsia="pt-BR"/>
              </w:rPr>
              <w:t>e Recursos</w:t>
            </w:r>
          </w:p>
        </w:tc>
        <w:tc>
          <w:tcPr>
            <w:tcW w:w="1134" w:type="dxa"/>
            <w:tcBorders>
              <w:top w:val="nil"/>
              <w:left w:val="nil"/>
              <w:bottom w:val="single" w:sz="8" w:space="0" w:color="auto"/>
              <w:right w:val="single" w:sz="8" w:space="0" w:color="auto"/>
            </w:tcBorders>
            <w:vAlign w:val="center"/>
          </w:tcPr>
          <w:p w14:paraId="65B37256" w14:textId="77777777" w:rsidR="00022944" w:rsidRPr="0042445A" w:rsidRDefault="00022944" w:rsidP="001D37B8">
            <w:pPr>
              <w:spacing w:after="0" w:line="240" w:lineRule="auto"/>
              <w:jc w:val="center"/>
              <w:rPr>
                <w:rFonts w:ascii="Arial" w:eastAsia="Times New Roman" w:hAnsi="Arial" w:cs="Arial"/>
                <w:sz w:val="20"/>
                <w:szCs w:val="20"/>
                <w:lang w:eastAsia="pt-BR"/>
              </w:rPr>
            </w:pPr>
            <w:proofErr w:type="spellStart"/>
            <w:r w:rsidRPr="0042445A">
              <w:rPr>
                <w:rFonts w:ascii="Arial" w:eastAsia="Times New Roman" w:hAnsi="Arial" w:cs="Arial"/>
                <w:color w:val="0070C0"/>
                <w:sz w:val="20"/>
                <w:szCs w:val="20"/>
                <w:lang w:eastAsia="pt-BR"/>
              </w:rPr>
              <w:t>Caracter</w:t>
            </w:r>
            <w:proofErr w:type="spellEnd"/>
          </w:p>
        </w:tc>
        <w:tc>
          <w:tcPr>
            <w:tcW w:w="1275" w:type="dxa"/>
            <w:tcBorders>
              <w:top w:val="nil"/>
              <w:left w:val="nil"/>
              <w:bottom w:val="single" w:sz="8" w:space="0" w:color="auto"/>
              <w:right w:val="single" w:sz="8" w:space="0" w:color="auto"/>
            </w:tcBorders>
            <w:vAlign w:val="center"/>
          </w:tcPr>
          <w:p w14:paraId="303627C2" w14:textId="77777777" w:rsidR="00022944" w:rsidRPr="0042445A" w:rsidRDefault="00022944" w:rsidP="001D37B8">
            <w:pPr>
              <w:spacing w:after="0" w:line="240" w:lineRule="auto"/>
              <w:jc w:val="center"/>
              <w:rPr>
                <w:rFonts w:ascii="Arial" w:eastAsia="Times New Roman" w:hAnsi="Arial" w:cs="Arial"/>
                <w:sz w:val="20"/>
                <w:szCs w:val="20"/>
                <w:lang w:eastAsia="pt-BR"/>
              </w:rPr>
            </w:pPr>
            <w:r w:rsidRPr="0042445A">
              <w:rPr>
                <w:rFonts w:ascii="Arial" w:eastAsia="Times New Roman" w:hAnsi="Arial" w:cs="Arial"/>
                <w:color w:val="0070C0"/>
                <w:sz w:val="20"/>
                <w:szCs w:val="20"/>
                <w:lang w:eastAsia="pt-BR"/>
              </w:rPr>
              <w:t>4</w:t>
            </w:r>
          </w:p>
        </w:tc>
        <w:tc>
          <w:tcPr>
            <w:tcW w:w="3259" w:type="dxa"/>
            <w:tcBorders>
              <w:top w:val="nil"/>
              <w:left w:val="nil"/>
              <w:bottom w:val="single" w:sz="8" w:space="0" w:color="auto"/>
              <w:right w:val="single" w:sz="8" w:space="0" w:color="auto"/>
            </w:tcBorders>
            <w:vAlign w:val="center"/>
          </w:tcPr>
          <w:p w14:paraId="28A00123" w14:textId="77777777" w:rsidR="00022944" w:rsidRPr="0042445A" w:rsidRDefault="00022944" w:rsidP="001D37B8">
            <w:pPr>
              <w:spacing w:after="0" w:line="240" w:lineRule="auto"/>
              <w:rPr>
                <w:rFonts w:ascii="Arial" w:eastAsia="Times New Roman" w:hAnsi="Arial" w:cs="Arial"/>
                <w:color w:val="0070C0"/>
                <w:sz w:val="20"/>
                <w:szCs w:val="20"/>
                <w:lang w:eastAsia="pt-BR"/>
              </w:rPr>
            </w:pPr>
            <w:r w:rsidRPr="0042445A">
              <w:rPr>
                <w:rFonts w:ascii="Arial" w:eastAsia="Times New Roman" w:hAnsi="Arial" w:cs="Arial"/>
                <w:color w:val="0070C0"/>
                <w:sz w:val="20"/>
                <w:szCs w:val="20"/>
                <w:lang w:eastAsia="pt-BR"/>
              </w:rPr>
              <w:t>Obrigatório</w:t>
            </w:r>
          </w:p>
          <w:p w14:paraId="1D587661" w14:textId="77777777" w:rsidR="00022944" w:rsidRPr="0042445A" w:rsidRDefault="00022944" w:rsidP="001D37B8">
            <w:pPr>
              <w:spacing w:after="0" w:line="240" w:lineRule="auto"/>
              <w:rPr>
                <w:rFonts w:ascii="Arial" w:eastAsia="Times New Roman" w:hAnsi="Arial" w:cs="Arial"/>
                <w:sz w:val="20"/>
                <w:szCs w:val="20"/>
                <w:lang w:eastAsia="pt-BR"/>
              </w:rPr>
            </w:pPr>
            <w:r w:rsidRPr="0042445A">
              <w:rPr>
                <w:rFonts w:ascii="Arial" w:eastAsia="Times New Roman" w:hAnsi="Arial" w:cs="Arial"/>
                <w:color w:val="0070C0"/>
                <w:sz w:val="20"/>
                <w:szCs w:val="20"/>
                <w:lang w:eastAsia="pt-BR"/>
              </w:rPr>
              <w:t>Conforme Tabela Auxiliar “Complemento das Fontes/Destinações de Recursos”</w:t>
            </w:r>
          </w:p>
        </w:tc>
      </w:tr>
      <w:tr w:rsidR="00022944" w14:paraId="6DA424CF" w14:textId="77777777" w:rsidTr="001D37B8">
        <w:trPr>
          <w:trHeight w:val="780"/>
        </w:trPr>
        <w:tc>
          <w:tcPr>
            <w:tcW w:w="3557" w:type="dxa"/>
            <w:tcBorders>
              <w:top w:val="nil"/>
              <w:left w:val="single" w:sz="8" w:space="0" w:color="auto"/>
              <w:bottom w:val="single" w:sz="8" w:space="0" w:color="auto"/>
              <w:right w:val="single" w:sz="8" w:space="0" w:color="auto"/>
            </w:tcBorders>
            <w:vAlign w:val="center"/>
            <w:hideMark/>
          </w:tcPr>
          <w:p w14:paraId="670B3C2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Tipo de Receita</w:t>
            </w:r>
          </w:p>
        </w:tc>
        <w:tc>
          <w:tcPr>
            <w:tcW w:w="1134" w:type="dxa"/>
            <w:tcBorders>
              <w:top w:val="nil"/>
              <w:left w:val="nil"/>
              <w:bottom w:val="single" w:sz="8" w:space="0" w:color="auto"/>
              <w:right w:val="single" w:sz="8" w:space="0" w:color="auto"/>
            </w:tcBorders>
            <w:vAlign w:val="center"/>
            <w:hideMark/>
          </w:tcPr>
          <w:p w14:paraId="350FE99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275" w:type="dxa"/>
            <w:tcBorders>
              <w:top w:val="nil"/>
              <w:left w:val="nil"/>
              <w:bottom w:val="single" w:sz="8" w:space="0" w:color="auto"/>
              <w:right w:val="single" w:sz="8" w:space="0" w:color="auto"/>
            </w:tcBorders>
            <w:vAlign w:val="center"/>
            <w:hideMark/>
          </w:tcPr>
          <w:p w14:paraId="3E81AAB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259" w:type="dxa"/>
            <w:tcBorders>
              <w:top w:val="nil"/>
              <w:left w:val="nil"/>
              <w:bottom w:val="single" w:sz="8" w:space="0" w:color="auto"/>
              <w:right w:val="single" w:sz="8" w:space="0" w:color="auto"/>
            </w:tcBorders>
            <w:vAlign w:val="center"/>
            <w:hideMark/>
          </w:tcPr>
          <w:p w14:paraId="0F7DF171"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1 – Receita Líquida; 2 – Renúncia de Receitas; 3 – </w:t>
            </w:r>
            <w:proofErr w:type="gramStart"/>
            <w:r>
              <w:rPr>
                <w:rFonts w:ascii="Arial" w:eastAsia="Times New Roman" w:hAnsi="Arial" w:cs="Arial"/>
                <w:sz w:val="20"/>
                <w:szCs w:val="20"/>
                <w:lang w:eastAsia="pt-BR"/>
              </w:rPr>
              <w:t>Restituição  de</w:t>
            </w:r>
            <w:proofErr w:type="gramEnd"/>
            <w:r>
              <w:rPr>
                <w:rFonts w:ascii="Arial" w:eastAsia="Times New Roman" w:hAnsi="Arial" w:cs="Arial"/>
                <w:sz w:val="20"/>
                <w:szCs w:val="20"/>
                <w:lang w:eastAsia="pt-BR"/>
              </w:rPr>
              <w:t xml:space="preserve"> Receitas; 4 – Descontos Concedidos; 5 – Transferência aos Municípios; 6 – FUNDEB; 7 – Retificações; 8 – Outras Deduções</w:t>
            </w:r>
          </w:p>
        </w:tc>
      </w:tr>
      <w:tr w:rsidR="00022944" w14:paraId="18320992" w14:textId="77777777" w:rsidTr="001D37B8">
        <w:trPr>
          <w:trHeight w:val="315"/>
        </w:trPr>
        <w:tc>
          <w:tcPr>
            <w:tcW w:w="3557" w:type="dxa"/>
            <w:tcBorders>
              <w:top w:val="nil"/>
              <w:left w:val="single" w:sz="8" w:space="0" w:color="auto"/>
              <w:bottom w:val="single" w:sz="8" w:space="0" w:color="auto"/>
              <w:right w:val="single" w:sz="8" w:space="0" w:color="auto"/>
            </w:tcBorders>
            <w:vAlign w:val="center"/>
            <w:hideMark/>
          </w:tcPr>
          <w:p w14:paraId="4D251235" w14:textId="77777777" w:rsidR="00022944" w:rsidRDefault="00022944" w:rsidP="001D37B8">
            <w:pPr>
              <w:spacing w:after="0" w:line="240" w:lineRule="auto"/>
              <w:jc w:val="both"/>
              <w:rPr>
                <w:rFonts w:ascii="Arial" w:eastAsia="Times New Roman" w:hAnsi="Arial" w:cs="Arial"/>
                <w:sz w:val="20"/>
                <w:szCs w:val="20"/>
                <w:lang w:eastAsia="pt-BR"/>
              </w:rPr>
            </w:pPr>
            <w:proofErr w:type="spellStart"/>
            <w:r>
              <w:rPr>
                <w:rFonts w:ascii="Arial" w:eastAsia="Times New Roman" w:hAnsi="Arial" w:cs="Arial"/>
                <w:sz w:val="20"/>
                <w:szCs w:val="20"/>
                <w:lang w:eastAsia="pt-BR"/>
              </w:rPr>
              <w:t>Previsao</w:t>
            </w:r>
            <w:proofErr w:type="spellEnd"/>
            <w:r>
              <w:rPr>
                <w:rFonts w:ascii="Arial" w:eastAsia="Times New Roman" w:hAnsi="Arial" w:cs="Arial"/>
                <w:sz w:val="20"/>
                <w:szCs w:val="20"/>
                <w:lang w:eastAsia="pt-BR"/>
              </w:rPr>
              <w:t xml:space="preserve"> Inicial </w:t>
            </w:r>
            <w:r>
              <w:rPr>
                <w:rFonts w:ascii="Arial" w:eastAsia="Times New Roman" w:hAnsi="Arial" w:cs="Arial"/>
                <w:b/>
                <w:sz w:val="20"/>
                <w:szCs w:val="20"/>
                <w:vertAlign w:val="superscript"/>
                <w:lang w:eastAsia="pt-BR"/>
              </w:rPr>
              <w:t>[1]</w:t>
            </w:r>
          </w:p>
        </w:tc>
        <w:tc>
          <w:tcPr>
            <w:tcW w:w="1134" w:type="dxa"/>
            <w:tcBorders>
              <w:top w:val="nil"/>
              <w:left w:val="nil"/>
              <w:bottom w:val="single" w:sz="8" w:space="0" w:color="auto"/>
              <w:right w:val="single" w:sz="8" w:space="0" w:color="auto"/>
            </w:tcBorders>
            <w:vAlign w:val="center"/>
            <w:hideMark/>
          </w:tcPr>
          <w:p w14:paraId="2238629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275" w:type="dxa"/>
            <w:tcBorders>
              <w:top w:val="nil"/>
              <w:left w:val="nil"/>
              <w:bottom w:val="single" w:sz="8" w:space="0" w:color="auto"/>
              <w:right w:val="single" w:sz="8" w:space="0" w:color="auto"/>
            </w:tcBorders>
            <w:vAlign w:val="center"/>
            <w:hideMark/>
          </w:tcPr>
          <w:p w14:paraId="682AB41C"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259" w:type="dxa"/>
            <w:tcBorders>
              <w:top w:val="nil"/>
              <w:left w:val="nil"/>
              <w:bottom w:val="single" w:sz="8" w:space="0" w:color="auto"/>
              <w:right w:val="single" w:sz="8" w:space="0" w:color="auto"/>
            </w:tcBorders>
            <w:vAlign w:val="center"/>
            <w:hideMark/>
          </w:tcPr>
          <w:p w14:paraId="494C8909"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19EE1C21" w14:textId="77777777" w:rsidTr="001D37B8">
        <w:trPr>
          <w:trHeight w:val="315"/>
        </w:trPr>
        <w:tc>
          <w:tcPr>
            <w:tcW w:w="3557" w:type="dxa"/>
            <w:tcBorders>
              <w:top w:val="nil"/>
              <w:left w:val="single" w:sz="8" w:space="0" w:color="auto"/>
              <w:bottom w:val="single" w:sz="8" w:space="0" w:color="auto"/>
              <w:right w:val="single" w:sz="8" w:space="0" w:color="auto"/>
            </w:tcBorders>
            <w:vAlign w:val="center"/>
            <w:hideMark/>
          </w:tcPr>
          <w:p w14:paraId="52A5DDB6"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Previsão Atualizada </w:t>
            </w:r>
            <w:r>
              <w:rPr>
                <w:rFonts w:ascii="Arial" w:eastAsia="Times New Roman" w:hAnsi="Arial" w:cs="Arial"/>
                <w:b/>
                <w:sz w:val="20"/>
                <w:szCs w:val="20"/>
                <w:vertAlign w:val="superscript"/>
                <w:lang w:eastAsia="pt-BR"/>
              </w:rPr>
              <w:t>[2]</w:t>
            </w:r>
          </w:p>
        </w:tc>
        <w:tc>
          <w:tcPr>
            <w:tcW w:w="1134" w:type="dxa"/>
            <w:tcBorders>
              <w:top w:val="nil"/>
              <w:left w:val="nil"/>
              <w:bottom w:val="single" w:sz="8" w:space="0" w:color="auto"/>
              <w:right w:val="single" w:sz="8" w:space="0" w:color="auto"/>
            </w:tcBorders>
            <w:vAlign w:val="center"/>
            <w:hideMark/>
          </w:tcPr>
          <w:p w14:paraId="40376762"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275" w:type="dxa"/>
            <w:tcBorders>
              <w:top w:val="nil"/>
              <w:left w:val="nil"/>
              <w:bottom w:val="single" w:sz="8" w:space="0" w:color="auto"/>
              <w:right w:val="single" w:sz="8" w:space="0" w:color="auto"/>
            </w:tcBorders>
            <w:vAlign w:val="center"/>
            <w:hideMark/>
          </w:tcPr>
          <w:p w14:paraId="2885F36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259" w:type="dxa"/>
            <w:tcBorders>
              <w:top w:val="nil"/>
              <w:left w:val="nil"/>
              <w:bottom w:val="single" w:sz="8" w:space="0" w:color="auto"/>
              <w:right w:val="single" w:sz="8" w:space="0" w:color="auto"/>
            </w:tcBorders>
            <w:vAlign w:val="center"/>
            <w:hideMark/>
          </w:tcPr>
          <w:p w14:paraId="35D72689"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3A00A4C1" w14:textId="77777777" w:rsidTr="001D37B8">
        <w:trPr>
          <w:trHeight w:val="315"/>
        </w:trPr>
        <w:tc>
          <w:tcPr>
            <w:tcW w:w="3557" w:type="dxa"/>
            <w:tcBorders>
              <w:top w:val="nil"/>
              <w:left w:val="single" w:sz="8" w:space="0" w:color="auto"/>
              <w:bottom w:val="single" w:sz="8" w:space="0" w:color="auto"/>
              <w:right w:val="single" w:sz="8" w:space="0" w:color="auto"/>
            </w:tcBorders>
            <w:vAlign w:val="center"/>
            <w:hideMark/>
          </w:tcPr>
          <w:p w14:paraId="5EB9E6F8"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Arrecadado </w:t>
            </w:r>
            <w:r>
              <w:rPr>
                <w:rFonts w:ascii="Arial" w:eastAsia="Times New Roman" w:hAnsi="Arial" w:cs="Arial"/>
                <w:b/>
                <w:sz w:val="20"/>
                <w:szCs w:val="20"/>
                <w:vertAlign w:val="superscript"/>
                <w:lang w:eastAsia="pt-BR"/>
              </w:rPr>
              <w:t>[3]</w:t>
            </w:r>
          </w:p>
        </w:tc>
        <w:tc>
          <w:tcPr>
            <w:tcW w:w="1134" w:type="dxa"/>
            <w:tcBorders>
              <w:top w:val="nil"/>
              <w:left w:val="nil"/>
              <w:bottom w:val="single" w:sz="8" w:space="0" w:color="auto"/>
              <w:right w:val="single" w:sz="8" w:space="0" w:color="auto"/>
            </w:tcBorders>
            <w:vAlign w:val="center"/>
            <w:hideMark/>
          </w:tcPr>
          <w:p w14:paraId="1CDE8EC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275" w:type="dxa"/>
            <w:tcBorders>
              <w:top w:val="nil"/>
              <w:left w:val="nil"/>
              <w:bottom w:val="single" w:sz="8" w:space="0" w:color="auto"/>
              <w:right w:val="single" w:sz="8" w:space="0" w:color="auto"/>
            </w:tcBorders>
            <w:vAlign w:val="center"/>
            <w:hideMark/>
          </w:tcPr>
          <w:p w14:paraId="211894E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259" w:type="dxa"/>
            <w:tcBorders>
              <w:top w:val="nil"/>
              <w:left w:val="nil"/>
              <w:bottom w:val="single" w:sz="8" w:space="0" w:color="auto"/>
              <w:right w:val="single" w:sz="8" w:space="0" w:color="auto"/>
            </w:tcBorders>
            <w:vAlign w:val="center"/>
            <w:hideMark/>
          </w:tcPr>
          <w:p w14:paraId="4716351E"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bl>
    <w:p w14:paraId="45BD4652" w14:textId="77777777" w:rsidR="00022944" w:rsidRDefault="00022944" w:rsidP="00022944">
      <w:pPr>
        <w:spacing w:after="0" w:line="360" w:lineRule="auto"/>
        <w:jc w:val="both"/>
        <w:rPr>
          <w:rFonts w:ascii="Arial" w:hAnsi="Arial"/>
          <w:strike/>
          <w:color w:val="FF0000"/>
        </w:rPr>
      </w:pPr>
    </w:p>
    <w:p w14:paraId="093F9933" w14:textId="77777777" w:rsidR="00022944" w:rsidRDefault="00022944" w:rsidP="00022944">
      <w:pPr>
        <w:spacing w:after="120" w:line="240" w:lineRule="auto"/>
        <w:rPr>
          <w:rFonts w:ascii="Arial" w:eastAsia="Times New Roman" w:hAnsi="Arial" w:cs="Arial"/>
          <w:sz w:val="18"/>
          <w:szCs w:val="18"/>
          <w:lang w:eastAsia="pt-BR"/>
        </w:rPr>
      </w:pPr>
      <w:r>
        <w:rPr>
          <w:rFonts w:ascii="Arial" w:eastAsia="Times New Roman" w:hAnsi="Arial" w:cs="Arial"/>
          <w:bCs/>
          <w:sz w:val="18"/>
          <w:szCs w:val="18"/>
          <w:lang w:eastAsia="pt-BR"/>
        </w:rPr>
        <w:t>[1]</w:t>
      </w:r>
      <w:r>
        <w:rPr>
          <w:rFonts w:ascii="Arial" w:eastAsia="Times New Roman" w:hAnsi="Arial" w:cs="Arial"/>
          <w:sz w:val="18"/>
          <w:szCs w:val="18"/>
          <w:lang w:eastAsia="pt-BR"/>
        </w:rPr>
        <w:t xml:space="preserve"> Valor da Previsão Inicial da Receita Orçamentária constante na LOA.</w:t>
      </w:r>
    </w:p>
    <w:p w14:paraId="67E4F219" w14:textId="77777777" w:rsidR="00022944" w:rsidRDefault="00022944" w:rsidP="00022944">
      <w:pPr>
        <w:spacing w:after="120" w:line="240" w:lineRule="auto"/>
        <w:rPr>
          <w:rFonts w:ascii="Arial" w:eastAsia="Times New Roman" w:hAnsi="Arial" w:cs="Arial"/>
          <w:sz w:val="18"/>
          <w:szCs w:val="18"/>
          <w:lang w:eastAsia="pt-BR"/>
        </w:rPr>
      </w:pPr>
      <w:r>
        <w:rPr>
          <w:rFonts w:ascii="Arial" w:eastAsia="Times New Roman" w:hAnsi="Arial" w:cs="Arial"/>
          <w:bCs/>
          <w:sz w:val="18"/>
          <w:szCs w:val="18"/>
          <w:lang w:eastAsia="pt-BR"/>
        </w:rPr>
        <w:t>[2]</w:t>
      </w:r>
      <w:r>
        <w:rPr>
          <w:rFonts w:ascii="Arial" w:eastAsia="Times New Roman" w:hAnsi="Arial" w:cs="Arial"/>
          <w:sz w:val="18"/>
          <w:szCs w:val="18"/>
          <w:lang w:eastAsia="pt-BR"/>
        </w:rPr>
        <w:t xml:space="preserve"> Valor da Previsão Atualizada da Receita Orçamentária até o mês de dezembro do exercício corrente.</w:t>
      </w:r>
    </w:p>
    <w:p w14:paraId="5528883D" w14:textId="77777777" w:rsidR="00022944" w:rsidRDefault="00022944" w:rsidP="00022944">
      <w:pPr>
        <w:spacing w:after="120" w:line="240" w:lineRule="auto"/>
        <w:rPr>
          <w:rFonts w:ascii="Arial" w:eastAsia="Times New Roman" w:hAnsi="Arial" w:cs="Arial"/>
          <w:sz w:val="18"/>
          <w:szCs w:val="18"/>
          <w:lang w:eastAsia="pt-BR"/>
        </w:rPr>
      </w:pPr>
      <w:r>
        <w:rPr>
          <w:rFonts w:ascii="Arial" w:eastAsia="Times New Roman" w:hAnsi="Arial" w:cs="Arial"/>
          <w:bCs/>
          <w:sz w:val="18"/>
          <w:szCs w:val="18"/>
          <w:lang w:eastAsia="pt-BR"/>
        </w:rPr>
        <w:t>[3]</w:t>
      </w:r>
      <w:r>
        <w:rPr>
          <w:rFonts w:ascii="Arial" w:eastAsia="Times New Roman" w:hAnsi="Arial" w:cs="Arial"/>
          <w:sz w:val="18"/>
          <w:szCs w:val="18"/>
          <w:lang w:eastAsia="pt-BR"/>
        </w:rPr>
        <w:t xml:space="preserve"> Valor da Receita Orçamentária Arrecadada até o mês de </w:t>
      </w:r>
      <w:proofErr w:type="gramStart"/>
      <w:r>
        <w:rPr>
          <w:rFonts w:ascii="Arial" w:eastAsia="Times New Roman" w:hAnsi="Arial" w:cs="Arial"/>
          <w:sz w:val="18"/>
          <w:szCs w:val="18"/>
          <w:lang w:eastAsia="pt-BR"/>
        </w:rPr>
        <w:t>Dezembro</w:t>
      </w:r>
      <w:proofErr w:type="gramEnd"/>
      <w:r>
        <w:rPr>
          <w:rFonts w:ascii="Arial" w:eastAsia="Times New Roman" w:hAnsi="Arial" w:cs="Arial"/>
          <w:sz w:val="18"/>
          <w:szCs w:val="18"/>
          <w:lang w:eastAsia="pt-BR"/>
        </w:rPr>
        <w:t xml:space="preserve"> do exercício corrente.</w:t>
      </w:r>
    </w:p>
    <w:p w14:paraId="0EFF803A" w14:textId="77777777" w:rsidR="00022944" w:rsidRDefault="00022944" w:rsidP="00022944">
      <w:pPr>
        <w:spacing w:after="0" w:line="360" w:lineRule="auto"/>
        <w:rPr>
          <w:rFonts w:ascii="Arial" w:eastAsia="Times New Roman" w:hAnsi="Arial" w:cs="Arial"/>
          <w:b/>
          <w:sz w:val="20"/>
          <w:szCs w:val="20"/>
          <w:u w:val="single"/>
          <w:lang w:eastAsia="pt-BR"/>
        </w:rPr>
      </w:pPr>
    </w:p>
    <w:p w14:paraId="7AE6F268" w14:textId="77777777" w:rsidR="00022944" w:rsidRDefault="00022944" w:rsidP="00022944">
      <w:pPr>
        <w:spacing w:after="0" w:line="360" w:lineRule="auto"/>
        <w:rPr>
          <w:rFonts w:ascii="Arial" w:eastAsia="Times New Roman" w:hAnsi="Arial" w:cs="Arial"/>
          <w:sz w:val="18"/>
          <w:szCs w:val="18"/>
          <w:lang w:eastAsia="pt-BR"/>
        </w:rPr>
      </w:pPr>
      <w:r>
        <w:rPr>
          <w:rFonts w:ascii="Arial" w:eastAsia="Times New Roman" w:hAnsi="Arial" w:cs="Arial"/>
          <w:b/>
          <w:sz w:val="18"/>
          <w:szCs w:val="18"/>
          <w:u w:val="single"/>
          <w:lang w:eastAsia="pt-BR"/>
        </w:rPr>
        <w:t>Observação</w:t>
      </w:r>
      <w:r>
        <w:rPr>
          <w:rFonts w:ascii="Arial" w:eastAsia="Times New Roman" w:hAnsi="Arial" w:cs="Arial"/>
          <w:sz w:val="18"/>
          <w:szCs w:val="18"/>
          <w:lang w:eastAsia="pt-BR"/>
        </w:rPr>
        <w:t>:</w:t>
      </w:r>
    </w:p>
    <w:p w14:paraId="08EE689C" w14:textId="77777777" w:rsidR="00022944" w:rsidRDefault="00022944" w:rsidP="00022944">
      <w:pPr>
        <w:spacing w:after="0" w:line="240" w:lineRule="auto"/>
        <w:ind w:right="-32"/>
        <w:rPr>
          <w:rFonts w:ascii="Arial" w:eastAsia="Times New Roman" w:hAnsi="Arial" w:cs="Arial"/>
          <w:sz w:val="18"/>
          <w:szCs w:val="18"/>
          <w:lang w:eastAsia="pt-BR"/>
        </w:rPr>
      </w:pPr>
      <w:r>
        <w:rPr>
          <w:rFonts w:ascii="Arial" w:eastAsia="Times New Roman" w:hAnsi="Arial" w:cs="Arial"/>
          <w:sz w:val="18"/>
          <w:szCs w:val="18"/>
          <w:lang w:eastAsia="pt-BR"/>
        </w:rPr>
        <w:t>1 - Quando a Prestação de Contas se referir a Contas de Gestão, o Código da Unidade Gestora deverá ser o mesmo da UG que estiver prestando contas.</w:t>
      </w:r>
    </w:p>
    <w:p w14:paraId="3D2FE0A5" w14:textId="77777777" w:rsidR="00022944" w:rsidRDefault="00022944" w:rsidP="00022944">
      <w:pPr>
        <w:spacing w:after="0" w:line="360" w:lineRule="auto"/>
        <w:jc w:val="both"/>
        <w:rPr>
          <w:rFonts w:ascii="Arial" w:hAnsi="Arial"/>
          <w:strike/>
          <w:color w:val="FF0000"/>
        </w:rPr>
      </w:pPr>
    </w:p>
    <w:p w14:paraId="70C9E7B7" w14:textId="77777777" w:rsidR="00022944" w:rsidRDefault="00022944" w:rsidP="00022944">
      <w:pPr>
        <w:spacing w:after="0" w:line="360" w:lineRule="auto"/>
        <w:jc w:val="both"/>
        <w:rPr>
          <w:rFonts w:ascii="Arial" w:hAnsi="Arial"/>
          <w:strike/>
          <w:color w:val="FF0000"/>
        </w:rPr>
      </w:pPr>
    </w:p>
    <w:p w14:paraId="10E080FC" w14:textId="77777777" w:rsidR="00022944" w:rsidRPr="00B56ACC" w:rsidRDefault="00022944" w:rsidP="00022944">
      <w:pPr>
        <w:pStyle w:val="Ttulo2"/>
        <w:numPr>
          <w:ilvl w:val="1"/>
          <w:numId w:val="4"/>
        </w:numPr>
      </w:pPr>
      <w:proofErr w:type="spellStart"/>
      <w:r w:rsidRPr="00B56ACC">
        <w:t>Alterou</w:t>
      </w:r>
      <w:proofErr w:type="spellEnd"/>
      <w:r w:rsidRPr="00B56ACC">
        <w:t xml:space="preserve"> </w:t>
      </w:r>
      <w:proofErr w:type="spellStart"/>
      <w:r w:rsidRPr="00B56ACC">
        <w:t>arquivo</w:t>
      </w:r>
      <w:proofErr w:type="spellEnd"/>
      <w:r w:rsidRPr="00B56ACC">
        <w:t xml:space="preserve"> BALEXOC.XML (</w:t>
      </w:r>
      <w:proofErr w:type="spellStart"/>
      <w:r w:rsidRPr="00B56ACC">
        <w:t>ou</w:t>
      </w:r>
      <w:proofErr w:type="spellEnd"/>
      <w:r w:rsidRPr="00B56ACC">
        <w:t xml:space="preserve"> BalanceteExecucaoOrcamentariaConsorcio.xml)</w:t>
      </w:r>
    </w:p>
    <w:p w14:paraId="0FC0F407" w14:textId="77777777" w:rsidR="00022944" w:rsidRDefault="00022944" w:rsidP="00022944">
      <w:pPr>
        <w:spacing w:after="0" w:line="360" w:lineRule="auto"/>
        <w:jc w:val="both"/>
        <w:rPr>
          <w:rFonts w:ascii="Arial" w:hAnsi="Arial"/>
          <w:strike/>
          <w:color w:val="FF0000"/>
        </w:rPr>
      </w:pPr>
    </w:p>
    <w:tbl>
      <w:tblPr>
        <w:tblW w:w="9225" w:type="dxa"/>
        <w:tblInd w:w="55" w:type="dxa"/>
        <w:tblLayout w:type="fixed"/>
        <w:tblCellMar>
          <w:left w:w="70" w:type="dxa"/>
          <w:right w:w="70" w:type="dxa"/>
        </w:tblCellMar>
        <w:tblLook w:val="04A0" w:firstRow="1" w:lastRow="0" w:firstColumn="1" w:lastColumn="0" w:noHBand="0" w:noVBand="1"/>
      </w:tblPr>
      <w:tblGrid>
        <w:gridCol w:w="3416"/>
        <w:gridCol w:w="1275"/>
        <w:gridCol w:w="1134"/>
        <w:gridCol w:w="3400"/>
      </w:tblGrid>
      <w:tr w:rsidR="00022944" w14:paraId="32C90332" w14:textId="77777777" w:rsidTr="001D37B8">
        <w:trPr>
          <w:trHeight w:val="315"/>
        </w:trPr>
        <w:tc>
          <w:tcPr>
            <w:tcW w:w="3417"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785E7805"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Campo</w:t>
            </w:r>
          </w:p>
        </w:tc>
        <w:tc>
          <w:tcPr>
            <w:tcW w:w="1276" w:type="dxa"/>
            <w:tcBorders>
              <w:top w:val="single" w:sz="8" w:space="0" w:color="auto"/>
              <w:left w:val="nil"/>
              <w:bottom w:val="single" w:sz="8" w:space="0" w:color="auto"/>
              <w:right w:val="single" w:sz="8" w:space="0" w:color="auto"/>
            </w:tcBorders>
            <w:shd w:val="clear" w:color="auto" w:fill="C0C0C0"/>
            <w:vAlign w:val="center"/>
            <w:hideMark/>
          </w:tcPr>
          <w:p w14:paraId="5B2F62F5"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Tipo</w:t>
            </w:r>
          </w:p>
        </w:tc>
        <w:tc>
          <w:tcPr>
            <w:tcW w:w="1134" w:type="dxa"/>
            <w:tcBorders>
              <w:top w:val="single" w:sz="8" w:space="0" w:color="auto"/>
              <w:left w:val="nil"/>
              <w:bottom w:val="single" w:sz="8" w:space="0" w:color="auto"/>
              <w:right w:val="single" w:sz="8" w:space="0" w:color="auto"/>
            </w:tcBorders>
            <w:shd w:val="clear" w:color="auto" w:fill="C0C0C0"/>
            <w:vAlign w:val="center"/>
            <w:hideMark/>
          </w:tcPr>
          <w:p w14:paraId="43F436AF"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Tamanho</w:t>
            </w:r>
          </w:p>
        </w:tc>
        <w:tc>
          <w:tcPr>
            <w:tcW w:w="3402" w:type="dxa"/>
            <w:tcBorders>
              <w:top w:val="single" w:sz="8" w:space="0" w:color="auto"/>
              <w:left w:val="nil"/>
              <w:bottom w:val="single" w:sz="8" w:space="0" w:color="auto"/>
              <w:right w:val="single" w:sz="8" w:space="0" w:color="auto"/>
            </w:tcBorders>
            <w:shd w:val="clear" w:color="auto" w:fill="C0C0C0"/>
            <w:vAlign w:val="center"/>
            <w:hideMark/>
          </w:tcPr>
          <w:p w14:paraId="0AE29DB6"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Obrigatoriedade</w:t>
            </w:r>
          </w:p>
        </w:tc>
      </w:tr>
      <w:tr w:rsidR="00022944" w14:paraId="762D1D57" w14:textId="77777777" w:rsidTr="001D37B8">
        <w:trPr>
          <w:trHeight w:val="499"/>
        </w:trPr>
        <w:tc>
          <w:tcPr>
            <w:tcW w:w="9229" w:type="dxa"/>
            <w:gridSpan w:val="4"/>
            <w:tcBorders>
              <w:top w:val="single" w:sz="8" w:space="0" w:color="auto"/>
              <w:left w:val="single" w:sz="8" w:space="0" w:color="auto"/>
              <w:bottom w:val="single" w:sz="8" w:space="0" w:color="auto"/>
              <w:right w:val="single" w:sz="8" w:space="0" w:color="000000"/>
            </w:tcBorders>
            <w:shd w:val="clear" w:color="auto" w:fill="BFBFBF"/>
            <w:vAlign w:val="center"/>
            <w:hideMark/>
          </w:tcPr>
          <w:p w14:paraId="648C51DB"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Estrutura ‘</w:t>
            </w:r>
            <w:proofErr w:type="spellStart"/>
            <w:r>
              <w:rPr>
                <w:rFonts w:ascii="Arial" w:eastAsia="Times New Roman" w:hAnsi="Arial" w:cs="Arial"/>
                <w:b/>
                <w:bCs/>
                <w:sz w:val="20"/>
                <w:szCs w:val="20"/>
                <w:lang w:eastAsia="pt-BR"/>
              </w:rPr>
              <w:t>BalanceteExecucaoOrcamentariaConsorcio</w:t>
            </w:r>
            <w:proofErr w:type="spellEnd"/>
            <w:r>
              <w:rPr>
                <w:rFonts w:ascii="Arial" w:eastAsia="Times New Roman" w:hAnsi="Arial" w:cs="Arial"/>
                <w:b/>
                <w:bCs/>
                <w:sz w:val="20"/>
                <w:szCs w:val="20"/>
                <w:lang w:eastAsia="pt-BR"/>
              </w:rPr>
              <w:t>’</w:t>
            </w:r>
          </w:p>
        </w:tc>
      </w:tr>
      <w:tr w:rsidR="00022944" w14:paraId="08B7B343"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3BCB8A31"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Identificação do </w:t>
            </w:r>
            <w:proofErr w:type="spellStart"/>
            <w:proofErr w:type="gramStart"/>
            <w:r>
              <w:rPr>
                <w:rFonts w:ascii="Arial" w:eastAsia="Times New Roman" w:hAnsi="Arial" w:cs="Arial"/>
                <w:sz w:val="20"/>
                <w:szCs w:val="20"/>
                <w:lang w:eastAsia="pt-BR"/>
              </w:rPr>
              <w:t>Numero</w:t>
            </w:r>
            <w:proofErr w:type="spellEnd"/>
            <w:proofErr w:type="gramEnd"/>
            <w:r>
              <w:rPr>
                <w:rFonts w:ascii="Arial" w:eastAsia="Times New Roman" w:hAnsi="Arial" w:cs="Arial"/>
                <w:sz w:val="20"/>
                <w:szCs w:val="20"/>
                <w:lang w:eastAsia="pt-BR"/>
              </w:rPr>
              <w:t xml:space="preserve"> do Registro</w:t>
            </w:r>
          </w:p>
        </w:tc>
        <w:tc>
          <w:tcPr>
            <w:tcW w:w="1276" w:type="dxa"/>
            <w:tcBorders>
              <w:top w:val="nil"/>
              <w:left w:val="nil"/>
              <w:bottom w:val="single" w:sz="8" w:space="0" w:color="auto"/>
              <w:right w:val="single" w:sz="8" w:space="0" w:color="auto"/>
            </w:tcBorders>
            <w:vAlign w:val="center"/>
            <w:hideMark/>
          </w:tcPr>
          <w:p w14:paraId="0A814FBF"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1DDD12F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5</w:t>
            </w:r>
          </w:p>
        </w:tc>
        <w:tc>
          <w:tcPr>
            <w:tcW w:w="3402" w:type="dxa"/>
            <w:tcBorders>
              <w:top w:val="nil"/>
              <w:left w:val="nil"/>
              <w:bottom w:val="single" w:sz="8" w:space="0" w:color="auto"/>
              <w:right w:val="single" w:sz="8" w:space="0" w:color="auto"/>
            </w:tcBorders>
            <w:vAlign w:val="center"/>
            <w:hideMark/>
          </w:tcPr>
          <w:p w14:paraId="452DCA53"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25181114" w14:textId="77777777" w:rsidTr="001D37B8">
        <w:trPr>
          <w:trHeight w:val="600"/>
        </w:trPr>
        <w:tc>
          <w:tcPr>
            <w:tcW w:w="3417" w:type="dxa"/>
            <w:tcBorders>
              <w:top w:val="nil"/>
              <w:left w:val="single" w:sz="8" w:space="0" w:color="auto"/>
              <w:bottom w:val="single" w:sz="8" w:space="0" w:color="auto"/>
              <w:right w:val="single" w:sz="8" w:space="0" w:color="auto"/>
            </w:tcBorders>
            <w:vAlign w:val="center"/>
            <w:hideMark/>
          </w:tcPr>
          <w:p w14:paraId="0A64D467"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CNPJ do Consórcio</w:t>
            </w:r>
          </w:p>
        </w:tc>
        <w:tc>
          <w:tcPr>
            <w:tcW w:w="1276" w:type="dxa"/>
            <w:tcBorders>
              <w:top w:val="nil"/>
              <w:left w:val="nil"/>
              <w:bottom w:val="single" w:sz="8" w:space="0" w:color="auto"/>
              <w:right w:val="single" w:sz="8" w:space="0" w:color="auto"/>
            </w:tcBorders>
            <w:vAlign w:val="center"/>
            <w:hideMark/>
          </w:tcPr>
          <w:p w14:paraId="59353CB2"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6A666B3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w:t>
            </w:r>
          </w:p>
        </w:tc>
        <w:tc>
          <w:tcPr>
            <w:tcW w:w="3402" w:type="dxa"/>
            <w:tcBorders>
              <w:top w:val="nil"/>
              <w:left w:val="nil"/>
              <w:bottom w:val="single" w:sz="8" w:space="0" w:color="auto"/>
              <w:right w:val="single" w:sz="8" w:space="0" w:color="auto"/>
            </w:tcBorders>
            <w:vAlign w:val="center"/>
            <w:hideMark/>
          </w:tcPr>
          <w:p w14:paraId="762C85DB"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5A2080FB"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2754031C"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Função</w:t>
            </w:r>
          </w:p>
        </w:tc>
        <w:tc>
          <w:tcPr>
            <w:tcW w:w="1276" w:type="dxa"/>
            <w:tcBorders>
              <w:top w:val="nil"/>
              <w:left w:val="nil"/>
              <w:bottom w:val="single" w:sz="8" w:space="0" w:color="auto"/>
              <w:right w:val="single" w:sz="8" w:space="0" w:color="auto"/>
            </w:tcBorders>
            <w:vAlign w:val="center"/>
            <w:hideMark/>
          </w:tcPr>
          <w:p w14:paraId="5D0810A7"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1973BB7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402" w:type="dxa"/>
            <w:tcBorders>
              <w:top w:val="nil"/>
              <w:left w:val="nil"/>
              <w:bottom w:val="single" w:sz="8" w:space="0" w:color="auto"/>
              <w:right w:val="single" w:sz="8" w:space="0" w:color="auto"/>
            </w:tcBorders>
            <w:vAlign w:val="center"/>
            <w:hideMark/>
          </w:tcPr>
          <w:p w14:paraId="07EAEA05"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7.1</w:t>
            </w:r>
            <w:r>
              <w:rPr>
                <w:color w:val="FF0000"/>
              </w:rPr>
              <w:t xml:space="preserve"> </w:t>
            </w:r>
            <w:r w:rsidRPr="00B56ACC">
              <w:rPr>
                <w:rFonts w:ascii="Arial" w:eastAsia="Times New Roman" w:hAnsi="Arial" w:cs="Arial"/>
                <w:color w:val="0070C0"/>
                <w:sz w:val="20"/>
                <w:szCs w:val="20"/>
                <w:lang w:eastAsia="pt-BR"/>
              </w:rPr>
              <w:t>Função – Portaria 42/99</w:t>
            </w:r>
          </w:p>
        </w:tc>
      </w:tr>
      <w:tr w:rsidR="00022944" w14:paraId="05D664D9"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2C00FBBF"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Subfunção</w:t>
            </w:r>
          </w:p>
        </w:tc>
        <w:tc>
          <w:tcPr>
            <w:tcW w:w="1276" w:type="dxa"/>
            <w:tcBorders>
              <w:top w:val="nil"/>
              <w:left w:val="nil"/>
              <w:bottom w:val="single" w:sz="8" w:space="0" w:color="auto"/>
              <w:right w:val="single" w:sz="8" w:space="0" w:color="auto"/>
            </w:tcBorders>
            <w:vAlign w:val="center"/>
            <w:hideMark/>
          </w:tcPr>
          <w:p w14:paraId="3CC68AB4"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27C3FDB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3402" w:type="dxa"/>
            <w:tcBorders>
              <w:top w:val="nil"/>
              <w:left w:val="nil"/>
              <w:bottom w:val="single" w:sz="8" w:space="0" w:color="auto"/>
              <w:right w:val="single" w:sz="8" w:space="0" w:color="auto"/>
            </w:tcBorders>
            <w:vAlign w:val="center"/>
            <w:hideMark/>
          </w:tcPr>
          <w:p w14:paraId="24E87B7E"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7.2</w:t>
            </w:r>
            <w:r>
              <w:rPr>
                <w:rFonts w:ascii="Arial" w:eastAsia="Times New Roman" w:hAnsi="Arial" w:cs="Arial"/>
                <w:sz w:val="20"/>
                <w:szCs w:val="20"/>
                <w:lang w:eastAsia="pt-BR"/>
              </w:rPr>
              <w:t xml:space="preserve"> </w:t>
            </w:r>
            <w:r w:rsidRPr="00B56ACC">
              <w:rPr>
                <w:rFonts w:ascii="Arial" w:eastAsia="Times New Roman" w:hAnsi="Arial" w:cs="Arial"/>
                <w:color w:val="0070C0"/>
                <w:sz w:val="20"/>
                <w:szCs w:val="20"/>
                <w:lang w:eastAsia="pt-BR"/>
              </w:rPr>
              <w:t>Subfunção – Portaria 42/99</w:t>
            </w:r>
          </w:p>
        </w:tc>
      </w:tr>
      <w:tr w:rsidR="00022944" w14:paraId="481BD48E"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0CE784AB"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Categoria Econômica da Despesa</w:t>
            </w:r>
          </w:p>
        </w:tc>
        <w:tc>
          <w:tcPr>
            <w:tcW w:w="1276" w:type="dxa"/>
            <w:tcBorders>
              <w:top w:val="nil"/>
              <w:left w:val="nil"/>
              <w:bottom w:val="single" w:sz="8" w:space="0" w:color="auto"/>
              <w:right w:val="single" w:sz="8" w:space="0" w:color="auto"/>
            </w:tcBorders>
            <w:vAlign w:val="center"/>
            <w:hideMark/>
          </w:tcPr>
          <w:p w14:paraId="28D95190"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341AD90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402" w:type="dxa"/>
            <w:tcBorders>
              <w:top w:val="nil"/>
              <w:left w:val="nil"/>
              <w:bottom w:val="single" w:sz="8" w:space="0" w:color="auto"/>
              <w:right w:val="single" w:sz="8" w:space="0" w:color="auto"/>
            </w:tcBorders>
            <w:vAlign w:val="center"/>
            <w:hideMark/>
          </w:tcPr>
          <w:p w14:paraId="0505BC77"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7.3</w:t>
            </w:r>
            <w:r>
              <w:rPr>
                <w:color w:val="FF0000"/>
              </w:rPr>
              <w:t xml:space="preserve"> </w:t>
            </w:r>
            <w:r w:rsidRPr="00B56ACC">
              <w:rPr>
                <w:rFonts w:ascii="Arial" w:eastAsia="Times New Roman" w:hAnsi="Arial" w:cs="Arial"/>
                <w:color w:val="0070C0"/>
                <w:sz w:val="20"/>
                <w:szCs w:val="20"/>
                <w:lang w:eastAsia="pt-BR"/>
              </w:rPr>
              <w:t>Categoria Econômica da Despesa</w:t>
            </w:r>
          </w:p>
        </w:tc>
      </w:tr>
      <w:tr w:rsidR="00022944" w14:paraId="74D4B0A5"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6EB635AF"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Grupo de Natureza da Despesa</w:t>
            </w:r>
          </w:p>
        </w:tc>
        <w:tc>
          <w:tcPr>
            <w:tcW w:w="1276" w:type="dxa"/>
            <w:tcBorders>
              <w:top w:val="nil"/>
              <w:left w:val="nil"/>
              <w:bottom w:val="single" w:sz="8" w:space="0" w:color="auto"/>
              <w:right w:val="single" w:sz="8" w:space="0" w:color="auto"/>
            </w:tcBorders>
            <w:vAlign w:val="center"/>
            <w:hideMark/>
          </w:tcPr>
          <w:p w14:paraId="5F365C34"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437C2AC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402" w:type="dxa"/>
            <w:tcBorders>
              <w:top w:val="nil"/>
              <w:left w:val="nil"/>
              <w:bottom w:val="single" w:sz="8" w:space="0" w:color="auto"/>
              <w:right w:val="single" w:sz="8" w:space="0" w:color="auto"/>
            </w:tcBorders>
            <w:vAlign w:val="center"/>
            <w:hideMark/>
          </w:tcPr>
          <w:p w14:paraId="0D82FA9A"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7.4</w:t>
            </w:r>
            <w:r>
              <w:rPr>
                <w:color w:val="FF0000"/>
              </w:rPr>
              <w:t xml:space="preserve"> </w:t>
            </w:r>
            <w:r w:rsidRPr="00B56ACC">
              <w:rPr>
                <w:rFonts w:ascii="Arial" w:eastAsia="Times New Roman" w:hAnsi="Arial" w:cs="Arial"/>
                <w:color w:val="0070C0"/>
                <w:sz w:val="20"/>
                <w:szCs w:val="20"/>
                <w:lang w:eastAsia="pt-BR"/>
              </w:rPr>
              <w:t>Grupo de Natureza da Despesa</w:t>
            </w:r>
          </w:p>
        </w:tc>
      </w:tr>
      <w:tr w:rsidR="00022944" w14:paraId="061652FD"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1E89ADD1"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Modalidade de Aplicação</w:t>
            </w:r>
          </w:p>
        </w:tc>
        <w:tc>
          <w:tcPr>
            <w:tcW w:w="1276" w:type="dxa"/>
            <w:tcBorders>
              <w:top w:val="nil"/>
              <w:left w:val="nil"/>
              <w:bottom w:val="single" w:sz="8" w:space="0" w:color="auto"/>
              <w:right w:val="single" w:sz="8" w:space="0" w:color="auto"/>
            </w:tcBorders>
            <w:vAlign w:val="center"/>
            <w:hideMark/>
          </w:tcPr>
          <w:p w14:paraId="22DDF8C7"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389DB991"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402" w:type="dxa"/>
            <w:tcBorders>
              <w:top w:val="nil"/>
              <w:left w:val="nil"/>
              <w:bottom w:val="single" w:sz="8" w:space="0" w:color="auto"/>
              <w:right w:val="single" w:sz="8" w:space="0" w:color="auto"/>
            </w:tcBorders>
            <w:vAlign w:val="center"/>
            <w:hideMark/>
          </w:tcPr>
          <w:p w14:paraId="15E4D043"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7.5</w:t>
            </w:r>
            <w:r>
              <w:rPr>
                <w:rFonts w:ascii="Arial" w:eastAsia="Times New Roman" w:hAnsi="Arial" w:cs="Arial"/>
                <w:color w:val="FF0000"/>
                <w:sz w:val="20"/>
                <w:szCs w:val="20"/>
                <w:lang w:eastAsia="pt-BR"/>
              </w:rPr>
              <w:t xml:space="preserve"> </w:t>
            </w:r>
            <w:r w:rsidRPr="00B56ACC">
              <w:rPr>
                <w:rFonts w:ascii="Arial" w:eastAsia="Times New Roman" w:hAnsi="Arial" w:cs="Arial"/>
                <w:color w:val="0070C0"/>
                <w:sz w:val="20"/>
                <w:szCs w:val="20"/>
                <w:lang w:eastAsia="pt-BR"/>
              </w:rPr>
              <w:t>Modalidade de Aplicação</w:t>
            </w:r>
          </w:p>
        </w:tc>
      </w:tr>
      <w:tr w:rsidR="00022944" w14:paraId="59C863E8"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217A73AD"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Elemento de Despesa</w:t>
            </w:r>
          </w:p>
        </w:tc>
        <w:tc>
          <w:tcPr>
            <w:tcW w:w="1276" w:type="dxa"/>
            <w:tcBorders>
              <w:top w:val="nil"/>
              <w:left w:val="nil"/>
              <w:bottom w:val="single" w:sz="8" w:space="0" w:color="auto"/>
              <w:right w:val="single" w:sz="8" w:space="0" w:color="auto"/>
            </w:tcBorders>
            <w:vAlign w:val="center"/>
            <w:hideMark/>
          </w:tcPr>
          <w:p w14:paraId="71B47D6D"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343CA6AD"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402" w:type="dxa"/>
            <w:tcBorders>
              <w:top w:val="nil"/>
              <w:left w:val="nil"/>
              <w:bottom w:val="single" w:sz="8" w:space="0" w:color="auto"/>
              <w:right w:val="single" w:sz="8" w:space="0" w:color="auto"/>
            </w:tcBorders>
            <w:vAlign w:val="center"/>
            <w:hideMark/>
          </w:tcPr>
          <w:p w14:paraId="15D2F9DE"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7.6</w:t>
            </w:r>
            <w:r>
              <w:rPr>
                <w:rFonts w:ascii="Arial" w:eastAsia="Times New Roman" w:hAnsi="Arial" w:cs="Arial"/>
                <w:color w:val="FF0000"/>
                <w:sz w:val="20"/>
                <w:szCs w:val="20"/>
                <w:lang w:eastAsia="pt-BR"/>
              </w:rPr>
              <w:t xml:space="preserve"> </w:t>
            </w:r>
            <w:r w:rsidRPr="00B56ACC">
              <w:rPr>
                <w:rFonts w:ascii="Arial" w:eastAsia="Times New Roman" w:hAnsi="Arial" w:cs="Arial"/>
                <w:color w:val="0070C0"/>
                <w:sz w:val="20"/>
                <w:szCs w:val="20"/>
                <w:lang w:eastAsia="pt-BR"/>
              </w:rPr>
              <w:t>Elemento de Despesa</w:t>
            </w:r>
          </w:p>
        </w:tc>
      </w:tr>
      <w:tr w:rsidR="00022944" w14:paraId="0B3729EC"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77ADA633"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Subelemento de Despesa</w:t>
            </w:r>
          </w:p>
        </w:tc>
        <w:tc>
          <w:tcPr>
            <w:tcW w:w="1276" w:type="dxa"/>
            <w:tcBorders>
              <w:top w:val="nil"/>
              <w:left w:val="nil"/>
              <w:bottom w:val="single" w:sz="8" w:space="0" w:color="auto"/>
              <w:right w:val="single" w:sz="8" w:space="0" w:color="auto"/>
            </w:tcBorders>
            <w:vAlign w:val="center"/>
            <w:hideMark/>
          </w:tcPr>
          <w:p w14:paraId="5BCDFA72"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080DD47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402" w:type="dxa"/>
            <w:tcBorders>
              <w:top w:val="nil"/>
              <w:left w:val="nil"/>
              <w:bottom w:val="single" w:sz="8" w:space="0" w:color="auto"/>
              <w:right w:val="single" w:sz="8" w:space="0" w:color="auto"/>
            </w:tcBorders>
            <w:vAlign w:val="center"/>
            <w:hideMark/>
          </w:tcPr>
          <w:p w14:paraId="159B8B2E"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7.7</w:t>
            </w:r>
            <w:r>
              <w:rPr>
                <w:color w:val="FF0000"/>
              </w:rPr>
              <w:t xml:space="preserve"> </w:t>
            </w:r>
            <w:r>
              <w:rPr>
                <w:rFonts w:ascii="Arial" w:eastAsia="Times New Roman" w:hAnsi="Arial" w:cs="Arial"/>
                <w:color w:val="00B0F0"/>
                <w:sz w:val="20"/>
                <w:szCs w:val="20"/>
                <w:lang w:eastAsia="pt-BR"/>
              </w:rPr>
              <w:t>Classificação Econômica da Despesa</w:t>
            </w:r>
          </w:p>
        </w:tc>
      </w:tr>
      <w:tr w:rsidR="00022944" w14:paraId="5AE1030D" w14:textId="77777777" w:rsidTr="001D37B8">
        <w:trPr>
          <w:trHeight w:val="525"/>
        </w:trPr>
        <w:tc>
          <w:tcPr>
            <w:tcW w:w="3417" w:type="dxa"/>
            <w:tcBorders>
              <w:top w:val="nil"/>
              <w:left w:val="single" w:sz="8" w:space="0" w:color="auto"/>
              <w:bottom w:val="single" w:sz="8" w:space="0" w:color="auto"/>
              <w:right w:val="single" w:sz="8" w:space="0" w:color="auto"/>
            </w:tcBorders>
            <w:vAlign w:val="center"/>
            <w:hideMark/>
          </w:tcPr>
          <w:p w14:paraId="5E4FFDC7"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Código do Grupo de Fonte/Destinação de Recursos </w:t>
            </w:r>
          </w:p>
        </w:tc>
        <w:tc>
          <w:tcPr>
            <w:tcW w:w="1276" w:type="dxa"/>
            <w:tcBorders>
              <w:top w:val="nil"/>
              <w:left w:val="nil"/>
              <w:bottom w:val="single" w:sz="8" w:space="0" w:color="auto"/>
              <w:right w:val="single" w:sz="8" w:space="0" w:color="auto"/>
            </w:tcBorders>
            <w:vAlign w:val="center"/>
            <w:hideMark/>
          </w:tcPr>
          <w:p w14:paraId="3DC79A3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2D74823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402" w:type="dxa"/>
            <w:tcBorders>
              <w:top w:val="nil"/>
              <w:left w:val="nil"/>
              <w:bottom w:val="single" w:sz="8" w:space="0" w:color="auto"/>
              <w:right w:val="single" w:sz="8" w:space="0" w:color="auto"/>
            </w:tcBorders>
            <w:vAlign w:val="center"/>
            <w:hideMark/>
          </w:tcPr>
          <w:p w14:paraId="69B4DF22"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Obrigatório conforme Tabela Auxiliar </w:t>
            </w:r>
            <w:r>
              <w:rPr>
                <w:rFonts w:ascii="Arial" w:eastAsia="Times New Roman" w:hAnsi="Arial" w:cs="Arial"/>
                <w:strike/>
                <w:color w:val="FF0000"/>
                <w:sz w:val="20"/>
                <w:szCs w:val="20"/>
                <w:lang w:eastAsia="pt-BR"/>
              </w:rPr>
              <w:t>1.1</w:t>
            </w:r>
            <w:r>
              <w:rPr>
                <w:rFonts w:ascii="Arial" w:eastAsia="Times New Roman" w:hAnsi="Arial" w:cs="Arial"/>
                <w:color w:val="FF0000"/>
                <w:sz w:val="20"/>
                <w:szCs w:val="20"/>
                <w:lang w:eastAsia="pt-BR"/>
              </w:rPr>
              <w:t xml:space="preserve"> </w:t>
            </w:r>
            <w:r w:rsidRPr="00B56ACC">
              <w:rPr>
                <w:rFonts w:ascii="Arial" w:eastAsia="Times New Roman" w:hAnsi="Arial" w:cs="Arial"/>
                <w:color w:val="0070C0"/>
                <w:sz w:val="20"/>
                <w:szCs w:val="20"/>
                <w:lang w:eastAsia="pt-BR"/>
              </w:rPr>
              <w:t>Grupo de Fonte/Destinação de Recursos</w:t>
            </w:r>
          </w:p>
        </w:tc>
      </w:tr>
      <w:tr w:rsidR="00022944" w14:paraId="1DE34910" w14:textId="77777777" w:rsidTr="001D37B8">
        <w:trPr>
          <w:trHeight w:val="525"/>
        </w:trPr>
        <w:tc>
          <w:tcPr>
            <w:tcW w:w="3417" w:type="dxa"/>
            <w:tcBorders>
              <w:top w:val="nil"/>
              <w:left w:val="single" w:sz="8" w:space="0" w:color="auto"/>
              <w:bottom w:val="single" w:sz="8" w:space="0" w:color="auto"/>
              <w:right w:val="single" w:sz="8" w:space="0" w:color="auto"/>
            </w:tcBorders>
            <w:vAlign w:val="center"/>
            <w:hideMark/>
          </w:tcPr>
          <w:p w14:paraId="053EF28D"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 da fonte/destinação de recursos (fixo)</w:t>
            </w:r>
          </w:p>
        </w:tc>
        <w:tc>
          <w:tcPr>
            <w:tcW w:w="1276" w:type="dxa"/>
            <w:tcBorders>
              <w:top w:val="nil"/>
              <w:left w:val="nil"/>
              <w:bottom w:val="single" w:sz="8" w:space="0" w:color="auto"/>
              <w:right w:val="single" w:sz="8" w:space="0" w:color="auto"/>
            </w:tcBorders>
            <w:vAlign w:val="center"/>
            <w:hideMark/>
          </w:tcPr>
          <w:p w14:paraId="5AEBC31E"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21A94312"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3402" w:type="dxa"/>
            <w:tcBorders>
              <w:top w:val="nil"/>
              <w:left w:val="nil"/>
              <w:bottom w:val="single" w:sz="8" w:space="0" w:color="auto"/>
              <w:right w:val="single" w:sz="8" w:space="0" w:color="auto"/>
            </w:tcBorders>
            <w:vAlign w:val="center"/>
            <w:hideMark/>
          </w:tcPr>
          <w:p w14:paraId="757ED5F7"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1.2</w:t>
            </w:r>
            <w:r>
              <w:rPr>
                <w:rFonts w:ascii="Arial" w:eastAsia="Times New Roman" w:hAnsi="Arial" w:cs="Arial"/>
                <w:color w:val="FF0000"/>
                <w:sz w:val="20"/>
                <w:szCs w:val="20"/>
                <w:lang w:eastAsia="pt-BR"/>
              </w:rPr>
              <w:t xml:space="preserve"> </w:t>
            </w:r>
            <w:r>
              <w:rPr>
                <w:rFonts w:ascii="Arial" w:eastAsia="Times New Roman" w:hAnsi="Arial" w:cs="Arial"/>
                <w:sz w:val="20"/>
                <w:szCs w:val="20"/>
                <w:lang w:eastAsia="pt-BR"/>
              </w:rPr>
              <w:t>–</w:t>
            </w:r>
            <w:r>
              <w:rPr>
                <w:rFonts w:ascii="Arial" w:eastAsia="Times New Roman" w:hAnsi="Arial" w:cs="Arial"/>
                <w:sz w:val="20"/>
                <w:szCs w:val="20"/>
                <w:lang w:eastAsia="pt-BR"/>
              </w:rPr>
              <w:tab/>
            </w:r>
            <w:r w:rsidRPr="00B56ACC">
              <w:rPr>
                <w:rFonts w:ascii="Arial" w:eastAsia="Times New Roman" w:hAnsi="Arial" w:cs="Arial"/>
                <w:color w:val="0070C0"/>
                <w:sz w:val="20"/>
                <w:szCs w:val="20"/>
                <w:lang w:eastAsia="pt-BR"/>
              </w:rPr>
              <w:t xml:space="preserve">Especificação das Fontes/Destinação de Recursos </w:t>
            </w:r>
            <w:r>
              <w:rPr>
                <w:rFonts w:ascii="Arial" w:eastAsia="Times New Roman" w:hAnsi="Arial" w:cs="Arial"/>
                <w:sz w:val="20"/>
                <w:szCs w:val="20"/>
                <w:lang w:eastAsia="pt-BR"/>
              </w:rPr>
              <w:t>parte fixa</w:t>
            </w:r>
          </w:p>
        </w:tc>
      </w:tr>
      <w:tr w:rsidR="00022944" w14:paraId="22798871" w14:textId="77777777" w:rsidTr="001D37B8">
        <w:trPr>
          <w:trHeight w:val="780"/>
        </w:trPr>
        <w:tc>
          <w:tcPr>
            <w:tcW w:w="3417" w:type="dxa"/>
            <w:tcBorders>
              <w:top w:val="nil"/>
              <w:left w:val="single" w:sz="8" w:space="0" w:color="auto"/>
              <w:bottom w:val="single" w:sz="8" w:space="0" w:color="auto"/>
              <w:right w:val="single" w:sz="8" w:space="0" w:color="auto"/>
            </w:tcBorders>
            <w:vAlign w:val="center"/>
            <w:hideMark/>
          </w:tcPr>
          <w:p w14:paraId="3376A6AE"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especificação/detalhamento da destinação de recursos (variável)</w:t>
            </w:r>
          </w:p>
        </w:tc>
        <w:tc>
          <w:tcPr>
            <w:tcW w:w="1276" w:type="dxa"/>
            <w:tcBorders>
              <w:top w:val="nil"/>
              <w:left w:val="nil"/>
              <w:bottom w:val="single" w:sz="8" w:space="0" w:color="auto"/>
              <w:right w:val="single" w:sz="8" w:space="0" w:color="auto"/>
            </w:tcBorders>
            <w:vAlign w:val="center"/>
            <w:hideMark/>
          </w:tcPr>
          <w:p w14:paraId="69E54011"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1AD7CAB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c>
          <w:tcPr>
            <w:tcW w:w="3402" w:type="dxa"/>
            <w:tcBorders>
              <w:top w:val="nil"/>
              <w:left w:val="nil"/>
              <w:bottom w:val="single" w:sz="8" w:space="0" w:color="auto"/>
              <w:right w:val="single" w:sz="8" w:space="0" w:color="auto"/>
            </w:tcBorders>
            <w:vAlign w:val="center"/>
            <w:hideMark/>
          </w:tcPr>
          <w:p w14:paraId="638939C1"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1.2</w:t>
            </w:r>
            <w:r>
              <w:t xml:space="preserve"> </w:t>
            </w:r>
            <w:r w:rsidRPr="00B56ACC">
              <w:rPr>
                <w:rFonts w:ascii="Arial" w:eastAsia="Times New Roman" w:hAnsi="Arial" w:cs="Arial"/>
                <w:color w:val="0070C0"/>
                <w:sz w:val="20"/>
                <w:szCs w:val="20"/>
                <w:lang w:eastAsia="pt-BR"/>
              </w:rPr>
              <w:t xml:space="preserve">Especificação das Fontes/Destinação de Recursos </w:t>
            </w:r>
            <w:r>
              <w:rPr>
                <w:rFonts w:ascii="Arial" w:eastAsia="Times New Roman" w:hAnsi="Arial" w:cs="Arial"/>
                <w:sz w:val="20"/>
                <w:szCs w:val="20"/>
                <w:lang w:eastAsia="pt-BR"/>
              </w:rPr>
              <w:t xml:space="preserve">ou Tabela Cadastral </w:t>
            </w:r>
            <w:r>
              <w:rPr>
                <w:rFonts w:ascii="Arial" w:eastAsia="Times New Roman" w:hAnsi="Arial" w:cs="Arial"/>
                <w:strike/>
                <w:color w:val="FF0000"/>
                <w:sz w:val="20"/>
                <w:szCs w:val="20"/>
                <w:lang w:eastAsia="pt-BR"/>
              </w:rPr>
              <w:t>1.3</w:t>
            </w:r>
            <w:r>
              <w:rPr>
                <w:rFonts w:ascii="Arial" w:eastAsia="Times New Roman" w:hAnsi="Arial" w:cs="Arial"/>
                <w:sz w:val="20"/>
                <w:szCs w:val="20"/>
                <w:lang w:eastAsia="pt-BR"/>
              </w:rPr>
              <w:t xml:space="preserve"> </w:t>
            </w:r>
            <w:r w:rsidRPr="00B56ACC">
              <w:rPr>
                <w:rFonts w:ascii="Arial" w:hAnsi="Arial" w:cs="Arial"/>
                <w:color w:val="0070C0"/>
                <w:sz w:val="20"/>
                <w:szCs w:val="20"/>
              </w:rPr>
              <w:t xml:space="preserve">Código do detalhamento da destinação de recursos (CDDR) </w:t>
            </w:r>
            <w:r>
              <w:rPr>
                <w:rFonts w:ascii="Arial" w:eastAsia="Times New Roman" w:hAnsi="Arial" w:cs="Arial"/>
                <w:sz w:val="20"/>
                <w:szCs w:val="20"/>
                <w:lang w:eastAsia="pt-BR"/>
              </w:rPr>
              <w:t>– parte variável</w:t>
            </w:r>
          </w:p>
        </w:tc>
      </w:tr>
      <w:tr w:rsidR="00022944" w14:paraId="6BDD040D"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2B741D0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Empenhado </w:t>
            </w:r>
            <w:r>
              <w:rPr>
                <w:rFonts w:ascii="Arial" w:eastAsia="Times New Roman" w:hAnsi="Arial" w:cs="Arial"/>
                <w:b/>
                <w:sz w:val="20"/>
                <w:szCs w:val="20"/>
                <w:vertAlign w:val="superscript"/>
                <w:lang w:eastAsia="pt-BR"/>
              </w:rPr>
              <w:t>[1]</w:t>
            </w:r>
          </w:p>
        </w:tc>
        <w:tc>
          <w:tcPr>
            <w:tcW w:w="1276" w:type="dxa"/>
            <w:tcBorders>
              <w:top w:val="nil"/>
              <w:left w:val="nil"/>
              <w:bottom w:val="single" w:sz="8" w:space="0" w:color="auto"/>
              <w:right w:val="single" w:sz="8" w:space="0" w:color="auto"/>
            </w:tcBorders>
            <w:vAlign w:val="center"/>
            <w:hideMark/>
          </w:tcPr>
          <w:p w14:paraId="208AAEC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035FA6DE"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402" w:type="dxa"/>
            <w:tcBorders>
              <w:top w:val="nil"/>
              <w:left w:val="nil"/>
              <w:bottom w:val="single" w:sz="8" w:space="0" w:color="auto"/>
              <w:right w:val="single" w:sz="8" w:space="0" w:color="auto"/>
            </w:tcBorders>
            <w:vAlign w:val="center"/>
            <w:hideMark/>
          </w:tcPr>
          <w:p w14:paraId="07914A53"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50733A39"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18F165E1"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Liquidado </w:t>
            </w:r>
            <w:r>
              <w:rPr>
                <w:rFonts w:ascii="Arial" w:eastAsia="Times New Roman" w:hAnsi="Arial" w:cs="Arial"/>
                <w:b/>
                <w:sz w:val="20"/>
                <w:szCs w:val="20"/>
                <w:vertAlign w:val="superscript"/>
                <w:lang w:eastAsia="pt-BR"/>
              </w:rPr>
              <w:t>[2]</w:t>
            </w:r>
          </w:p>
        </w:tc>
        <w:tc>
          <w:tcPr>
            <w:tcW w:w="1276" w:type="dxa"/>
            <w:tcBorders>
              <w:top w:val="nil"/>
              <w:left w:val="nil"/>
              <w:bottom w:val="single" w:sz="8" w:space="0" w:color="auto"/>
              <w:right w:val="single" w:sz="8" w:space="0" w:color="auto"/>
            </w:tcBorders>
            <w:vAlign w:val="center"/>
            <w:hideMark/>
          </w:tcPr>
          <w:p w14:paraId="7FDE25A7"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08576B5C"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402" w:type="dxa"/>
            <w:tcBorders>
              <w:top w:val="nil"/>
              <w:left w:val="nil"/>
              <w:bottom w:val="single" w:sz="8" w:space="0" w:color="auto"/>
              <w:right w:val="single" w:sz="8" w:space="0" w:color="auto"/>
            </w:tcBorders>
            <w:vAlign w:val="center"/>
            <w:hideMark/>
          </w:tcPr>
          <w:p w14:paraId="1CBE6D49"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3661058B"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6F8D7917"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Pago </w:t>
            </w:r>
            <w:r>
              <w:rPr>
                <w:rFonts w:ascii="Arial" w:eastAsia="Times New Roman" w:hAnsi="Arial" w:cs="Arial"/>
                <w:b/>
                <w:sz w:val="20"/>
                <w:szCs w:val="20"/>
                <w:vertAlign w:val="superscript"/>
                <w:lang w:eastAsia="pt-BR"/>
              </w:rPr>
              <w:t>[3]</w:t>
            </w:r>
          </w:p>
        </w:tc>
        <w:tc>
          <w:tcPr>
            <w:tcW w:w="1276" w:type="dxa"/>
            <w:tcBorders>
              <w:top w:val="nil"/>
              <w:left w:val="nil"/>
              <w:bottom w:val="single" w:sz="8" w:space="0" w:color="auto"/>
              <w:right w:val="single" w:sz="8" w:space="0" w:color="auto"/>
            </w:tcBorders>
            <w:vAlign w:val="center"/>
            <w:hideMark/>
          </w:tcPr>
          <w:p w14:paraId="216B662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303A0D1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402" w:type="dxa"/>
            <w:tcBorders>
              <w:top w:val="nil"/>
              <w:left w:val="nil"/>
              <w:bottom w:val="single" w:sz="8" w:space="0" w:color="auto"/>
              <w:right w:val="single" w:sz="8" w:space="0" w:color="auto"/>
            </w:tcBorders>
            <w:vAlign w:val="center"/>
            <w:hideMark/>
          </w:tcPr>
          <w:p w14:paraId="3E14933B"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0072E12C" w14:textId="77777777" w:rsidTr="001D37B8">
        <w:trPr>
          <w:trHeight w:val="499"/>
        </w:trPr>
        <w:tc>
          <w:tcPr>
            <w:tcW w:w="9229" w:type="dxa"/>
            <w:gridSpan w:val="4"/>
            <w:tcBorders>
              <w:top w:val="single" w:sz="8" w:space="0" w:color="auto"/>
              <w:left w:val="single" w:sz="8" w:space="0" w:color="auto"/>
              <w:bottom w:val="single" w:sz="8" w:space="0" w:color="auto"/>
              <w:right w:val="single" w:sz="8" w:space="0" w:color="000000"/>
            </w:tcBorders>
            <w:shd w:val="clear" w:color="auto" w:fill="C0C0C0"/>
            <w:vAlign w:val="center"/>
            <w:hideMark/>
          </w:tcPr>
          <w:p w14:paraId="431E676F"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Estrutura ‘</w:t>
            </w:r>
            <w:proofErr w:type="spellStart"/>
            <w:r>
              <w:rPr>
                <w:rFonts w:ascii="Arial" w:eastAsia="Times New Roman" w:hAnsi="Arial" w:cs="Arial"/>
                <w:b/>
                <w:bCs/>
                <w:sz w:val="20"/>
                <w:szCs w:val="20"/>
                <w:lang w:eastAsia="pt-BR"/>
              </w:rPr>
              <w:t>CancelamentoRestosPagarConsorcio</w:t>
            </w:r>
            <w:proofErr w:type="spellEnd"/>
            <w:r>
              <w:rPr>
                <w:rFonts w:ascii="Arial" w:eastAsia="Times New Roman" w:hAnsi="Arial" w:cs="Arial"/>
                <w:b/>
                <w:bCs/>
                <w:sz w:val="20"/>
                <w:szCs w:val="20"/>
                <w:lang w:eastAsia="pt-BR"/>
              </w:rPr>
              <w:t>’</w:t>
            </w:r>
          </w:p>
        </w:tc>
      </w:tr>
      <w:tr w:rsidR="00022944" w14:paraId="3A2B2FA5"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52351246"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Identificação do </w:t>
            </w:r>
            <w:proofErr w:type="spellStart"/>
            <w:proofErr w:type="gramStart"/>
            <w:r>
              <w:rPr>
                <w:rFonts w:ascii="Arial" w:eastAsia="Times New Roman" w:hAnsi="Arial" w:cs="Arial"/>
                <w:sz w:val="20"/>
                <w:szCs w:val="20"/>
                <w:lang w:eastAsia="pt-BR"/>
              </w:rPr>
              <w:t>Numero</w:t>
            </w:r>
            <w:proofErr w:type="spellEnd"/>
            <w:proofErr w:type="gramEnd"/>
            <w:r>
              <w:rPr>
                <w:rFonts w:ascii="Arial" w:eastAsia="Times New Roman" w:hAnsi="Arial" w:cs="Arial"/>
                <w:sz w:val="20"/>
                <w:szCs w:val="20"/>
                <w:lang w:eastAsia="pt-BR"/>
              </w:rPr>
              <w:t xml:space="preserve"> do Registro</w:t>
            </w:r>
          </w:p>
        </w:tc>
        <w:tc>
          <w:tcPr>
            <w:tcW w:w="1276" w:type="dxa"/>
            <w:tcBorders>
              <w:top w:val="nil"/>
              <w:left w:val="nil"/>
              <w:bottom w:val="single" w:sz="8" w:space="0" w:color="auto"/>
              <w:right w:val="single" w:sz="8" w:space="0" w:color="auto"/>
            </w:tcBorders>
            <w:vAlign w:val="center"/>
            <w:hideMark/>
          </w:tcPr>
          <w:p w14:paraId="590AF799"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14C98AA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5</w:t>
            </w:r>
          </w:p>
        </w:tc>
        <w:tc>
          <w:tcPr>
            <w:tcW w:w="3402" w:type="dxa"/>
            <w:tcBorders>
              <w:top w:val="nil"/>
              <w:left w:val="nil"/>
              <w:bottom w:val="single" w:sz="8" w:space="0" w:color="auto"/>
              <w:right w:val="single" w:sz="8" w:space="0" w:color="auto"/>
            </w:tcBorders>
            <w:vAlign w:val="center"/>
            <w:hideMark/>
          </w:tcPr>
          <w:p w14:paraId="12D96CAF"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007381D0" w14:textId="77777777" w:rsidTr="001D37B8">
        <w:trPr>
          <w:trHeight w:val="600"/>
        </w:trPr>
        <w:tc>
          <w:tcPr>
            <w:tcW w:w="3417" w:type="dxa"/>
            <w:tcBorders>
              <w:top w:val="single" w:sz="8" w:space="0" w:color="auto"/>
              <w:left w:val="single" w:sz="8" w:space="0" w:color="auto"/>
              <w:bottom w:val="single" w:sz="8" w:space="0" w:color="auto"/>
              <w:right w:val="single" w:sz="8" w:space="0" w:color="auto"/>
            </w:tcBorders>
            <w:vAlign w:val="center"/>
            <w:hideMark/>
          </w:tcPr>
          <w:p w14:paraId="25CF9E04"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CNPJ do Consórcio</w:t>
            </w:r>
          </w:p>
        </w:tc>
        <w:tc>
          <w:tcPr>
            <w:tcW w:w="1276" w:type="dxa"/>
            <w:tcBorders>
              <w:top w:val="single" w:sz="8" w:space="0" w:color="auto"/>
              <w:left w:val="nil"/>
              <w:bottom w:val="single" w:sz="8" w:space="0" w:color="auto"/>
              <w:right w:val="single" w:sz="8" w:space="0" w:color="auto"/>
            </w:tcBorders>
            <w:vAlign w:val="center"/>
            <w:hideMark/>
          </w:tcPr>
          <w:p w14:paraId="28EDC776"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single" w:sz="8" w:space="0" w:color="auto"/>
              <w:left w:val="nil"/>
              <w:bottom w:val="single" w:sz="8" w:space="0" w:color="auto"/>
              <w:right w:val="single" w:sz="8" w:space="0" w:color="auto"/>
            </w:tcBorders>
            <w:vAlign w:val="center"/>
            <w:hideMark/>
          </w:tcPr>
          <w:p w14:paraId="4509C2B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w:t>
            </w:r>
          </w:p>
        </w:tc>
        <w:tc>
          <w:tcPr>
            <w:tcW w:w="3402" w:type="dxa"/>
            <w:tcBorders>
              <w:top w:val="single" w:sz="8" w:space="0" w:color="auto"/>
              <w:left w:val="nil"/>
              <w:bottom w:val="single" w:sz="8" w:space="0" w:color="auto"/>
              <w:right w:val="single" w:sz="8" w:space="0" w:color="auto"/>
            </w:tcBorders>
            <w:vAlign w:val="center"/>
            <w:hideMark/>
          </w:tcPr>
          <w:p w14:paraId="227F15C9"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11655356"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6A47A81B"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Tipo de Restos a Pagar</w:t>
            </w:r>
          </w:p>
        </w:tc>
        <w:tc>
          <w:tcPr>
            <w:tcW w:w="1276" w:type="dxa"/>
            <w:tcBorders>
              <w:top w:val="nil"/>
              <w:left w:val="nil"/>
              <w:bottom w:val="single" w:sz="8" w:space="0" w:color="auto"/>
              <w:right w:val="single" w:sz="8" w:space="0" w:color="auto"/>
            </w:tcBorders>
            <w:vAlign w:val="center"/>
            <w:hideMark/>
          </w:tcPr>
          <w:p w14:paraId="5A08FFB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2646974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402" w:type="dxa"/>
            <w:tcBorders>
              <w:top w:val="nil"/>
              <w:left w:val="nil"/>
              <w:bottom w:val="single" w:sz="8" w:space="0" w:color="auto"/>
              <w:right w:val="single" w:sz="8" w:space="0" w:color="auto"/>
            </w:tcBorders>
            <w:vAlign w:val="center"/>
            <w:hideMark/>
          </w:tcPr>
          <w:p w14:paraId="7D262E12"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p w14:paraId="3CC259FB"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1 – RP Não Processados</w:t>
            </w:r>
          </w:p>
          <w:p w14:paraId="0702CC53"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2 – RP Processados</w:t>
            </w:r>
          </w:p>
        </w:tc>
      </w:tr>
      <w:tr w:rsidR="00022944" w14:paraId="544ED573"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773AD325"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Ano dos Restos a Pagar </w:t>
            </w:r>
            <w:r>
              <w:rPr>
                <w:rFonts w:ascii="Arial" w:eastAsia="Times New Roman" w:hAnsi="Arial" w:cs="Arial"/>
                <w:b/>
                <w:sz w:val="20"/>
                <w:szCs w:val="20"/>
                <w:vertAlign w:val="superscript"/>
                <w:lang w:eastAsia="pt-BR"/>
              </w:rPr>
              <w:t>[6]</w:t>
            </w:r>
          </w:p>
        </w:tc>
        <w:tc>
          <w:tcPr>
            <w:tcW w:w="1276" w:type="dxa"/>
            <w:tcBorders>
              <w:top w:val="nil"/>
              <w:left w:val="nil"/>
              <w:bottom w:val="single" w:sz="8" w:space="0" w:color="auto"/>
              <w:right w:val="single" w:sz="8" w:space="0" w:color="auto"/>
            </w:tcBorders>
            <w:vAlign w:val="center"/>
            <w:hideMark/>
          </w:tcPr>
          <w:p w14:paraId="26C32888"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27F6A71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c>
          <w:tcPr>
            <w:tcW w:w="3402" w:type="dxa"/>
            <w:tcBorders>
              <w:top w:val="nil"/>
              <w:left w:val="nil"/>
              <w:bottom w:val="single" w:sz="8" w:space="0" w:color="auto"/>
              <w:right w:val="single" w:sz="8" w:space="0" w:color="auto"/>
            </w:tcBorders>
            <w:vAlign w:val="center"/>
            <w:hideMark/>
          </w:tcPr>
          <w:p w14:paraId="3C744A30"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2D2F1187"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6F5F7796"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Função</w:t>
            </w:r>
          </w:p>
        </w:tc>
        <w:tc>
          <w:tcPr>
            <w:tcW w:w="1276" w:type="dxa"/>
            <w:tcBorders>
              <w:top w:val="nil"/>
              <w:left w:val="nil"/>
              <w:bottom w:val="single" w:sz="8" w:space="0" w:color="auto"/>
              <w:right w:val="single" w:sz="8" w:space="0" w:color="auto"/>
            </w:tcBorders>
            <w:vAlign w:val="center"/>
            <w:hideMark/>
          </w:tcPr>
          <w:p w14:paraId="3C7BBB64"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71D0B59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402" w:type="dxa"/>
            <w:tcBorders>
              <w:top w:val="nil"/>
              <w:left w:val="nil"/>
              <w:bottom w:val="single" w:sz="8" w:space="0" w:color="auto"/>
              <w:right w:val="single" w:sz="8" w:space="0" w:color="auto"/>
            </w:tcBorders>
            <w:vAlign w:val="center"/>
            <w:hideMark/>
          </w:tcPr>
          <w:p w14:paraId="6ED2EF31"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7.1</w:t>
            </w:r>
            <w:r>
              <w:rPr>
                <w:color w:val="FF0000"/>
              </w:rPr>
              <w:t xml:space="preserve"> </w:t>
            </w:r>
            <w:r w:rsidRPr="00B56ACC">
              <w:rPr>
                <w:rFonts w:ascii="Arial" w:eastAsia="Times New Roman" w:hAnsi="Arial" w:cs="Arial"/>
                <w:color w:val="0070C0"/>
                <w:sz w:val="20"/>
                <w:szCs w:val="20"/>
                <w:lang w:eastAsia="pt-BR"/>
              </w:rPr>
              <w:t>Função – Portaria 42/99</w:t>
            </w:r>
          </w:p>
        </w:tc>
      </w:tr>
      <w:tr w:rsidR="00022944" w14:paraId="338BF468"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01C04316"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Subfunção</w:t>
            </w:r>
          </w:p>
        </w:tc>
        <w:tc>
          <w:tcPr>
            <w:tcW w:w="1276" w:type="dxa"/>
            <w:tcBorders>
              <w:top w:val="nil"/>
              <w:left w:val="nil"/>
              <w:bottom w:val="single" w:sz="8" w:space="0" w:color="auto"/>
              <w:right w:val="single" w:sz="8" w:space="0" w:color="auto"/>
            </w:tcBorders>
            <w:vAlign w:val="center"/>
            <w:hideMark/>
          </w:tcPr>
          <w:p w14:paraId="47DA4AB4"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1C70BF93"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3402" w:type="dxa"/>
            <w:tcBorders>
              <w:top w:val="nil"/>
              <w:left w:val="nil"/>
              <w:bottom w:val="single" w:sz="8" w:space="0" w:color="auto"/>
              <w:right w:val="single" w:sz="8" w:space="0" w:color="auto"/>
            </w:tcBorders>
            <w:vAlign w:val="center"/>
            <w:hideMark/>
          </w:tcPr>
          <w:p w14:paraId="2C722F43"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7.2</w:t>
            </w:r>
            <w:r>
              <w:rPr>
                <w:rFonts w:ascii="Arial" w:eastAsia="Times New Roman" w:hAnsi="Arial" w:cs="Arial"/>
                <w:sz w:val="20"/>
                <w:szCs w:val="20"/>
                <w:lang w:eastAsia="pt-BR"/>
              </w:rPr>
              <w:t xml:space="preserve"> </w:t>
            </w:r>
            <w:r w:rsidRPr="00B56ACC">
              <w:rPr>
                <w:rFonts w:ascii="Arial" w:eastAsia="Times New Roman" w:hAnsi="Arial" w:cs="Arial"/>
                <w:color w:val="0070C0"/>
                <w:sz w:val="20"/>
                <w:szCs w:val="20"/>
                <w:lang w:eastAsia="pt-BR"/>
              </w:rPr>
              <w:t>Subfunção – Portaria 42/99</w:t>
            </w:r>
          </w:p>
        </w:tc>
      </w:tr>
      <w:tr w:rsidR="00022944" w14:paraId="17F1E70E"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1B2C162C"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Categoria Econômica da Despesa</w:t>
            </w:r>
          </w:p>
        </w:tc>
        <w:tc>
          <w:tcPr>
            <w:tcW w:w="1276" w:type="dxa"/>
            <w:tcBorders>
              <w:top w:val="nil"/>
              <w:left w:val="nil"/>
              <w:bottom w:val="single" w:sz="8" w:space="0" w:color="auto"/>
              <w:right w:val="single" w:sz="8" w:space="0" w:color="auto"/>
            </w:tcBorders>
            <w:vAlign w:val="center"/>
            <w:hideMark/>
          </w:tcPr>
          <w:p w14:paraId="055B480A"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19E7680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402" w:type="dxa"/>
            <w:tcBorders>
              <w:top w:val="nil"/>
              <w:left w:val="nil"/>
              <w:bottom w:val="single" w:sz="8" w:space="0" w:color="auto"/>
              <w:right w:val="single" w:sz="8" w:space="0" w:color="auto"/>
            </w:tcBorders>
            <w:vAlign w:val="center"/>
            <w:hideMark/>
          </w:tcPr>
          <w:p w14:paraId="5D8D7C99"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7.3</w:t>
            </w:r>
            <w:r>
              <w:rPr>
                <w:color w:val="FF0000"/>
              </w:rPr>
              <w:t xml:space="preserve"> </w:t>
            </w:r>
            <w:r w:rsidRPr="00B56ACC">
              <w:rPr>
                <w:rFonts w:ascii="Arial" w:eastAsia="Times New Roman" w:hAnsi="Arial" w:cs="Arial"/>
                <w:color w:val="0070C0"/>
                <w:sz w:val="20"/>
                <w:szCs w:val="20"/>
                <w:lang w:eastAsia="pt-BR"/>
              </w:rPr>
              <w:t>Categoria Econômica da Despesa</w:t>
            </w:r>
          </w:p>
        </w:tc>
      </w:tr>
      <w:tr w:rsidR="00022944" w14:paraId="5790798D"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3639C606"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Grupo de Natureza da Despesa</w:t>
            </w:r>
          </w:p>
        </w:tc>
        <w:tc>
          <w:tcPr>
            <w:tcW w:w="1276" w:type="dxa"/>
            <w:tcBorders>
              <w:top w:val="nil"/>
              <w:left w:val="nil"/>
              <w:bottom w:val="single" w:sz="8" w:space="0" w:color="auto"/>
              <w:right w:val="single" w:sz="8" w:space="0" w:color="auto"/>
            </w:tcBorders>
            <w:vAlign w:val="center"/>
            <w:hideMark/>
          </w:tcPr>
          <w:p w14:paraId="616EA806"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6D30D1D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402" w:type="dxa"/>
            <w:tcBorders>
              <w:top w:val="nil"/>
              <w:left w:val="nil"/>
              <w:bottom w:val="single" w:sz="8" w:space="0" w:color="auto"/>
              <w:right w:val="single" w:sz="8" w:space="0" w:color="auto"/>
            </w:tcBorders>
            <w:vAlign w:val="center"/>
            <w:hideMark/>
          </w:tcPr>
          <w:p w14:paraId="04EEC88D"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7.4</w:t>
            </w:r>
            <w:r>
              <w:rPr>
                <w:color w:val="FF0000"/>
              </w:rPr>
              <w:t xml:space="preserve"> </w:t>
            </w:r>
            <w:r w:rsidRPr="00B56ACC">
              <w:rPr>
                <w:rFonts w:ascii="Arial" w:eastAsia="Times New Roman" w:hAnsi="Arial" w:cs="Arial"/>
                <w:color w:val="0070C0"/>
                <w:sz w:val="20"/>
                <w:szCs w:val="20"/>
                <w:lang w:eastAsia="pt-BR"/>
              </w:rPr>
              <w:t>Grupo de Natureza da Despesa</w:t>
            </w:r>
          </w:p>
        </w:tc>
      </w:tr>
      <w:tr w:rsidR="00022944" w14:paraId="5D95E0A6"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5C93F621"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Modalidade de Aplicação</w:t>
            </w:r>
          </w:p>
        </w:tc>
        <w:tc>
          <w:tcPr>
            <w:tcW w:w="1276" w:type="dxa"/>
            <w:tcBorders>
              <w:top w:val="nil"/>
              <w:left w:val="nil"/>
              <w:bottom w:val="single" w:sz="8" w:space="0" w:color="auto"/>
              <w:right w:val="single" w:sz="8" w:space="0" w:color="auto"/>
            </w:tcBorders>
            <w:vAlign w:val="center"/>
            <w:hideMark/>
          </w:tcPr>
          <w:p w14:paraId="33563D03"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0E6F5A9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402" w:type="dxa"/>
            <w:tcBorders>
              <w:top w:val="nil"/>
              <w:left w:val="nil"/>
              <w:bottom w:val="single" w:sz="8" w:space="0" w:color="auto"/>
              <w:right w:val="single" w:sz="8" w:space="0" w:color="auto"/>
            </w:tcBorders>
            <w:vAlign w:val="center"/>
            <w:hideMark/>
          </w:tcPr>
          <w:p w14:paraId="60F2CC56"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7.5</w:t>
            </w:r>
            <w:r>
              <w:rPr>
                <w:rFonts w:ascii="Arial" w:eastAsia="Times New Roman" w:hAnsi="Arial" w:cs="Arial"/>
                <w:color w:val="FF0000"/>
                <w:sz w:val="20"/>
                <w:szCs w:val="20"/>
                <w:lang w:eastAsia="pt-BR"/>
              </w:rPr>
              <w:t xml:space="preserve"> </w:t>
            </w:r>
            <w:r w:rsidRPr="00B56ACC">
              <w:rPr>
                <w:rFonts w:ascii="Arial" w:eastAsia="Times New Roman" w:hAnsi="Arial" w:cs="Arial"/>
                <w:color w:val="0070C0"/>
                <w:sz w:val="20"/>
                <w:szCs w:val="20"/>
                <w:lang w:eastAsia="pt-BR"/>
              </w:rPr>
              <w:t>Modalidade de Aplicação</w:t>
            </w:r>
          </w:p>
        </w:tc>
      </w:tr>
      <w:tr w:rsidR="00022944" w14:paraId="7E1FBEFE"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59D81F3D"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Elemento de Despesa</w:t>
            </w:r>
          </w:p>
        </w:tc>
        <w:tc>
          <w:tcPr>
            <w:tcW w:w="1276" w:type="dxa"/>
            <w:tcBorders>
              <w:top w:val="nil"/>
              <w:left w:val="nil"/>
              <w:bottom w:val="single" w:sz="8" w:space="0" w:color="auto"/>
              <w:right w:val="single" w:sz="8" w:space="0" w:color="auto"/>
            </w:tcBorders>
            <w:vAlign w:val="center"/>
            <w:hideMark/>
          </w:tcPr>
          <w:p w14:paraId="53334651"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711D857D"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402" w:type="dxa"/>
            <w:tcBorders>
              <w:top w:val="nil"/>
              <w:left w:val="nil"/>
              <w:bottom w:val="single" w:sz="8" w:space="0" w:color="auto"/>
              <w:right w:val="single" w:sz="8" w:space="0" w:color="auto"/>
            </w:tcBorders>
            <w:vAlign w:val="center"/>
            <w:hideMark/>
          </w:tcPr>
          <w:p w14:paraId="1496F41D"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7.6</w:t>
            </w:r>
            <w:r>
              <w:rPr>
                <w:rFonts w:ascii="Arial" w:eastAsia="Times New Roman" w:hAnsi="Arial" w:cs="Arial"/>
                <w:color w:val="FF0000"/>
                <w:sz w:val="20"/>
                <w:szCs w:val="20"/>
                <w:lang w:eastAsia="pt-BR"/>
              </w:rPr>
              <w:t xml:space="preserve"> </w:t>
            </w:r>
            <w:r w:rsidRPr="00B56ACC">
              <w:rPr>
                <w:rFonts w:ascii="Arial" w:eastAsia="Times New Roman" w:hAnsi="Arial" w:cs="Arial"/>
                <w:color w:val="0070C0"/>
                <w:sz w:val="20"/>
                <w:szCs w:val="20"/>
                <w:lang w:eastAsia="pt-BR"/>
              </w:rPr>
              <w:t>Elemento de Despesa</w:t>
            </w:r>
          </w:p>
        </w:tc>
      </w:tr>
      <w:tr w:rsidR="00022944" w14:paraId="617B0179"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22EF1AE6"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Subelemento de Despesa</w:t>
            </w:r>
          </w:p>
        </w:tc>
        <w:tc>
          <w:tcPr>
            <w:tcW w:w="1276" w:type="dxa"/>
            <w:tcBorders>
              <w:top w:val="nil"/>
              <w:left w:val="nil"/>
              <w:bottom w:val="single" w:sz="8" w:space="0" w:color="auto"/>
              <w:right w:val="single" w:sz="8" w:space="0" w:color="auto"/>
            </w:tcBorders>
            <w:vAlign w:val="center"/>
            <w:hideMark/>
          </w:tcPr>
          <w:p w14:paraId="49E7B083"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586B6BF4"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3402" w:type="dxa"/>
            <w:tcBorders>
              <w:top w:val="nil"/>
              <w:left w:val="nil"/>
              <w:bottom w:val="single" w:sz="8" w:space="0" w:color="auto"/>
              <w:right w:val="single" w:sz="8" w:space="0" w:color="auto"/>
            </w:tcBorders>
            <w:vAlign w:val="center"/>
            <w:hideMark/>
          </w:tcPr>
          <w:p w14:paraId="2C194BBB" w14:textId="77777777" w:rsidR="00022944" w:rsidRDefault="00022944" w:rsidP="001D37B8">
            <w:pPr>
              <w:spacing w:after="0" w:line="240" w:lineRule="auto"/>
              <w:rPr>
                <w:rFonts w:ascii="Arial" w:eastAsia="Times New Roman" w:hAnsi="Arial" w:cs="Arial"/>
                <w:sz w:val="20"/>
                <w:szCs w:val="20"/>
                <w:lang w:eastAsia="pt-BR"/>
              </w:rPr>
            </w:pPr>
            <w:proofErr w:type="gramStart"/>
            <w:r>
              <w:rPr>
                <w:rFonts w:ascii="Arial" w:eastAsia="Times New Roman" w:hAnsi="Arial" w:cs="Arial"/>
                <w:sz w:val="20"/>
                <w:szCs w:val="20"/>
                <w:lang w:eastAsia="pt-BR"/>
              </w:rPr>
              <w:t>Obrigatório tabela</w:t>
            </w:r>
            <w:proofErr w:type="gramEnd"/>
            <w:r>
              <w:rPr>
                <w:rFonts w:ascii="Arial" w:eastAsia="Times New Roman" w:hAnsi="Arial" w:cs="Arial"/>
                <w:sz w:val="20"/>
                <w:szCs w:val="20"/>
                <w:lang w:eastAsia="pt-BR"/>
              </w:rPr>
              <w:t xml:space="preserve"> auxiliar </w:t>
            </w:r>
            <w:r>
              <w:rPr>
                <w:rFonts w:ascii="Arial" w:eastAsia="Times New Roman" w:hAnsi="Arial" w:cs="Arial"/>
                <w:strike/>
                <w:color w:val="FF0000"/>
                <w:sz w:val="20"/>
                <w:szCs w:val="20"/>
                <w:lang w:eastAsia="pt-BR"/>
              </w:rPr>
              <w:t>7.7</w:t>
            </w:r>
            <w:r>
              <w:rPr>
                <w:color w:val="FF0000"/>
              </w:rPr>
              <w:t xml:space="preserve"> </w:t>
            </w:r>
            <w:r w:rsidRPr="00B56ACC">
              <w:rPr>
                <w:rFonts w:ascii="Arial" w:eastAsia="Times New Roman" w:hAnsi="Arial" w:cs="Arial"/>
                <w:color w:val="0070C0"/>
                <w:sz w:val="20"/>
                <w:szCs w:val="20"/>
                <w:lang w:eastAsia="pt-BR"/>
              </w:rPr>
              <w:t>Classificação Econômica da Despesa</w:t>
            </w:r>
          </w:p>
        </w:tc>
      </w:tr>
      <w:tr w:rsidR="00022944" w14:paraId="2354A9E5" w14:textId="77777777" w:rsidTr="001D37B8">
        <w:trPr>
          <w:trHeight w:val="525"/>
        </w:trPr>
        <w:tc>
          <w:tcPr>
            <w:tcW w:w="3417" w:type="dxa"/>
            <w:tcBorders>
              <w:top w:val="nil"/>
              <w:left w:val="single" w:sz="8" w:space="0" w:color="auto"/>
              <w:bottom w:val="single" w:sz="8" w:space="0" w:color="auto"/>
              <w:right w:val="single" w:sz="8" w:space="0" w:color="auto"/>
            </w:tcBorders>
            <w:vAlign w:val="center"/>
            <w:hideMark/>
          </w:tcPr>
          <w:p w14:paraId="46F4762B"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Código do Grupo de Fonte/Destinação de Recursos </w:t>
            </w:r>
          </w:p>
        </w:tc>
        <w:tc>
          <w:tcPr>
            <w:tcW w:w="1276" w:type="dxa"/>
            <w:tcBorders>
              <w:top w:val="nil"/>
              <w:left w:val="nil"/>
              <w:bottom w:val="single" w:sz="8" w:space="0" w:color="auto"/>
              <w:right w:val="single" w:sz="8" w:space="0" w:color="auto"/>
            </w:tcBorders>
            <w:vAlign w:val="center"/>
            <w:hideMark/>
          </w:tcPr>
          <w:p w14:paraId="2B662916"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0943063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402" w:type="dxa"/>
            <w:tcBorders>
              <w:top w:val="nil"/>
              <w:left w:val="nil"/>
              <w:bottom w:val="single" w:sz="8" w:space="0" w:color="auto"/>
              <w:right w:val="single" w:sz="8" w:space="0" w:color="auto"/>
            </w:tcBorders>
            <w:vAlign w:val="center"/>
            <w:hideMark/>
          </w:tcPr>
          <w:p w14:paraId="6B512711"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Obrigatório conforme Tabela Auxiliar </w:t>
            </w:r>
            <w:r>
              <w:rPr>
                <w:rFonts w:ascii="Arial" w:eastAsia="Times New Roman" w:hAnsi="Arial" w:cs="Arial"/>
                <w:strike/>
                <w:color w:val="FF0000"/>
                <w:sz w:val="20"/>
                <w:szCs w:val="20"/>
                <w:lang w:eastAsia="pt-BR"/>
              </w:rPr>
              <w:t>1.1</w:t>
            </w:r>
            <w:r>
              <w:rPr>
                <w:rFonts w:ascii="Arial" w:eastAsia="Times New Roman" w:hAnsi="Arial" w:cs="Arial"/>
                <w:color w:val="FF0000"/>
                <w:sz w:val="20"/>
                <w:szCs w:val="20"/>
                <w:lang w:eastAsia="pt-BR"/>
              </w:rPr>
              <w:t xml:space="preserve"> </w:t>
            </w:r>
            <w:r w:rsidRPr="00B56ACC">
              <w:rPr>
                <w:rFonts w:ascii="Arial" w:eastAsia="Times New Roman" w:hAnsi="Arial" w:cs="Arial"/>
                <w:color w:val="0070C0"/>
                <w:sz w:val="20"/>
                <w:szCs w:val="20"/>
                <w:lang w:eastAsia="pt-BR"/>
              </w:rPr>
              <w:t>Grupo de Fonte/Destinação de Recursos</w:t>
            </w:r>
          </w:p>
        </w:tc>
      </w:tr>
      <w:tr w:rsidR="00022944" w14:paraId="308F3A50" w14:textId="77777777" w:rsidTr="001D37B8">
        <w:trPr>
          <w:trHeight w:val="525"/>
        </w:trPr>
        <w:tc>
          <w:tcPr>
            <w:tcW w:w="3417" w:type="dxa"/>
            <w:tcBorders>
              <w:top w:val="nil"/>
              <w:left w:val="single" w:sz="8" w:space="0" w:color="auto"/>
              <w:bottom w:val="single" w:sz="8" w:space="0" w:color="auto"/>
              <w:right w:val="single" w:sz="8" w:space="0" w:color="auto"/>
            </w:tcBorders>
            <w:vAlign w:val="center"/>
            <w:hideMark/>
          </w:tcPr>
          <w:p w14:paraId="02066D45"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 da fonte/destinação de recursos (fixo)</w:t>
            </w:r>
          </w:p>
        </w:tc>
        <w:tc>
          <w:tcPr>
            <w:tcW w:w="1276" w:type="dxa"/>
            <w:tcBorders>
              <w:top w:val="nil"/>
              <w:left w:val="nil"/>
              <w:bottom w:val="single" w:sz="8" w:space="0" w:color="auto"/>
              <w:right w:val="single" w:sz="8" w:space="0" w:color="auto"/>
            </w:tcBorders>
            <w:vAlign w:val="center"/>
            <w:hideMark/>
          </w:tcPr>
          <w:p w14:paraId="4B9A9096"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03A99DE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3402" w:type="dxa"/>
            <w:tcBorders>
              <w:top w:val="nil"/>
              <w:left w:val="nil"/>
              <w:bottom w:val="single" w:sz="8" w:space="0" w:color="auto"/>
              <w:right w:val="single" w:sz="8" w:space="0" w:color="auto"/>
            </w:tcBorders>
            <w:vAlign w:val="center"/>
            <w:hideMark/>
          </w:tcPr>
          <w:p w14:paraId="1D1B04AE"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1.2</w:t>
            </w:r>
            <w:r>
              <w:rPr>
                <w:rFonts w:ascii="Arial" w:eastAsia="Times New Roman" w:hAnsi="Arial" w:cs="Arial"/>
                <w:color w:val="FF0000"/>
                <w:sz w:val="20"/>
                <w:szCs w:val="20"/>
                <w:lang w:eastAsia="pt-BR"/>
              </w:rPr>
              <w:t xml:space="preserve"> </w:t>
            </w:r>
            <w:r>
              <w:rPr>
                <w:rFonts w:ascii="Arial" w:eastAsia="Times New Roman" w:hAnsi="Arial" w:cs="Arial"/>
                <w:sz w:val="20"/>
                <w:szCs w:val="20"/>
                <w:lang w:eastAsia="pt-BR"/>
              </w:rPr>
              <w:t>–</w:t>
            </w:r>
            <w:r>
              <w:rPr>
                <w:rFonts w:ascii="Arial" w:eastAsia="Times New Roman" w:hAnsi="Arial" w:cs="Arial"/>
                <w:sz w:val="20"/>
                <w:szCs w:val="20"/>
                <w:lang w:eastAsia="pt-BR"/>
              </w:rPr>
              <w:tab/>
            </w:r>
            <w:r w:rsidRPr="00B56ACC">
              <w:rPr>
                <w:rFonts w:ascii="Arial" w:eastAsia="Times New Roman" w:hAnsi="Arial" w:cs="Arial"/>
                <w:color w:val="0070C0"/>
                <w:sz w:val="20"/>
                <w:szCs w:val="20"/>
                <w:lang w:eastAsia="pt-BR"/>
              </w:rPr>
              <w:t xml:space="preserve">Especificação das Fontes/Destinação de Recursos </w:t>
            </w:r>
            <w:r>
              <w:rPr>
                <w:rFonts w:ascii="Arial" w:eastAsia="Times New Roman" w:hAnsi="Arial" w:cs="Arial"/>
                <w:sz w:val="20"/>
                <w:szCs w:val="20"/>
                <w:lang w:eastAsia="pt-BR"/>
              </w:rPr>
              <w:t>parte fixa</w:t>
            </w:r>
          </w:p>
        </w:tc>
      </w:tr>
      <w:tr w:rsidR="00022944" w14:paraId="2E21B3B5" w14:textId="77777777" w:rsidTr="001D37B8">
        <w:trPr>
          <w:trHeight w:val="780"/>
        </w:trPr>
        <w:tc>
          <w:tcPr>
            <w:tcW w:w="3417" w:type="dxa"/>
            <w:tcBorders>
              <w:top w:val="nil"/>
              <w:left w:val="single" w:sz="8" w:space="0" w:color="auto"/>
              <w:bottom w:val="single" w:sz="8" w:space="0" w:color="auto"/>
              <w:right w:val="single" w:sz="8" w:space="0" w:color="auto"/>
            </w:tcBorders>
            <w:vAlign w:val="center"/>
            <w:hideMark/>
          </w:tcPr>
          <w:p w14:paraId="01BCE443"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especificação/detalhamento da destinação de recursos (variável)</w:t>
            </w:r>
          </w:p>
        </w:tc>
        <w:tc>
          <w:tcPr>
            <w:tcW w:w="1276" w:type="dxa"/>
            <w:tcBorders>
              <w:top w:val="nil"/>
              <w:left w:val="nil"/>
              <w:bottom w:val="single" w:sz="8" w:space="0" w:color="auto"/>
              <w:right w:val="single" w:sz="8" w:space="0" w:color="auto"/>
            </w:tcBorders>
            <w:vAlign w:val="center"/>
            <w:hideMark/>
          </w:tcPr>
          <w:p w14:paraId="468D7F9C"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3D655007"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c>
          <w:tcPr>
            <w:tcW w:w="3402" w:type="dxa"/>
            <w:tcBorders>
              <w:top w:val="nil"/>
              <w:left w:val="nil"/>
              <w:bottom w:val="single" w:sz="8" w:space="0" w:color="auto"/>
              <w:right w:val="single" w:sz="8" w:space="0" w:color="auto"/>
            </w:tcBorders>
            <w:vAlign w:val="center"/>
            <w:hideMark/>
          </w:tcPr>
          <w:p w14:paraId="72BBEA8A"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1.2</w:t>
            </w:r>
            <w:r>
              <w:t xml:space="preserve"> </w:t>
            </w:r>
            <w:r w:rsidRPr="00B56ACC">
              <w:rPr>
                <w:rFonts w:ascii="Arial" w:eastAsia="Times New Roman" w:hAnsi="Arial" w:cs="Arial"/>
                <w:color w:val="0070C0"/>
                <w:sz w:val="20"/>
                <w:szCs w:val="20"/>
                <w:lang w:eastAsia="pt-BR"/>
              </w:rPr>
              <w:t xml:space="preserve">Especificação das Fontes/Destinação de Recursos </w:t>
            </w:r>
            <w:r>
              <w:rPr>
                <w:rFonts w:ascii="Arial" w:eastAsia="Times New Roman" w:hAnsi="Arial" w:cs="Arial"/>
                <w:sz w:val="20"/>
                <w:szCs w:val="20"/>
                <w:lang w:eastAsia="pt-BR"/>
              </w:rPr>
              <w:t xml:space="preserve">ou Tabela Cadastral </w:t>
            </w:r>
            <w:r>
              <w:rPr>
                <w:rFonts w:ascii="Arial" w:eastAsia="Times New Roman" w:hAnsi="Arial" w:cs="Arial"/>
                <w:strike/>
                <w:color w:val="FF0000"/>
                <w:sz w:val="20"/>
                <w:szCs w:val="20"/>
                <w:lang w:eastAsia="pt-BR"/>
              </w:rPr>
              <w:t>1.3</w:t>
            </w:r>
            <w:r>
              <w:rPr>
                <w:rFonts w:ascii="Arial" w:eastAsia="Times New Roman" w:hAnsi="Arial" w:cs="Arial"/>
                <w:sz w:val="20"/>
                <w:szCs w:val="20"/>
                <w:lang w:eastAsia="pt-BR"/>
              </w:rPr>
              <w:t xml:space="preserve"> </w:t>
            </w:r>
            <w:r w:rsidRPr="00B56ACC">
              <w:rPr>
                <w:rFonts w:ascii="Arial" w:hAnsi="Arial" w:cs="Arial"/>
                <w:color w:val="0070C0"/>
                <w:sz w:val="20"/>
                <w:szCs w:val="20"/>
              </w:rPr>
              <w:t xml:space="preserve">Código do detalhamento da destinação de recursos (CDDR) </w:t>
            </w:r>
            <w:r>
              <w:rPr>
                <w:rFonts w:ascii="Arial" w:eastAsia="Times New Roman" w:hAnsi="Arial" w:cs="Arial"/>
                <w:sz w:val="20"/>
                <w:szCs w:val="20"/>
                <w:lang w:eastAsia="pt-BR"/>
              </w:rPr>
              <w:t>– parte variável</w:t>
            </w:r>
          </w:p>
        </w:tc>
      </w:tr>
      <w:tr w:rsidR="00022944" w14:paraId="3A791F6A"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5DF7FF18"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 xml:space="preserve">Valor Cancelado </w:t>
            </w:r>
            <w:r>
              <w:rPr>
                <w:rFonts w:ascii="Arial" w:eastAsia="Times New Roman" w:hAnsi="Arial" w:cs="Arial"/>
                <w:b/>
                <w:sz w:val="20"/>
                <w:szCs w:val="20"/>
                <w:vertAlign w:val="superscript"/>
                <w:lang w:eastAsia="pt-BR"/>
              </w:rPr>
              <w:t>[4]</w:t>
            </w:r>
          </w:p>
        </w:tc>
        <w:tc>
          <w:tcPr>
            <w:tcW w:w="1276" w:type="dxa"/>
            <w:tcBorders>
              <w:top w:val="nil"/>
              <w:left w:val="nil"/>
              <w:bottom w:val="single" w:sz="8" w:space="0" w:color="auto"/>
              <w:right w:val="single" w:sz="8" w:space="0" w:color="auto"/>
            </w:tcBorders>
            <w:vAlign w:val="center"/>
            <w:hideMark/>
          </w:tcPr>
          <w:p w14:paraId="0E021B7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01E4F669"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402" w:type="dxa"/>
            <w:tcBorders>
              <w:top w:val="nil"/>
              <w:left w:val="nil"/>
              <w:bottom w:val="single" w:sz="8" w:space="0" w:color="auto"/>
              <w:right w:val="single" w:sz="8" w:space="0" w:color="auto"/>
            </w:tcBorders>
            <w:vAlign w:val="center"/>
            <w:hideMark/>
          </w:tcPr>
          <w:p w14:paraId="47CDBA83"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2E520C4C" w14:textId="77777777" w:rsidTr="001D37B8">
        <w:trPr>
          <w:trHeight w:val="499"/>
        </w:trPr>
        <w:tc>
          <w:tcPr>
            <w:tcW w:w="9229" w:type="dxa"/>
            <w:gridSpan w:val="4"/>
            <w:tcBorders>
              <w:top w:val="single" w:sz="8" w:space="0" w:color="auto"/>
              <w:left w:val="single" w:sz="8" w:space="0" w:color="auto"/>
              <w:bottom w:val="single" w:sz="8" w:space="0" w:color="auto"/>
              <w:right w:val="single" w:sz="8" w:space="0" w:color="000000"/>
            </w:tcBorders>
            <w:shd w:val="clear" w:color="auto" w:fill="C0C0C0"/>
            <w:vAlign w:val="center"/>
            <w:hideMark/>
          </w:tcPr>
          <w:p w14:paraId="53B6FE99" w14:textId="77777777" w:rsidR="00022944" w:rsidRDefault="00022944" w:rsidP="001D37B8">
            <w:pPr>
              <w:spacing w:after="0" w:line="240" w:lineRule="auto"/>
              <w:jc w:val="center"/>
              <w:rPr>
                <w:rFonts w:ascii="Arial" w:eastAsia="Times New Roman" w:hAnsi="Arial" w:cs="Arial"/>
                <w:b/>
                <w:bCs/>
                <w:sz w:val="20"/>
                <w:szCs w:val="20"/>
                <w:lang w:eastAsia="pt-BR"/>
              </w:rPr>
            </w:pPr>
            <w:r>
              <w:rPr>
                <w:rFonts w:ascii="Arial" w:hAnsi="Arial"/>
              </w:rPr>
              <w:br w:type="page"/>
            </w:r>
            <w:r>
              <w:rPr>
                <w:rFonts w:ascii="Arial" w:eastAsia="Times New Roman" w:hAnsi="Arial" w:cs="Arial"/>
                <w:b/>
                <w:bCs/>
                <w:sz w:val="20"/>
                <w:szCs w:val="20"/>
                <w:lang w:eastAsia="pt-BR"/>
              </w:rPr>
              <w:t>Estrutura ‘</w:t>
            </w:r>
            <w:proofErr w:type="spellStart"/>
            <w:r>
              <w:rPr>
                <w:rFonts w:ascii="Arial" w:eastAsia="Times New Roman" w:hAnsi="Arial" w:cs="Arial"/>
                <w:b/>
                <w:bCs/>
                <w:sz w:val="20"/>
                <w:szCs w:val="20"/>
                <w:lang w:eastAsia="pt-BR"/>
              </w:rPr>
              <w:t>InsuficienciaCaixaConsorcio</w:t>
            </w:r>
            <w:proofErr w:type="spellEnd"/>
            <w:r>
              <w:rPr>
                <w:rFonts w:ascii="Arial" w:eastAsia="Times New Roman" w:hAnsi="Arial" w:cs="Arial"/>
                <w:b/>
                <w:bCs/>
                <w:sz w:val="20"/>
                <w:szCs w:val="20"/>
                <w:lang w:eastAsia="pt-BR"/>
              </w:rPr>
              <w:t>’</w:t>
            </w:r>
          </w:p>
        </w:tc>
      </w:tr>
      <w:tr w:rsidR="00022944" w14:paraId="4E9AA643" w14:textId="77777777" w:rsidTr="001D37B8">
        <w:trPr>
          <w:trHeight w:val="315"/>
        </w:trPr>
        <w:tc>
          <w:tcPr>
            <w:tcW w:w="3417" w:type="dxa"/>
            <w:tcBorders>
              <w:top w:val="single" w:sz="8" w:space="0" w:color="auto"/>
              <w:left w:val="single" w:sz="8" w:space="0" w:color="auto"/>
              <w:bottom w:val="single" w:sz="8" w:space="0" w:color="auto"/>
              <w:right w:val="single" w:sz="8" w:space="0" w:color="auto"/>
            </w:tcBorders>
            <w:vAlign w:val="center"/>
            <w:hideMark/>
          </w:tcPr>
          <w:p w14:paraId="1CAE9BD9"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Identificação do </w:t>
            </w:r>
            <w:proofErr w:type="spellStart"/>
            <w:proofErr w:type="gramStart"/>
            <w:r>
              <w:rPr>
                <w:rFonts w:ascii="Arial" w:eastAsia="Times New Roman" w:hAnsi="Arial" w:cs="Arial"/>
                <w:sz w:val="20"/>
                <w:szCs w:val="20"/>
                <w:lang w:eastAsia="pt-BR"/>
              </w:rPr>
              <w:t>Numero</w:t>
            </w:r>
            <w:proofErr w:type="spellEnd"/>
            <w:proofErr w:type="gramEnd"/>
            <w:r>
              <w:rPr>
                <w:rFonts w:ascii="Arial" w:eastAsia="Times New Roman" w:hAnsi="Arial" w:cs="Arial"/>
                <w:sz w:val="20"/>
                <w:szCs w:val="20"/>
                <w:lang w:eastAsia="pt-BR"/>
              </w:rPr>
              <w:t xml:space="preserve"> do Registro</w:t>
            </w:r>
          </w:p>
        </w:tc>
        <w:tc>
          <w:tcPr>
            <w:tcW w:w="1276" w:type="dxa"/>
            <w:tcBorders>
              <w:top w:val="single" w:sz="8" w:space="0" w:color="auto"/>
              <w:left w:val="nil"/>
              <w:bottom w:val="single" w:sz="8" w:space="0" w:color="auto"/>
              <w:right w:val="single" w:sz="8" w:space="0" w:color="auto"/>
            </w:tcBorders>
            <w:vAlign w:val="center"/>
            <w:hideMark/>
          </w:tcPr>
          <w:p w14:paraId="719D9E4F"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single" w:sz="8" w:space="0" w:color="auto"/>
              <w:left w:val="nil"/>
              <w:bottom w:val="single" w:sz="8" w:space="0" w:color="auto"/>
              <w:right w:val="single" w:sz="8" w:space="0" w:color="auto"/>
            </w:tcBorders>
            <w:vAlign w:val="center"/>
            <w:hideMark/>
          </w:tcPr>
          <w:p w14:paraId="46CF2BAB"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5</w:t>
            </w:r>
          </w:p>
        </w:tc>
        <w:tc>
          <w:tcPr>
            <w:tcW w:w="3402" w:type="dxa"/>
            <w:tcBorders>
              <w:top w:val="single" w:sz="8" w:space="0" w:color="auto"/>
              <w:left w:val="nil"/>
              <w:bottom w:val="single" w:sz="8" w:space="0" w:color="auto"/>
              <w:right w:val="single" w:sz="8" w:space="0" w:color="auto"/>
            </w:tcBorders>
            <w:vAlign w:val="center"/>
            <w:hideMark/>
          </w:tcPr>
          <w:p w14:paraId="14CB196A"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1A3AD933" w14:textId="77777777" w:rsidTr="001D37B8">
        <w:trPr>
          <w:trHeight w:val="600"/>
        </w:trPr>
        <w:tc>
          <w:tcPr>
            <w:tcW w:w="3417" w:type="dxa"/>
            <w:tcBorders>
              <w:top w:val="nil"/>
              <w:left w:val="single" w:sz="8" w:space="0" w:color="auto"/>
              <w:bottom w:val="single" w:sz="8" w:space="0" w:color="auto"/>
              <w:right w:val="single" w:sz="8" w:space="0" w:color="auto"/>
            </w:tcBorders>
            <w:vAlign w:val="center"/>
            <w:hideMark/>
          </w:tcPr>
          <w:p w14:paraId="1DE93F5E"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CNPJ do Consórcio</w:t>
            </w:r>
          </w:p>
        </w:tc>
        <w:tc>
          <w:tcPr>
            <w:tcW w:w="1276" w:type="dxa"/>
            <w:tcBorders>
              <w:top w:val="nil"/>
              <w:left w:val="nil"/>
              <w:bottom w:val="single" w:sz="8" w:space="0" w:color="auto"/>
              <w:right w:val="single" w:sz="8" w:space="0" w:color="auto"/>
            </w:tcBorders>
            <w:vAlign w:val="center"/>
            <w:hideMark/>
          </w:tcPr>
          <w:p w14:paraId="1830C9A0"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22B3B5C0"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w:t>
            </w:r>
          </w:p>
        </w:tc>
        <w:tc>
          <w:tcPr>
            <w:tcW w:w="3402" w:type="dxa"/>
            <w:tcBorders>
              <w:top w:val="nil"/>
              <w:left w:val="nil"/>
              <w:bottom w:val="single" w:sz="8" w:space="0" w:color="auto"/>
              <w:right w:val="single" w:sz="8" w:space="0" w:color="auto"/>
            </w:tcBorders>
            <w:vAlign w:val="center"/>
            <w:hideMark/>
          </w:tcPr>
          <w:p w14:paraId="63504A2F"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r w:rsidR="00022944" w14:paraId="6E5DB8CE" w14:textId="77777777" w:rsidTr="001D37B8">
        <w:trPr>
          <w:trHeight w:val="525"/>
        </w:trPr>
        <w:tc>
          <w:tcPr>
            <w:tcW w:w="3417" w:type="dxa"/>
            <w:tcBorders>
              <w:top w:val="nil"/>
              <w:left w:val="single" w:sz="8" w:space="0" w:color="auto"/>
              <w:bottom w:val="single" w:sz="8" w:space="0" w:color="auto"/>
              <w:right w:val="single" w:sz="8" w:space="0" w:color="auto"/>
            </w:tcBorders>
            <w:vAlign w:val="center"/>
            <w:hideMark/>
          </w:tcPr>
          <w:p w14:paraId="5EAB311F"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Código do Grupo de Fonte/Destinação de Recursos </w:t>
            </w:r>
          </w:p>
        </w:tc>
        <w:tc>
          <w:tcPr>
            <w:tcW w:w="1276" w:type="dxa"/>
            <w:tcBorders>
              <w:top w:val="nil"/>
              <w:left w:val="nil"/>
              <w:bottom w:val="single" w:sz="8" w:space="0" w:color="auto"/>
              <w:right w:val="single" w:sz="8" w:space="0" w:color="auto"/>
            </w:tcBorders>
            <w:vAlign w:val="center"/>
            <w:hideMark/>
          </w:tcPr>
          <w:p w14:paraId="688869EC"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Inteiro</w:t>
            </w:r>
          </w:p>
        </w:tc>
        <w:tc>
          <w:tcPr>
            <w:tcW w:w="1134" w:type="dxa"/>
            <w:tcBorders>
              <w:top w:val="nil"/>
              <w:left w:val="nil"/>
              <w:bottom w:val="single" w:sz="8" w:space="0" w:color="auto"/>
              <w:right w:val="single" w:sz="8" w:space="0" w:color="auto"/>
            </w:tcBorders>
            <w:vAlign w:val="center"/>
            <w:hideMark/>
          </w:tcPr>
          <w:p w14:paraId="54545FA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3402" w:type="dxa"/>
            <w:tcBorders>
              <w:top w:val="nil"/>
              <w:left w:val="nil"/>
              <w:bottom w:val="single" w:sz="8" w:space="0" w:color="auto"/>
              <w:right w:val="single" w:sz="8" w:space="0" w:color="auto"/>
            </w:tcBorders>
            <w:vAlign w:val="center"/>
            <w:hideMark/>
          </w:tcPr>
          <w:p w14:paraId="43E61FC6"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Obrigatório conforme Tabela Auxiliar </w:t>
            </w:r>
            <w:r>
              <w:rPr>
                <w:rFonts w:ascii="Arial" w:eastAsia="Times New Roman" w:hAnsi="Arial" w:cs="Arial"/>
                <w:strike/>
                <w:color w:val="FF0000"/>
                <w:sz w:val="20"/>
                <w:szCs w:val="20"/>
                <w:lang w:eastAsia="pt-BR"/>
              </w:rPr>
              <w:t>1.1</w:t>
            </w:r>
            <w:r>
              <w:rPr>
                <w:rFonts w:ascii="Arial" w:eastAsia="Times New Roman" w:hAnsi="Arial" w:cs="Arial"/>
                <w:color w:val="FF0000"/>
                <w:sz w:val="20"/>
                <w:szCs w:val="20"/>
                <w:lang w:eastAsia="pt-BR"/>
              </w:rPr>
              <w:t xml:space="preserve"> </w:t>
            </w:r>
            <w:r w:rsidRPr="00B56ACC">
              <w:rPr>
                <w:rFonts w:ascii="Arial" w:eastAsia="Times New Roman" w:hAnsi="Arial" w:cs="Arial"/>
                <w:color w:val="0070C0"/>
                <w:sz w:val="20"/>
                <w:szCs w:val="20"/>
                <w:lang w:eastAsia="pt-BR"/>
              </w:rPr>
              <w:t>Grupo de Fonte/Destinação de Recursos</w:t>
            </w:r>
          </w:p>
        </w:tc>
      </w:tr>
      <w:tr w:rsidR="00022944" w14:paraId="2ABC2484" w14:textId="77777777" w:rsidTr="001D37B8">
        <w:trPr>
          <w:trHeight w:val="525"/>
        </w:trPr>
        <w:tc>
          <w:tcPr>
            <w:tcW w:w="3417" w:type="dxa"/>
            <w:tcBorders>
              <w:top w:val="nil"/>
              <w:left w:val="single" w:sz="8" w:space="0" w:color="auto"/>
              <w:bottom w:val="single" w:sz="8" w:space="0" w:color="auto"/>
              <w:right w:val="single" w:sz="8" w:space="0" w:color="auto"/>
            </w:tcBorders>
            <w:vAlign w:val="center"/>
            <w:hideMark/>
          </w:tcPr>
          <w:p w14:paraId="1C87BACA"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 da fonte/destinação de recursos (fixo)</w:t>
            </w:r>
          </w:p>
        </w:tc>
        <w:tc>
          <w:tcPr>
            <w:tcW w:w="1276" w:type="dxa"/>
            <w:tcBorders>
              <w:top w:val="nil"/>
              <w:left w:val="nil"/>
              <w:bottom w:val="single" w:sz="8" w:space="0" w:color="auto"/>
              <w:right w:val="single" w:sz="8" w:space="0" w:color="auto"/>
            </w:tcBorders>
            <w:vAlign w:val="center"/>
            <w:hideMark/>
          </w:tcPr>
          <w:p w14:paraId="1E1585EA"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3ABF3421"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3402" w:type="dxa"/>
            <w:tcBorders>
              <w:top w:val="nil"/>
              <w:left w:val="nil"/>
              <w:bottom w:val="single" w:sz="8" w:space="0" w:color="auto"/>
              <w:right w:val="single" w:sz="8" w:space="0" w:color="auto"/>
            </w:tcBorders>
            <w:vAlign w:val="center"/>
            <w:hideMark/>
          </w:tcPr>
          <w:p w14:paraId="543FB2D3"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r>
              <w:rPr>
                <w:rFonts w:ascii="Arial" w:eastAsia="Times New Roman" w:hAnsi="Arial" w:cs="Arial"/>
                <w:strike/>
                <w:color w:val="FF0000"/>
                <w:sz w:val="20"/>
                <w:szCs w:val="20"/>
                <w:lang w:eastAsia="pt-BR"/>
              </w:rPr>
              <w:t>1.2</w:t>
            </w:r>
            <w:r>
              <w:rPr>
                <w:rFonts w:ascii="Arial" w:eastAsia="Times New Roman" w:hAnsi="Arial" w:cs="Arial"/>
                <w:color w:val="FF0000"/>
                <w:sz w:val="20"/>
                <w:szCs w:val="20"/>
                <w:lang w:eastAsia="pt-BR"/>
              </w:rPr>
              <w:t xml:space="preserve"> </w:t>
            </w:r>
            <w:r>
              <w:rPr>
                <w:rFonts w:ascii="Arial" w:eastAsia="Times New Roman" w:hAnsi="Arial" w:cs="Arial"/>
                <w:sz w:val="20"/>
                <w:szCs w:val="20"/>
                <w:lang w:eastAsia="pt-BR"/>
              </w:rPr>
              <w:t>–</w:t>
            </w:r>
            <w:r>
              <w:rPr>
                <w:rFonts w:ascii="Arial" w:eastAsia="Times New Roman" w:hAnsi="Arial" w:cs="Arial"/>
                <w:sz w:val="20"/>
                <w:szCs w:val="20"/>
                <w:lang w:eastAsia="pt-BR"/>
              </w:rPr>
              <w:tab/>
            </w:r>
            <w:r w:rsidRPr="00B56ACC">
              <w:rPr>
                <w:rFonts w:ascii="Arial" w:eastAsia="Times New Roman" w:hAnsi="Arial" w:cs="Arial"/>
                <w:color w:val="0070C0"/>
                <w:sz w:val="20"/>
                <w:szCs w:val="20"/>
                <w:lang w:eastAsia="pt-BR"/>
              </w:rPr>
              <w:t xml:space="preserve">Especificação das Fontes/Destinação de Recursos </w:t>
            </w:r>
            <w:r>
              <w:rPr>
                <w:rFonts w:ascii="Arial" w:eastAsia="Times New Roman" w:hAnsi="Arial" w:cs="Arial"/>
                <w:sz w:val="20"/>
                <w:szCs w:val="20"/>
                <w:lang w:eastAsia="pt-BR"/>
              </w:rPr>
              <w:t>parte fixa</w:t>
            </w:r>
          </w:p>
        </w:tc>
      </w:tr>
      <w:tr w:rsidR="00022944" w14:paraId="29497A21" w14:textId="77777777" w:rsidTr="001D37B8">
        <w:trPr>
          <w:trHeight w:val="780"/>
        </w:trPr>
        <w:tc>
          <w:tcPr>
            <w:tcW w:w="3417" w:type="dxa"/>
            <w:tcBorders>
              <w:top w:val="nil"/>
              <w:left w:val="single" w:sz="8" w:space="0" w:color="auto"/>
              <w:bottom w:val="single" w:sz="8" w:space="0" w:color="auto"/>
              <w:right w:val="single" w:sz="8" w:space="0" w:color="auto"/>
            </w:tcBorders>
            <w:vAlign w:val="center"/>
            <w:hideMark/>
          </w:tcPr>
          <w:p w14:paraId="0ED1A9F5"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Código da especificação/detalhamento da destinação de recursos (variável)</w:t>
            </w:r>
          </w:p>
        </w:tc>
        <w:tc>
          <w:tcPr>
            <w:tcW w:w="1276" w:type="dxa"/>
            <w:tcBorders>
              <w:top w:val="nil"/>
              <w:left w:val="nil"/>
              <w:bottom w:val="single" w:sz="8" w:space="0" w:color="auto"/>
              <w:right w:val="single" w:sz="8" w:space="0" w:color="auto"/>
            </w:tcBorders>
            <w:vAlign w:val="center"/>
            <w:hideMark/>
          </w:tcPr>
          <w:p w14:paraId="1C71D2DB" w14:textId="77777777" w:rsidR="00022944" w:rsidRDefault="00022944" w:rsidP="001D37B8">
            <w:pPr>
              <w:spacing w:after="0" w:line="240" w:lineRule="auto"/>
              <w:jc w:val="center"/>
              <w:rPr>
                <w:rFonts w:ascii="Arial" w:eastAsia="Times New Roman" w:hAnsi="Arial" w:cs="Arial"/>
                <w:sz w:val="20"/>
                <w:szCs w:val="20"/>
                <w:lang w:eastAsia="pt-BR"/>
              </w:rPr>
            </w:pPr>
            <w:proofErr w:type="spellStart"/>
            <w:r>
              <w:rPr>
                <w:rFonts w:ascii="Arial" w:eastAsia="Times New Roman" w:hAnsi="Arial" w:cs="Arial"/>
                <w:sz w:val="20"/>
                <w:szCs w:val="20"/>
                <w:lang w:eastAsia="pt-BR"/>
              </w:rPr>
              <w:t>Caracter</w:t>
            </w:r>
            <w:proofErr w:type="spellEnd"/>
          </w:p>
        </w:tc>
        <w:tc>
          <w:tcPr>
            <w:tcW w:w="1134" w:type="dxa"/>
            <w:tcBorders>
              <w:top w:val="nil"/>
              <w:left w:val="nil"/>
              <w:bottom w:val="single" w:sz="8" w:space="0" w:color="auto"/>
              <w:right w:val="single" w:sz="8" w:space="0" w:color="auto"/>
            </w:tcBorders>
            <w:vAlign w:val="center"/>
            <w:hideMark/>
          </w:tcPr>
          <w:p w14:paraId="55B2CD89"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c>
          <w:tcPr>
            <w:tcW w:w="3402" w:type="dxa"/>
            <w:tcBorders>
              <w:top w:val="nil"/>
              <w:left w:val="nil"/>
              <w:bottom w:val="single" w:sz="8" w:space="0" w:color="auto"/>
              <w:right w:val="single" w:sz="8" w:space="0" w:color="auto"/>
            </w:tcBorders>
            <w:vAlign w:val="center"/>
            <w:hideMark/>
          </w:tcPr>
          <w:p w14:paraId="4783E087"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Obrigatório conforme Tabela Auxiliar </w:t>
            </w:r>
            <w:proofErr w:type="gramStart"/>
            <w:r>
              <w:rPr>
                <w:rFonts w:ascii="Arial" w:eastAsia="Times New Roman" w:hAnsi="Arial" w:cs="Arial"/>
                <w:strike/>
                <w:color w:val="FF0000"/>
                <w:sz w:val="20"/>
                <w:szCs w:val="20"/>
                <w:lang w:eastAsia="pt-BR"/>
              </w:rPr>
              <w:t>1.2</w:t>
            </w:r>
            <w:r>
              <w:t xml:space="preserve">  </w:t>
            </w:r>
            <w:r w:rsidRPr="00B56ACC">
              <w:rPr>
                <w:rFonts w:ascii="Arial" w:eastAsia="Times New Roman" w:hAnsi="Arial" w:cs="Arial"/>
                <w:color w:val="0070C0"/>
                <w:sz w:val="20"/>
                <w:szCs w:val="20"/>
                <w:lang w:eastAsia="pt-BR"/>
              </w:rPr>
              <w:t>Especificação</w:t>
            </w:r>
            <w:proofErr w:type="gramEnd"/>
            <w:r w:rsidRPr="00B56ACC">
              <w:rPr>
                <w:rFonts w:ascii="Arial" w:eastAsia="Times New Roman" w:hAnsi="Arial" w:cs="Arial"/>
                <w:color w:val="0070C0"/>
                <w:sz w:val="20"/>
                <w:szCs w:val="20"/>
                <w:lang w:eastAsia="pt-BR"/>
              </w:rPr>
              <w:t xml:space="preserve"> das Fontes/Destinação de Recursos </w:t>
            </w:r>
            <w:r>
              <w:rPr>
                <w:rFonts w:ascii="Arial" w:eastAsia="Times New Roman" w:hAnsi="Arial" w:cs="Arial"/>
                <w:sz w:val="20"/>
                <w:szCs w:val="20"/>
                <w:lang w:eastAsia="pt-BR"/>
              </w:rPr>
              <w:t xml:space="preserve">ou Tabela Cadastral </w:t>
            </w:r>
            <w:r>
              <w:rPr>
                <w:rFonts w:ascii="Arial" w:eastAsia="Times New Roman" w:hAnsi="Arial" w:cs="Arial"/>
                <w:strike/>
                <w:color w:val="FF0000"/>
                <w:sz w:val="20"/>
                <w:szCs w:val="20"/>
                <w:lang w:eastAsia="pt-BR"/>
              </w:rPr>
              <w:t>1.3</w:t>
            </w:r>
            <w:r>
              <w:rPr>
                <w:rFonts w:ascii="Arial" w:eastAsia="Times New Roman" w:hAnsi="Arial" w:cs="Arial"/>
                <w:sz w:val="20"/>
                <w:szCs w:val="20"/>
                <w:lang w:eastAsia="pt-BR"/>
              </w:rPr>
              <w:t xml:space="preserve"> </w:t>
            </w:r>
            <w:r w:rsidRPr="00B56ACC">
              <w:rPr>
                <w:rFonts w:ascii="Arial" w:hAnsi="Arial" w:cs="Arial"/>
                <w:color w:val="0070C0"/>
                <w:sz w:val="20"/>
                <w:szCs w:val="20"/>
              </w:rPr>
              <w:t xml:space="preserve">Código do detalhamento da destinação de recursos (CDDR) </w:t>
            </w:r>
            <w:r>
              <w:rPr>
                <w:rFonts w:ascii="Arial" w:eastAsia="Times New Roman" w:hAnsi="Arial" w:cs="Arial"/>
                <w:sz w:val="20"/>
                <w:szCs w:val="20"/>
                <w:lang w:eastAsia="pt-BR"/>
              </w:rPr>
              <w:t>– parte variável</w:t>
            </w:r>
          </w:p>
        </w:tc>
      </w:tr>
      <w:tr w:rsidR="00022944" w14:paraId="2B37E5FB" w14:textId="77777777" w:rsidTr="001D37B8">
        <w:trPr>
          <w:trHeight w:val="315"/>
        </w:trPr>
        <w:tc>
          <w:tcPr>
            <w:tcW w:w="3417" w:type="dxa"/>
            <w:tcBorders>
              <w:top w:val="nil"/>
              <w:left w:val="single" w:sz="8" w:space="0" w:color="auto"/>
              <w:bottom w:val="single" w:sz="8" w:space="0" w:color="auto"/>
              <w:right w:val="single" w:sz="8" w:space="0" w:color="auto"/>
            </w:tcBorders>
            <w:vAlign w:val="center"/>
            <w:hideMark/>
          </w:tcPr>
          <w:p w14:paraId="02DF0ABA" w14:textId="77777777" w:rsidR="00022944" w:rsidRDefault="00022944" w:rsidP="001D37B8">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Valor da Insuficiência de Caixa </w:t>
            </w:r>
            <w:r>
              <w:rPr>
                <w:rFonts w:ascii="Arial" w:eastAsia="Times New Roman" w:hAnsi="Arial" w:cs="Arial"/>
                <w:b/>
                <w:sz w:val="20"/>
                <w:szCs w:val="20"/>
                <w:vertAlign w:val="superscript"/>
                <w:lang w:eastAsia="pt-BR"/>
              </w:rPr>
              <w:t>[5]</w:t>
            </w:r>
          </w:p>
        </w:tc>
        <w:tc>
          <w:tcPr>
            <w:tcW w:w="1276" w:type="dxa"/>
            <w:tcBorders>
              <w:top w:val="nil"/>
              <w:left w:val="nil"/>
              <w:bottom w:val="single" w:sz="8" w:space="0" w:color="auto"/>
              <w:right w:val="single" w:sz="8" w:space="0" w:color="auto"/>
            </w:tcBorders>
            <w:vAlign w:val="center"/>
            <w:hideMark/>
          </w:tcPr>
          <w:p w14:paraId="41AB20AA"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Decimal</w:t>
            </w:r>
          </w:p>
        </w:tc>
        <w:tc>
          <w:tcPr>
            <w:tcW w:w="1134" w:type="dxa"/>
            <w:tcBorders>
              <w:top w:val="nil"/>
              <w:left w:val="nil"/>
              <w:bottom w:val="single" w:sz="8" w:space="0" w:color="auto"/>
              <w:right w:val="single" w:sz="8" w:space="0" w:color="auto"/>
            </w:tcBorders>
            <w:vAlign w:val="center"/>
            <w:hideMark/>
          </w:tcPr>
          <w:p w14:paraId="5D110235" w14:textId="77777777" w:rsidR="00022944" w:rsidRDefault="00022944" w:rsidP="001D37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3402" w:type="dxa"/>
            <w:tcBorders>
              <w:top w:val="nil"/>
              <w:left w:val="nil"/>
              <w:bottom w:val="single" w:sz="8" w:space="0" w:color="auto"/>
              <w:right w:val="single" w:sz="8" w:space="0" w:color="auto"/>
            </w:tcBorders>
            <w:vAlign w:val="center"/>
            <w:hideMark/>
          </w:tcPr>
          <w:p w14:paraId="708EA409" w14:textId="77777777" w:rsidR="00022944" w:rsidRDefault="00022944" w:rsidP="001D37B8">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Obrigatório</w:t>
            </w:r>
          </w:p>
        </w:tc>
      </w:tr>
    </w:tbl>
    <w:p w14:paraId="1A7E99A4" w14:textId="77777777" w:rsidR="00022944" w:rsidRDefault="00022944" w:rsidP="00022944">
      <w:pPr>
        <w:spacing w:after="0" w:line="360" w:lineRule="auto"/>
        <w:jc w:val="both"/>
        <w:rPr>
          <w:rFonts w:ascii="Arial" w:hAnsi="Arial"/>
          <w:strike/>
          <w:color w:val="FF0000"/>
        </w:rPr>
      </w:pPr>
    </w:p>
    <w:p w14:paraId="05D8D8B0" w14:textId="77777777" w:rsidR="00022944" w:rsidRDefault="00022944" w:rsidP="00022944">
      <w:pPr>
        <w:spacing w:after="0" w:line="360" w:lineRule="auto"/>
        <w:jc w:val="both"/>
        <w:rPr>
          <w:rFonts w:ascii="Arial" w:hAnsi="Arial"/>
          <w:strike/>
          <w:color w:val="FF0000"/>
        </w:rPr>
      </w:pPr>
    </w:p>
    <w:p w14:paraId="6AFD7C93" w14:textId="77777777" w:rsidR="00022944" w:rsidRPr="00B56ACC" w:rsidRDefault="00022944" w:rsidP="00022944">
      <w:pPr>
        <w:spacing w:after="0" w:line="360" w:lineRule="auto"/>
        <w:jc w:val="both"/>
        <w:rPr>
          <w:rFonts w:ascii="Arial" w:hAnsi="Arial"/>
          <w:strike/>
          <w:color w:val="FF0000"/>
        </w:rPr>
      </w:pPr>
    </w:p>
    <w:p w14:paraId="604F791E" w14:textId="77777777" w:rsidR="00022944" w:rsidRDefault="00022944" w:rsidP="00022944">
      <w:pPr>
        <w:pStyle w:val="Ttulo2"/>
        <w:numPr>
          <w:ilvl w:val="1"/>
          <w:numId w:val="4"/>
        </w:numPr>
      </w:pPr>
      <w:proofErr w:type="spellStart"/>
      <w:r>
        <w:t>Alterou</w:t>
      </w:r>
      <w:proofErr w:type="spellEnd"/>
      <w:r>
        <w:t xml:space="preserve"> o </w:t>
      </w:r>
      <w:proofErr w:type="spellStart"/>
      <w:r>
        <w:t>arquivo</w:t>
      </w:r>
      <w:proofErr w:type="spellEnd"/>
      <w:r>
        <w:t xml:space="preserve"> RELUCI – </w:t>
      </w:r>
      <w:proofErr w:type="spellStart"/>
      <w:r>
        <w:t>Poderes</w:t>
      </w:r>
      <w:proofErr w:type="spellEnd"/>
      <w:r>
        <w:t xml:space="preserve"> – TABELA REFERENCIAL 1</w:t>
      </w:r>
    </w:p>
    <w:p w14:paraId="63E65F58" w14:textId="77777777" w:rsidR="00022944" w:rsidRDefault="00022944" w:rsidP="00022944">
      <w:pPr>
        <w:spacing w:after="0" w:line="360" w:lineRule="auto"/>
        <w:jc w:val="center"/>
        <w:rPr>
          <w:rFonts w:ascii="Arial" w:hAnsi="Arial" w:cs="Arial"/>
          <w:b/>
          <w:bCs/>
          <w:color w:val="000000"/>
        </w:rPr>
      </w:pPr>
    </w:p>
    <w:p w14:paraId="17E49EF1" w14:textId="77777777" w:rsidR="00022944" w:rsidRDefault="00022944" w:rsidP="00022944">
      <w:pPr>
        <w:spacing w:after="0" w:line="360" w:lineRule="auto"/>
        <w:jc w:val="center"/>
        <w:rPr>
          <w:rFonts w:ascii="Arial" w:hAnsi="Arial" w:cs="Arial"/>
          <w:b/>
          <w:bCs/>
          <w:color w:val="000000"/>
        </w:rPr>
      </w:pPr>
      <w:r>
        <w:rPr>
          <w:rFonts w:ascii="Arial" w:hAnsi="Arial" w:cs="Arial"/>
          <w:b/>
          <w:bCs/>
          <w:color w:val="000000"/>
        </w:rPr>
        <w:t>PONTOS DE CONTROLE E OBJETOS PASSÍVEIS DE INTEGRAREM AS ANÁLISES E AUDITORIAS A SEREM REALIZADAS ANUALMENTE PELA UNIDADE DE CONTROLE INTERNO PARA FINS DE ELABORAÇÃO DA MANIFESTAÇÃO DO CONTROLE INTERNO SOBRE AS CONTAS DE GOVERNO E DE GESTÃO</w:t>
      </w:r>
    </w:p>
    <w:p w14:paraId="38B25393" w14:textId="77777777" w:rsidR="00022944" w:rsidRDefault="00022944" w:rsidP="00022944">
      <w:pPr>
        <w:spacing w:after="0" w:line="360" w:lineRule="auto"/>
        <w:jc w:val="both"/>
        <w:rPr>
          <w:rFonts w:ascii="Arial" w:hAnsi="Arial"/>
          <w:strike/>
          <w:color w:val="FF0000"/>
        </w:rPr>
      </w:pPr>
    </w:p>
    <w:p w14:paraId="2C3D07F1" w14:textId="77777777" w:rsidR="00022944" w:rsidRDefault="00022944" w:rsidP="00022944">
      <w:pPr>
        <w:spacing w:after="0" w:line="360" w:lineRule="auto"/>
        <w:jc w:val="both"/>
        <w:rPr>
          <w:rFonts w:ascii="Arial" w:hAnsi="Arial"/>
          <w:strike/>
          <w:color w:val="FF0000"/>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1418"/>
        <w:gridCol w:w="1418"/>
        <w:gridCol w:w="1417"/>
        <w:gridCol w:w="2695"/>
        <w:gridCol w:w="1275"/>
      </w:tblGrid>
      <w:tr w:rsidR="00022944" w14:paraId="43FE23FE" w14:textId="77777777" w:rsidTr="001D37B8">
        <w:trPr>
          <w:trHeight w:val="420"/>
        </w:trPr>
        <w:tc>
          <w:tcPr>
            <w:tcW w:w="9075" w:type="dxa"/>
            <w:gridSpan w:val="6"/>
            <w:tcBorders>
              <w:top w:val="single" w:sz="4" w:space="0" w:color="auto"/>
              <w:left w:val="single" w:sz="4" w:space="0" w:color="auto"/>
              <w:bottom w:val="single" w:sz="4" w:space="0" w:color="auto"/>
              <w:right w:val="single" w:sz="4" w:space="0" w:color="auto"/>
            </w:tcBorders>
            <w:vAlign w:val="center"/>
            <w:hideMark/>
          </w:tcPr>
          <w:p w14:paraId="3C6684B7" w14:textId="77777777" w:rsidR="00022944" w:rsidRDefault="00022944" w:rsidP="001D37B8">
            <w:pPr>
              <w:widowControl w:val="0"/>
              <w:spacing w:after="0" w:line="240" w:lineRule="auto"/>
              <w:jc w:val="both"/>
              <w:rPr>
                <w:rFonts w:ascii="Arial" w:eastAsia="Calibri" w:hAnsi="Arial" w:cs="Arial"/>
                <w:b/>
                <w:bCs/>
                <w:color w:val="000000"/>
                <w:sz w:val="16"/>
                <w:szCs w:val="16"/>
              </w:rPr>
            </w:pPr>
            <w:r>
              <w:rPr>
                <w:rFonts w:ascii="Arial" w:eastAsia="Calibri" w:hAnsi="Arial" w:cs="Arial"/>
                <w:b/>
                <w:bCs/>
                <w:color w:val="000000"/>
              </w:rPr>
              <w:t>1. Itens de abordagem prioritária</w:t>
            </w:r>
          </w:p>
        </w:tc>
      </w:tr>
      <w:tr w:rsidR="00022944" w14:paraId="28B59DD7" w14:textId="77777777" w:rsidTr="001D37B8">
        <w:trPr>
          <w:trHeight w:val="420"/>
        </w:trPr>
        <w:tc>
          <w:tcPr>
            <w:tcW w:w="9075" w:type="dxa"/>
            <w:gridSpan w:val="6"/>
            <w:tcBorders>
              <w:top w:val="single" w:sz="4" w:space="0" w:color="auto"/>
              <w:left w:val="single" w:sz="4" w:space="0" w:color="auto"/>
              <w:bottom w:val="single" w:sz="4" w:space="0" w:color="auto"/>
              <w:right w:val="single" w:sz="4" w:space="0" w:color="auto"/>
            </w:tcBorders>
            <w:vAlign w:val="center"/>
            <w:hideMark/>
          </w:tcPr>
          <w:p w14:paraId="07B79401"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b/>
                <w:bCs/>
                <w:color w:val="000000"/>
              </w:rPr>
              <w:t>...</w:t>
            </w:r>
          </w:p>
        </w:tc>
      </w:tr>
      <w:tr w:rsidR="00022944" w14:paraId="585E35AE" w14:textId="77777777" w:rsidTr="001D37B8">
        <w:trPr>
          <w:trHeight w:val="420"/>
        </w:trPr>
        <w:tc>
          <w:tcPr>
            <w:tcW w:w="9075" w:type="dxa"/>
            <w:gridSpan w:val="6"/>
            <w:tcBorders>
              <w:top w:val="single" w:sz="4" w:space="0" w:color="auto"/>
              <w:left w:val="single" w:sz="4" w:space="0" w:color="auto"/>
              <w:bottom w:val="single" w:sz="4" w:space="0" w:color="auto"/>
              <w:right w:val="single" w:sz="4" w:space="0" w:color="auto"/>
            </w:tcBorders>
            <w:vAlign w:val="center"/>
            <w:hideMark/>
          </w:tcPr>
          <w:p w14:paraId="5A7512C7"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b/>
                <w:bCs/>
                <w:color w:val="000000"/>
              </w:rPr>
              <w:t>1.4. Limites constitucionais e legais</w:t>
            </w:r>
          </w:p>
        </w:tc>
      </w:tr>
      <w:tr w:rsidR="00022944" w14:paraId="6D010EA7" w14:textId="77777777" w:rsidTr="001D37B8">
        <w:trPr>
          <w:trHeight w:val="255"/>
        </w:trPr>
        <w:tc>
          <w:tcPr>
            <w:tcW w:w="852" w:type="dxa"/>
            <w:tcBorders>
              <w:top w:val="single" w:sz="4" w:space="0" w:color="auto"/>
              <w:left w:val="single" w:sz="4" w:space="0" w:color="auto"/>
              <w:bottom w:val="single" w:sz="4" w:space="0" w:color="auto"/>
              <w:right w:val="single" w:sz="4" w:space="0" w:color="auto"/>
            </w:tcBorders>
            <w:vAlign w:val="center"/>
            <w:hideMark/>
          </w:tcPr>
          <w:p w14:paraId="313E48CD" w14:textId="77777777" w:rsidR="00022944" w:rsidRDefault="00022944" w:rsidP="001D37B8">
            <w:pPr>
              <w:widowControl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Código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7BAC3A" w14:textId="77777777" w:rsidR="00022944" w:rsidRDefault="00022944" w:rsidP="001D37B8">
            <w:pPr>
              <w:widowControl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Ponto de controle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8AF90C" w14:textId="77777777" w:rsidR="00022944" w:rsidRDefault="00022944" w:rsidP="001D37B8">
            <w:pPr>
              <w:widowControl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Base legal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81223F" w14:textId="77777777" w:rsidR="00022944" w:rsidRDefault="00022944" w:rsidP="001D37B8">
            <w:pPr>
              <w:widowControl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Tipo de procedimento sugerido</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70B790C" w14:textId="77777777" w:rsidR="00022944" w:rsidRDefault="00022944" w:rsidP="001D37B8">
            <w:pPr>
              <w:widowControl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Procedimento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2F70A4" w14:textId="77777777" w:rsidR="00022944" w:rsidRDefault="00022944" w:rsidP="001D37B8">
            <w:pPr>
              <w:widowControl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Aplicável à</w:t>
            </w:r>
          </w:p>
        </w:tc>
      </w:tr>
      <w:tr w:rsidR="00022944" w14:paraId="00F1CD3E" w14:textId="77777777" w:rsidTr="001D37B8">
        <w:trPr>
          <w:trHeight w:val="1898"/>
        </w:trPr>
        <w:tc>
          <w:tcPr>
            <w:tcW w:w="852" w:type="dxa"/>
            <w:tcBorders>
              <w:top w:val="single" w:sz="4" w:space="0" w:color="auto"/>
              <w:left w:val="single" w:sz="4" w:space="0" w:color="auto"/>
              <w:bottom w:val="single" w:sz="4" w:space="0" w:color="auto"/>
              <w:right w:val="single" w:sz="4" w:space="0" w:color="auto"/>
            </w:tcBorders>
            <w:vAlign w:val="center"/>
            <w:hideMark/>
          </w:tcPr>
          <w:p w14:paraId="5C9C1D05"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12287F"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Educação – aplicação mínima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88E9E"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 xml:space="preserve">CRFB/88, art. 212, Lei nº 9.394/1996 (LDB), art. 69 </w:t>
            </w:r>
            <w:r>
              <w:rPr>
                <w:rFonts w:ascii="Arial" w:eastAsia="Calibri" w:hAnsi="Arial" w:cs="Arial"/>
                <w:color w:val="00B0F0"/>
                <w:sz w:val="16"/>
                <w:szCs w:val="16"/>
                <w:lang w:val="en-US"/>
              </w:rPr>
              <w:t xml:space="preserve">e </w:t>
            </w:r>
            <w:proofErr w:type="spellStart"/>
            <w:r>
              <w:rPr>
                <w:rFonts w:ascii="Arial" w:eastAsia="Calibri" w:hAnsi="Arial" w:cs="Arial"/>
                <w:color w:val="00B0F0"/>
                <w:sz w:val="16"/>
                <w:szCs w:val="16"/>
                <w:lang w:val="en-US"/>
              </w:rPr>
              <w:t>Instrução</w:t>
            </w:r>
            <w:proofErr w:type="spellEnd"/>
            <w:r>
              <w:rPr>
                <w:rFonts w:ascii="Arial" w:eastAsia="Calibri" w:hAnsi="Arial" w:cs="Arial"/>
                <w:color w:val="00B0F0"/>
                <w:sz w:val="16"/>
                <w:szCs w:val="16"/>
                <w:lang w:val="en-US"/>
              </w:rPr>
              <w:t xml:space="preserve"> </w:t>
            </w:r>
            <w:proofErr w:type="spellStart"/>
            <w:r>
              <w:rPr>
                <w:rFonts w:ascii="Arial" w:eastAsia="Calibri" w:hAnsi="Arial" w:cs="Arial"/>
                <w:color w:val="00B0F0"/>
                <w:sz w:val="16"/>
                <w:szCs w:val="16"/>
                <w:lang w:val="en-US"/>
              </w:rPr>
              <w:t>Normativa</w:t>
            </w:r>
            <w:proofErr w:type="spellEnd"/>
            <w:r>
              <w:rPr>
                <w:rFonts w:ascii="Arial" w:eastAsia="Calibri" w:hAnsi="Arial" w:cs="Arial"/>
                <w:color w:val="00B0F0"/>
                <w:sz w:val="16"/>
                <w:szCs w:val="16"/>
                <w:lang w:val="en-US"/>
              </w:rPr>
              <w:t xml:space="preserve"> TC 76/2021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740E40"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proofErr w:type="spellStart"/>
            <w:r>
              <w:rPr>
                <w:rFonts w:ascii="Arial" w:eastAsia="Calibri" w:hAnsi="Arial" w:cs="Arial"/>
                <w:strike/>
                <w:color w:val="FF0000"/>
                <w:sz w:val="16"/>
                <w:szCs w:val="16"/>
                <w:lang w:val="en-US"/>
              </w:rPr>
              <w:t>Conformidade</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Revisão</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analítica</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0F5398B3"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se a aplicação de recursos na manutenção e no desenvolvimento do ensino atingiu o limite de vinte e cinco por cento, no mínimo, da receita resultante de impostos, compreendida a proveniente de transferências, na manutenção e desenvolvimento do ensino. </w:t>
            </w:r>
            <w:r>
              <w:rPr>
                <w:rFonts w:ascii="Arial" w:eastAsia="Calibri" w:hAnsi="Arial" w:cs="Arial"/>
                <w:strike/>
                <w:color w:val="FF0000"/>
                <w:sz w:val="16"/>
                <w:szCs w:val="16"/>
              </w:rPr>
              <w:t xml:space="preserve">considerando recursos aplicados a totalidade de despesas liquidadas compatíveis à função de governo, conforme Lei de Diretrizes </w:t>
            </w:r>
            <w:r>
              <w:rPr>
                <w:rFonts w:ascii="Arial" w:eastAsia="Calibri" w:hAnsi="Arial" w:cs="Arial"/>
                <w:strike/>
                <w:color w:val="FF0000"/>
                <w:sz w:val="16"/>
                <w:szCs w:val="16"/>
              </w:rPr>
              <w:lastRenderedPageBreak/>
              <w:t xml:space="preserve">e Bases da Educação – LDB. </w:t>
            </w:r>
            <w:r>
              <w:rPr>
                <w:rFonts w:ascii="Arial" w:eastAsia="Calibri" w:hAnsi="Arial" w:cs="Arial"/>
                <w:color w:val="00B0F0"/>
                <w:sz w:val="16"/>
                <w:szCs w:val="16"/>
              </w:rPr>
              <w:t xml:space="preserve">No caso dos Municípios, validar o cálculo automatizado do Demonstrativo produzido pelo sistema </w:t>
            </w:r>
            <w:proofErr w:type="spellStart"/>
            <w:r>
              <w:rPr>
                <w:rFonts w:ascii="Arial" w:eastAsia="Calibri" w:hAnsi="Arial" w:cs="Arial"/>
                <w:color w:val="00B0F0"/>
                <w:sz w:val="16"/>
                <w:szCs w:val="16"/>
              </w:rPr>
              <w:t>CIdades</w:t>
            </w:r>
            <w:proofErr w:type="spellEnd"/>
            <w:r>
              <w:rPr>
                <w:rFonts w:ascii="Arial" w:eastAsia="Calibri" w:hAnsi="Arial" w:cs="Arial"/>
                <w:color w:val="00B0F0"/>
                <w:sz w:val="16"/>
                <w:szCs w:val="16"/>
              </w:rPr>
              <w:t xml:space="preserve"> na PCA.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15D0A4" w14:textId="77777777" w:rsidR="00022944" w:rsidRDefault="00022944" w:rsidP="001D37B8">
            <w:pPr>
              <w:widowControl w:val="0"/>
              <w:spacing w:before="240" w:after="0" w:line="240" w:lineRule="auto"/>
              <w:jc w:val="center"/>
              <w:rPr>
                <w:rFonts w:ascii="Arial" w:eastAsia="Calibri" w:hAnsi="Arial" w:cs="Arial"/>
                <w:color w:val="000000"/>
                <w:sz w:val="16"/>
                <w:szCs w:val="16"/>
              </w:rPr>
            </w:pPr>
            <w:r>
              <w:rPr>
                <w:rFonts w:ascii="Arial" w:eastAsia="Calibri" w:hAnsi="Arial" w:cs="Arial"/>
                <w:color w:val="000000"/>
                <w:sz w:val="16"/>
                <w:szCs w:val="16"/>
              </w:rPr>
              <w:lastRenderedPageBreak/>
              <w:t>Contas de Governo</w:t>
            </w:r>
          </w:p>
        </w:tc>
      </w:tr>
      <w:tr w:rsidR="00022944" w14:paraId="644DC815" w14:textId="77777777" w:rsidTr="001D37B8">
        <w:trPr>
          <w:trHeight w:val="860"/>
        </w:trPr>
        <w:tc>
          <w:tcPr>
            <w:tcW w:w="852" w:type="dxa"/>
            <w:tcBorders>
              <w:top w:val="single" w:sz="4" w:space="0" w:color="auto"/>
              <w:left w:val="single" w:sz="4" w:space="0" w:color="auto"/>
              <w:bottom w:val="single" w:sz="4" w:space="0" w:color="auto"/>
              <w:right w:val="single" w:sz="4" w:space="0" w:color="auto"/>
            </w:tcBorders>
            <w:vAlign w:val="center"/>
            <w:hideMark/>
          </w:tcPr>
          <w:p w14:paraId="575B76B3"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58D30"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Educação – remuneração dos profissionais do magistério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665FC7"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 xml:space="preserve">CRFB/88, </w:t>
            </w:r>
            <w:r>
              <w:rPr>
                <w:rFonts w:ascii="Arial" w:eastAsia="Calibri" w:hAnsi="Arial" w:cs="Arial"/>
                <w:strike/>
                <w:color w:val="FF0000"/>
                <w:sz w:val="16"/>
                <w:szCs w:val="16"/>
                <w:lang w:val="en-US"/>
              </w:rPr>
              <w:t xml:space="preserve">art. 60, </w:t>
            </w:r>
            <w:proofErr w:type="spellStart"/>
            <w:r>
              <w:rPr>
                <w:rFonts w:ascii="Arial" w:eastAsia="Calibri" w:hAnsi="Arial" w:cs="Arial"/>
                <w:strike/>
                <w:color w:val="FF0000"/>
                <w:sz w:val="16"/>
                <w:szCs w:val="16"/>
                <w:lang w:val="en-US"/>
              </w:rPr>
              <w:t>inciso</w:t>
            </w:r>
            <w:proofErr w:type="spellEnd"/>
            <w:r>
              <w:rPr>
                <w:rFonts w:ascii="Arial" w:eastAsia="Calibri" w:hAnsi="Arial" w:cs="Arial"/>
                <w:strike/>
                <w:color w:val="FF0000"/>
                <w:sz w:val="16"/>
                <w:szCs w:val="16"/>
                <w:lang w:val="en-US"/>
              </w:rPr>
              <w:t xml:space="preserve"> XII do ADCT. </w:t>
            </w:r>
            <w:r>
              <w:rPr>
                <w:rFonts w:ascii="Arial" w:eastAsia="Calibri" w:hAnsi="Arial" w:cs="Arial"/>
                <w:color w:val="00B0F0"/>
                <w:sz w:val="16"/>
                <w:szCs w:val="16"/>
                <w:lang w:val="en-US"/>
              </w:rPr>
              <w:t xml:space="preserve">Art.212 – A, </w:t>
            </w:r>
            <w:proofErr w:type="spellStart"/>
            <w:r>
              <w:rPr>
                <w:rFonts w:ascii="Arial" w:eastAsia="Calibri" w:hAnsi="Arial" w:cs="Arial"/>
                <w:color w:val="00B0F0"/>
                <w:sz w:val="16"/>
                <w:szCs w:val="16"/>
                <w:lang w:val="en-US"/>
              </w:rPr>
              <w:t>inciso</w:t>
            </w:r>
            <w:proofErr w:type="spellEnd"/>
            <w:r>
              <w:rPr>
                <w:rFonts w:ascii="Arial" w:eastAsia="Calibri" w:hAnsi="Arial" w:cs="Arial"/>
                <w:color w:val="00B0F0"/>
                <w:sz w:val="16"/>
                <w:szCs w:val="16"/>
                <w:lang w:val="en-US"/>
              </w:rPr>
              <w:t xml:space="preserve"> XI.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751A28" w14:textId="77777777" w:rsidR="00022944" w:rsidRDefault="00022944" w:rsidP="001D37B8">
            <w:pPr>
              <w:widowControl w:val="0"/>
              <w:spacing w:after="0" w:line="240" w:lineRule="auto"/>
              <w:jc w:val="center"/>
              <w:rPr>
                <w:rFonts w:ascii="Arial" w:eastAsia="Calibri" w:hAnsi="Arial" w:cs="Arial"/>
                <w:strike/>
                <w:color w:val="FF0000"/>
                <w:sz w:val="16"/>
                <w:szCs w:val="16"/>
                <w:lang w:val="en-US"/>
              </w:rPr>
            </w:pPr>
            <w:r>
              <w:rPr>
                <w:rFonts w:ascii="Arial" w:eastAsia="Calibri" w:hAnsi="Arial" w:cs="Arial"/>
                <w:strike/>
                <w:color w:val="FF0000"/>
                <w:sz w:val="16"/>
                <w:szCs w:val="16"/>
                <w:lang w:val="en-US"/>
              </w:rPr>
              <w:t xml:space="preserve">Auditoria </w:t>
            </w:r>
            <w:proofErr w:type="spellStart"/>
            <w:r>
              <w:rPr>
                <w:rFonts w:ascii="Arial" w:eastAsia="Calibri" w:hAnsi="Arial" w:cs="Arial"/>
                <w:strike/>
                <w:color w:val="FF0000"/>
                <w:sz w:val="16"/>
                <w:szCs w:val="16"/>
                <w:lang w:val="en-US"/>
              </w:rPr>
              <w:t>Governamental</w:t>
            </w:r>
            <w:proofErr w:type="spellEnd"/>
            <w:r>
              <w:rPr>
                <w:rFonts w:ascii="Arial" w:eastAsia="Calibri" w:hAnsi="Arial" w:cs="Arial"/>
                <w:strike/>
                <w:color w:val="FF0000"/>
                <w:sz w:val="16"/>
                <w:szCs w:val="16"/>
                <w:lang w:val="en-US"/>
              </w:rPr>
              <w:t xml:space="preserve"> de </w:t>
            </w:r>
            <w:proofErr w:type="spellStart"/>
            <w:r>
              <w:rPr>
                <w:rFonts w:ascii="Arial" w:eastAsia="Calibri" w:hAnsi="Arial" w:cs="Arial"/>
                <w:strike/>
                <w:color w:val="FF0000"/>
                <w:sz w:val="16"/>
                <w:szCs w:val="16"/>
                <w:lang w:val="en-US"/>
              </w:rPr>
              <w:t>conformidade</w:t>
            </w:r>
            <w:proofErr w:type="spellEnd"/>
          </w:p>
          <w:p w14:paraId="6C79213B" w14:textId="77777777" w:rsidR="00022944" w:rsidRDefault="00022944" w:rsidP="001D37B8">
            <w:pPr>
              <w:widowControl w:val="0"/>
              <w:spacing w:after="0" w:line="240" w:lineRule="auto"/>
              <w:jc w:val="center"/>
              <w:rPr>
                <w:rFonts w:ascii="Arial" w:eastAsia="Calibri" w:hAnsi="Arial" w:cs="Arial"/>
                <w:strike/>
                <w:color w:val="000000"/>
                <w:sz w:val="16"/>
                <w:szCs w:val="16"/>
                <w:lang w:val="en-US"/>
              </w:rPr>
            </w:pPr>
            <w:proofErr w:type="spellStart"/>
            <w:r>
              <w:rPr>
                <w:rFonts w:ascii="Arial" w:eastAsia="Calibri" w:hAnsi="Arial" w:cs="Arial"/>
                <w:color w:val="00B0F0"/>
                <w:sz w:val="16"/>
                <w:szCs w:val="16"/>
                <w:lang w:val="en-US"/>
              </w:rPr>
              <w:t>Revisão</w:t>
            </w:r>
            <w:proofErr w:type="spellEnd"/>
            <w:r>
              <w:rPr>
                <w:rFonts w:ascii="Arial" w:eastAsia="Calibri" w:hAnsi="Arial" w:cs="Arial"/>
                <w:color w:val="00B0F0"/>
                <w:sz w:val="16"/>
                <w:szCs w:val="16"/>
                <w:lang w:val="en-US"/>
              </w:rPr>
              <w:t xml:space="preserve"> </w:t>
            </w:r>
            <w:proofErr w:type="spellStart"/>
            <w:r>
              <w:rPr>
                <w:rFonts w:ascii="Arial" w:eastAsia="Calibri" w:hAnsi="Arial" w:cs="Arial"/>
                <w:color w:val="00B0F0"/>
                <w:sz w:val="16"/>
                <w:szCs w:val="16"/>
                <w:lang w:val="en-US"/>
              </w:rPr>
              <w:t>analítica</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7DFCD72E"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se foram destinados, no mínimo, </w:t>
            </w:r>
            <w:r>
              <w:rPr>
                <w:rFonts w:ascii="Arial" w:eastAsia="Calibri" w:hAnsi="Arial" w:cs="Arial"/>
                <w:strike/>
                <w:color w:val="FF0000"/>
                <w:sz w:val="16"/>
                <w:szCs w:val="16"/>
              </w:rPr>
              <w:t xml:space="preserve">60% </w:t>
            </w:r>
            <w:r>
              <w:rPr>
                <w:rFonts w:ascii="Arial" w:eastAsia="Calibri" w:hAnsi="Arial" w:cs="Arial"/>
                <w:color w:val="00B0F0"/>
                <w:sz w:val="16"/>
                <w:szCs w:val="16"/>
              </w:rPr>
              <w:t>70%</w:t>
            </w:r>
            <w:r>
              <w:rPr>
                <w:rFonts w:ascii="Arial" w:eastAsia="Calibri" w:hAnsi="Arial" w:cs="Arial"/>
                <w:color w:val="000000"/>
                <w:sz w:val="16"/>
                <w:szCs w:val="16"/>
              </w:rPr>
              <w:t xml:space="preserve"> dos recursos do FUNDEB ao pagamento dos profissionais do magistério da educação básica em efetivo exercício. </w:t>
            </w:r>
            <w:r>
              <w:rPr>
                <w:rFonts w:ascii="Arial" w:eastAsia="Calibri" w:hAnsi="Arial" w:cs="Arial"/>
                <w:color w:val="00B0F0"/>
                <w:sz w:val="16"/>
                <w:szCs w:val="16"/>
              </w:rPr>
              <w:t xml:space="preserve">No caso dos Municípios, validar o cálculo automatizado do Demonstrativo produzido pelo sistema </w:t>
            </w:r>
            <w:proofErr w:type="spellStart"/>
            <w:r>
              <w:rPr>
                <w:rFonts w:ascii="Arial" w:eastAsia="Calibri" w:hAnsi="Arial" w:cs="Arial"/>
                <w:color w:val="00B0F0"/>
                <w:sz w:val="16"/>
                <w:szCs w:val="16"/>
              </w:rPr>
              <w:t>CIdades</w:t>
            </w:r>
            <w:proofErr w:type="spellEnd"/>
            <w:r>
              <w:rPr>
                <w:rFonts w:ascii="Arial" w:eastAsia="Calibri" w:hAnsi="Arial" w:cs="Arial"/>
                <w:color w:val="00B0F0"/>
                <w:sz w:val="16"/>
                <w:szCs w:val="16"/>
              </w:rPr>
              <w:t xml:space="preserve"> na PCA</w:t>
            </w:r>
            <w:r>
              <w:rPr>
                <w:rFonts w:ascii="Arial" w:eastAsia="Calibri" w:hAnsi="Arial" w:cs="Arial"/>
                <w:color w:val="000000"/>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D7FE90"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tc>
      </w:tr>
      <w:tr w:rsidR="00022944" w14:paraId="3DFFBF2D" w14:textId="77777777" w:rsidTr="001D37B8">
        <w:trPr>
          <w:trHeight w:val="1979"/>
        </w:trPr>
        <w:tc>
          <w:tcPr>
            <w:tcW w:w="852" w:type="dxa"/>
            <w:tcBorders>
              <w:top w:val="single" w:sz="4" w:space="0" w:color="auto"/>
              <w:left w:val="single" w:sz="4" w:space="0" w:color="auto"/>
              <w:bottom w:val="single" w:sz="4" w:space="0" w:color="auto"/>
              <w:right w:val="single" w:sz="4" w:space="0" w:color="auto"/>
            </w:tcBorders>
            <w:vAlign w:val="center"/>
            <w:hideMark/>
          </w:tcPr>
          <w:p w14:paraId="1701AB71"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1AD16A"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Educação</w:t>
            </w:r>
            <w:proofErr w:type="spellEnd"/>
            <w:r>
              <w:rPr>
                <w:rFonts w:ascii="Arial" w:eastAsia="Calibri" w:hAnsi="Arial" w:cs="Arial"/>
                <w:color w:val="000000"/>
                <w:sz w:val="16"/>
                <w:szCs w:val="16"/>
                <w:lang w:val="en-US"/>
              </w:rPr>
              <w:t xml:space="preserve"> - </w:t>
            </w:r>
            <w:proofErr w:type="spellStart"/>
            <w:r>
              <w:rPr>
                <w:rFonts w:ascii="Arial" w:eastAsia="Calibri" w:hAnsi="Arial" w:cs="Arial"/>
                <w:color w:val="000000"/>
                <w:sz w:val="16"/>
                <w:szCs w:val="16"/>
                <w:lang w:val="en-US"/>
              </w:rPr>
              <w:t>Pertinência</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3DE08E4C"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Lei nº 9.394/1996 (LDB), </w:t>
            </w:r>
            <w:proofErr w:type="spellStart"/>
            <w:r>
              <w:rPr>
                <w:rFonts w:ascii="Arial" w:eastAsia="Calibri" w:hAnsi="Arial" w:cs="Arial"/>
                <w:color w:val="000000"/>
                <w:sz w:val="16"/>
                <w:szCs w:val="16"/>
              </w:rPr>
              <w:t>arts</w:t>
            </w:r>
            <w:proofErr w:type="spellEnd"/>
            <w:r>
              <w:rPr>
                <w:rFonts w:ascii="Arial" w:eastAsia="Calibri" w:hAnsi="Arial" w:cs="Arial"/>
                <w:color w:val="000000"/>
                <w:sz w:val="16"/>
                <w:szCs w:val="16"/>
              </w:rPr>
              <w:t xml:space="preserve">. 70 e 71 </w:t>
            </w:r>
            <w:r>
              <w:rPr>
                <w:rFonts w:ascii="Arial" w:eastAsia="Calibri" w:hAnsi="Arial" w:cs="Arial"/>
                <w:color w:val="00B0F0"/>
                <w:sz w:val="16"/>
                <w:szCs w:val="16"/>
              </w:rPr>
              <w:t>e Lei 14.113/2020 (Fundeb)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BFDBB0" w14:textId="77777777" w:rsidR="00022944" w:rsidRDefault="00022944" w:rsidP="001D37B8">
            <w:pPr>
              <w:widowControl w:val="0"/>
              <w:spacing w:after="0" w:line="240" w:lineRule="auto"/>
              <w:jc w:val="center"/>
              <w:rPr>
                <w:rFonts w:ascii="Arial" w:eastAsia="Calibri" w:hAnsi="Arial" w:cs="Arial"/>
                <w:strike/>
                <w:color w:val="FF0000"/>
                <w:sz w:val="16"/>
                <w:szCs w:val="16"/>
                <w:lang w:val="en-US"/>
              </w:rPr>
            </w:pPr>
            <w:r>
              <w:rPr>
                <w:rFonts w:ascii="Arial" w:eastAsia="Calibri" w:hAnsi="Arial" w:cs="Arial"/>
                <w:strike/>
                <w:color w:val="FF0000"/>
                <w:sz w:val="16"/>
                <w:szCs w:val="16"/>
                <w:lang w:val="en-US"/>
              </w:rPr>
              <w:t xml:space="preserve">Auditoria </w:t>
            </w:r>
            <w:proofErr w:type="spellStart"/>
            <w:r>
              <w:rPr>
                <w:rFonts w:ascii="Arial" w:eastAsia="Calibri" w:hAnsi="Arial" w:cs="Arial"/>
                <w:strike/>
                <w:color w:val="FF0000"/>
                <w:sz w:val="16"/>
                <w:szCs w:val="16"/>
                <w:lang w:val="en-US"/>
              </w:rPr>
              <w:t>Governamental</w:t>
            </w:r>
            <w:proofErr w:type="spellEnd"/>
            <w:r>
              <w:rPr>
                <w:rFonts w:ascii="Arial" w:eastAsia="Calibri" w:hAnsi="Arial" w:cs="Arial"/>
                <w:strike/>
                <w:color w:val="FF0000"/>
                <w:sz w:val="16"/>
                <w:szCs w:val="16"/>
                <w:lang w:val="en-US"/>
              </w:rPr>
              <w:t xml:space="preserve"> de </w:t>
            </w:r>
            <w:proofErr w:type="spellStart"/>
            <w:r>
              <w:rPr>
                <w:rFonts w:ascii="Arial" w:eastAsia="Calibri" w:hAnsi="Arial" w:cs="Arial"/>
                <w:strike/>
                <w:color w:val="FF0000"/>
                <w:sz w:val="16"/>
                <w:szCs w:val="16"/>
                <w:lang w:val="en-US"/>
              </w:rPr>
              <w:t>conformidade</w:t>
            </w:r>
            <w:proofErr w:type="spellEnd"/>
          </w:p>
          <w:p w14:paraId="5D5BE639"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r>
              <w:rPr>
                <w:rFonts w:ascii="Arial" w:eastAsia="Calibri" w:hAnsi="Arial" w:cs="Arial"/>
                <w:color w:val="00B0F0"/>
                <w:sz w:val="16"/>
                <w:szCs w:val="16"/>
                <w:lang w:val="en-US"/>
              </w:rPr>
              <w:t>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99BF924"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se as despesas consideradas como aplicação na manutenção e no desenvolvimento do ensino atenderam as disposições contidas nos artigos 70 e 71 </w:t>
            </w:r>
            <w:r>
              <w:rPr>
                <w:rFonts w:ascii="Arial" w:eastAsia="Calibri" w:hAnsi="Arial" w:cs="Arial"/>
                <w:color w:val="00B0F0"/>
                <w:sz w:val="16"/>
                <w:szCs w:val="16"/>
              </w:rPr>
              <w:t xml:space="preserve">da Lei 9.394/1996 </w:t>
            </w:r>
            <w:r>
              <w:rPr>
                <w:rFonts w:ascii="Arial" w:eastAsia="Calibri" w:hAnsi="Arial" w:cs="Arial"/>
                <w:strike/>
                <w:color w:val="FF0000"/>
                <w:sz w:val="16"/>
                <w:szCs w:val="16"/>
              </w:rPr>
              <w:t>da</w:t>
            </w:r>
            <w:r>
              <w:rPr>
                <w:rFonts w:ascii="Arial" w:eastAsia="Calibri" w:hAnsi="Arial" w:cs="Arial"/>
                <w:color w:val="000000"/>
                <w:sz w:val="16"/>
                <w:szCs w:val="16"/>
              </w:rPr>
              <w:t xml:space="preserve"> (LDB) </w:t>
            </w:r>
            <w:r>
              <w:rPr>
                <w:rFonts w:ascii="Arial" w:eastAsia="Calibri" w:hAnsi="Arial" w:cs="Arial"/>
                <w:color w:val="00B0F0"/>
                <w:sz w:val="16"/>
                <w:szCs w:val="16"/>
              </w:rPr>
              <w:t>e Lei 14.113/2020 (Fundeb)</w:t>
            </w:r>
            <w:r>
              <w:rPr>
                <w:rFonts w:ascii="Arial" w:eastAsia="Calibri" w:hAnsi="Arial" w:cs="Arial"/>
                <w:color w:val="000000"/>
                <w:sz w:val="16"/>
                <w:szCs w:val="16"/>
              </w:rPr>
              <w:t>, observando, inclusive, o tratamento dispensado às transferências de recursos para os fundos financeiros dos regimes próprios de previdência (repasse financeiro para cobertura de déficit previdenciário), os quais não devem ser considerados para fins de aplicação.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B1AB26"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tc>
      </w:tr>
      <w:tr w:rsidR="00022944" w14:paraId="059B42CE" w14:textId="77777777" w:rsidTr="001D37B8">
        <w:trPr>
          <w:trHeight w:val="860"/>
        </w:trPr>
        <w:tc>
          <w:tcPr>
            <w:tcW w:w="852" w:type="dxa"/>
            <w:tcBorders>
              <w:top w:val="single" w:sz="4" w:space="0" w:color="auto"/>
              <w:left w:val="single" w:sz="4" w:space="0" w:color="auto"/>
              <w:bottom w:val="single" w:sz="4" w:space="0" w:color="auto"/>
              <w:right w:val="single" w:sz="4" w:space="0" w:color="auto"/>
            </w:tcBorders>
            <w:vAlign w:val="center"/>
            <w:hideMark/>
          </w:tcPr>
          <w:p w14:paraId="1755EA2E"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05AF77"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Saúde</w:t>
            </w:r>
            <w:proofErr w:type="spellEnd"/>
            <w:r>
              <w:rPr>
                <w:rFonts w:ascii="Arial" w:eastAsia="Calibri" w:hAnsi="Arial" w:cs="Arial"/>
                <w:color w:val="000000"/>
                <w:sz w:val="16"/>
                <w:szCs w:val="16"/>
                <w:lang w:val="en-US"/>
              </w:rPr>
              <w:t xml:space="preserve"> – </w:t>
            </w:r>
            <w:proofErr w:type="spellStart"/>
            <w:r>
              <w:rPr>
                <w:rFonts w:ascii="Arial" w:eastAsia="Calibri" w:hAnsi="Arial" w:cs="Arial"/>
                <w:color w:val="000000"/>
                <w:sz w:val="16"/>
                <w:szCs w:val="16"/>
                <w:lang w:val="en-US"/>
              </w:rPr>
              <w:t>aplicação</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mínima</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33295062"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 xml:space="preserve">CRFB/88, art. 77, </w:t>
            </w:r>
            <w:proofErr w:type="spellStart"/>
            <w:r>
              <w:rPr>
                <w:rFonts w:ascii="Arial" w:eastAsia="Calibri" w:hAnsi="Arial" w:cs="Arial"/>
                <w:color w:val="000000"/>
                <w:sz w:val="16"/>
                <w:szCs w:val="16"/>
                <w:lang w:val="en-US"/>
              </w:rPr>
              <w:t>inciso</w:t>
            </w:r>
            <w:proofErr w:type="spellEnd"/>
            <w:r>
              <w:rPr>
                <w:rFonts w:ascii="Arial" w:eastAsia="Calibri" w:hAnsi="Arial" w:cs="Arial"/>
                <w:color w:val="000000"/>
                <w:sz w:val="16"/>
                <w:szCs w:val="16"/>
                <w:lang w:val="en-US"/>
              </w:rPr>
              <w:t xml:space="preserve"> III, do ADCT c/c LC 141/2012, arts. 6º e 7º.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FD8582" w14:textId="77777777" w:rsidR="00022944" w:rsidRDefault="00022944" w:rsidP="001D37B8">
            <w:pPr>
              <w:widowControl w:val="0"/>
              <w:spacing w:after="0" w:line="240" w:lineRule="auto"/>
              <w:jc w:val="center"/>
              <w:rPr>
                <w:rFonts w:ascii="Arial" w:eastAsia="Calibri" w:hAnsi="Arial" w:cs="Arial"/>
                <w:strike/>
                <w:color w:val="FF0000"/>
                <w:sz w:val="16"/>
                <w:szCs w:val="16"/>
                <w:lang w:val="en-US"/>
              </w:rPr>
            </w:pPr>
            <w:proofErr w:type="spellStart"/>
            <w:r>
              <w:rPr>
                <w:rFonts w:ascii="Arial" w:eastAsia="Calibri" w:hAnsi="Arial" w:cs="Arial"/>
                <w:strike/>
                <w:color w:val="FF0000"/>
                <w:sz w:val="16"/>
                <w:szCs w:val="16"/>
                <w:lang w:val="en-US"/>
              </w:rPr>
              <w:t>Conformidade</w:t>
            </w:r>
            <w:proofErr w:type="spellEnd"/>
            <w:r>
              <w:rPr>
                <w:rFonts w:ascii="Arial" w:eastAsia="Calibri" w:hAnsi="Arial" w:cs="Arial"/>
                <w:strike/>
                <w:color w:val="FF0000"/>
                <w:sz w:val="16"/>
                <w:szCs w:val="16"/>
                <w:lang w:val="en-US"/>
              </w:rPr>
              <w:t xml:space="preserve"> (</w:t>
            </w:r>
            <w:proofErr w:type="spellStart"/>
            <w:r>
              <w:rPr>
                <w:rFonts w:ascii="Arial" w:eastAsia="Calibri" w:hAnsi="Arial" w:cs="Arial"/>
                <w:strike/>
                <w:color w:val="FF0000"/>
                <w:sz w:val="16"/>
                <w:szCs w:val="16"/>
                <w:lang w:val="en-US"/>
              </w:rPr>
              <w:t>Revisão</w:t>
            </w:r>
            <w:proofErr w:type="spellEnd"/>
            <w:r>
              <w:rPr>
                <w:rFonts w:ascii="Arial" w:eastAsia="Calibri" w:hAnsi="Arial" w:cs="Arial"/>
                <w:strike/>
                <w:color w:val="FF0000"/>
                <w:sz w:val="16"/>
                <w:szCs w:val="16"/>
                <w:lang w:val="en-US"/>
              </w:rPr>
              <w:t xml:space="preserve"> </w:t>
            </w:r>
            <w:proofErr w:type="spellStart"/>
            <w:r>
              <w:rPr>
                <w:rFonts w:ascii="Arial" w:eastAsia="Calibri" w:hAnsi="Arial" w:cs="Arial"/>
                <w:strike/>
                <w:color w:val="FF0000"/>
                <w:sz w:val="16"/>
                <w:szCs w:val="16"/>
                <w:lang w:val="en-US"/>
              </w:rPr>
              <w:t>analítica</w:t>
            </w:r>
            <w:proofErr w:type="spellEnd"/>
            <w:r>
              <w:rPr>
                <w:rFonts w:ascii="Arial" w:eastAsia="Calibri" w:hAnsi="Arial" w:cs="Arial"/>
                <w:strike/>
                <w:color w:val="FF0000"/>
                <w:sz w:val="16"/>
                <w:szCs w:val="16"/>
                <w:lang w:val="en-US"/>
              </w:rPr>
              <w:t>)</w:t>
            </w:r>
          </w:p>
          <w:p w14:paraId="62F7B81F" w14:textId="77777777" w:rsidR="00022944" w:rsidRDefault="00022944" w:rsidP="001D37B8">
            <w:pPr>
              <w:widowControl w:val="0"/>
              <w:spacing w:after="0" w:line="240" w:lineRule="auto"/>
              <w:jc w:val="center"/>
              <w:rPr>
                <w:rFonts w:ascii="Arial" w:eastAsia="Calibri" w:hAnsi="Arial" w:cs="Arial"/>
                <w:strike/>
                <w:color w:val="000000"/>
                <w:sz w:val="16"/>
                <w:szCs w:val="16"/>
                <w:lang w:val="en-US"/>
              </w:rPr>
            </w:pPr>
            <w:r>
              <w:rPr>
                <w:rFonts w:ascii="Arial" w:eastAsia="Calibri" w:hAnsi="Arial" w:cs="Arial"/>
                <w:color w:val="00B0F0"/>
                <w:sz w:val="16"/>
                <w:szCs w:val="16"/>
                <w:lang w:val="en-US"/>
              </w:rPr>
              <w:t>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45F6CAE"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se foram aplicados, em ações e serviços públicos de saúde, recursos mínimos equivalentes a 12% e 15%, respectivamente, pelo estado e pelos municípios, da totalidade da arrecadação de impostos e das transferências que compõem a base de cálculo conforme previsto na CRFB/88 e na LC 141/2012. </w:t>
            </w:r>
            <w:r>
              <w:rPr>
                <w:rFonts w:ascii="Arial" w:eastAsia="Calibri" w:hAnsi="Arial" w:cs="Arial"/>
                <w:color w:val="00B0F0"/>
                <w:sz w:val="16"/>
                <w:szCs w:val="16"/>
              </w:rPr>
              <w:t xml:space="preserve">No caso dos Municípios, validar o cálculo automatizado do Demonstrativo produzido pelo sistema </w:t>
            </w:r>
            <w:proofErr w:type="spellStart"/>
            <w:r>
              <w:rPr>
                <w:rFonts w:ascii="Arial" w:eastAsia="Calibri" w:hAnsi="Arial" w:cs="Arial"/>
                <w:color w:val="00B0F0"/>
                <w:sz w:val="16"/>
                <w:szCs w:val="16"/>
              </w:rPr>
              <w:t>CIdades</w:t>
            </w:r>
            <w:proofErr w:type="spellEnd"/>
            <w:r>
              <w:rPr>
                <w:rFonts w:ascii="Arial" w:eastAsia="Calibri" w:hAnsi="Arial" w:cs="Arial"/>
                <w:color w:val="00B0F0"/>
                <w:sz w:val="16"/>
                <w:szCs w:val="16"/>
              </w:rPr>
              <w:t xml:space="preserve"> na PCA.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D92CDE"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tc>
      </w:tr>
      <w:tr w:rsidR="00022944" w14:paraId="29AF8132" w14:textId="77777777" w:rsidTr="001D37B8">
        <w:trPr>
          <w:trHeight w:val="860"/>
        </w:trPr>
        <w:tc>
          <w:tcPr>
            <w:tcW w:w="852" w:type="dxa"/>
            <w:tcBorders>
              <w:top w:val="single" w:sz="4" w:space="0" w:color="auto"/>
              <w:left w:val="single" w:sz="4" w:space="0" w:color="auto"/>
              <w:bottom w:val="single" w:sz="4" w:space="0" w:color="auto"/>
              <w:right w:val="single" w:sz="4" w:space="0" w:color="auto"/>
            </w:tcBorders>
            <w:vAlign w:val="center"/>
            <w:hideMark/>
          </w:tcPr>
          <w:p w14:paraId="305E7995"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B0B11"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Saúde</w:t>
            </w:r>
            <w:proofErr w:type="spellEnd"/>
            <w:r>
              <w:rPr>
                <w:rFonts w:ascii="Arial" w:eastAsia="Calibri" w:hAnsi="Arial" w:cs="Arial"/>
                <w:color w:val="000000"/>
                <w:sz w:val="16"/>
                <w:szCs w:val="16"/>
                <w:lang w:val="en-US"/>
              </w:rPr>
              <w:t xml:space="preserve"> – </w:t>
            </w:r>
            <w:proofErr w:type="spellStart"/>
            <w:r>
              <w:rPr>
                <w:rFonts w:ascii="Arial" w:eastAsia="Calibri" w:hAnsi="Arial" w:cs="Arial"/>
                <w:color w:val="000000"/>
                <w:sz w:val="16"/>
                <w:szCs w:val="16"/>
                <w:lang w:val="en-US"/>
              </w:rPr>
              <w:t>pertinência</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2C945F06"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LC 141/2012, arts. 3º e 4º.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E2678" w14:textId="77777777" w:rsidR="00022944" w:rsidRDefault="00022944" w:rsidP="001D37B8">
            <w:pPr>
              <w:widowControl w:val="0"/>
              <w:spacing w:after="0" w:line="240" w:lineRule="auto"/>
              <w:jc w:val="center"/>
              <w:rPr>
                <w:rFonts w:ascii="Arial" w:eastAsia="Calibri" w:hAnsi="Arial" w:cs="Arial"/>
                <w:strike/>
                <w:color w:val="FF0000"/>
                <w:sz w:val="16"/>
                <w:szCs w:val="16"/>
                <w:lang w:val="en-US"/>
              </w:rPr>
            </w:pPr>
            <w:r>
              <w:rPr>
                <w:rFonts w:ascii="Arial" w:eastAsia="Calibri" w:hAnsi="Arial" w:cs="Arial"/>
                <w:strike/>
                <w:color w:val="FF0000"/>
                <w:sz w:val="16"/>
                <w:szCs w:val="16"/>
                <w:lang w:val="en-US"/>
              </w:rPr>
              <w:t xml:space="preserve">Auditoria </w:t>
            </w:r>
            <w:proofErr w:type="spellStart"/>
            <w:r>
              <w:rPr>
                <w:rFonts w:ascii="Arial" w:eastAsia="Calibri" w:hAnsi="Arial" w:cs="Arial"/>
                <w:strike/>
                <w:color w:val="FF0000"/>
                <w:sz w:val="16"/>
                <w:szCs w:val="16"/>
                <w:lang w:val="en-US"/>
              </w:rPr>
              <w:t>Governamental</w:t>
            </w:r>
            <w:proofErr w:type="spellEnd"/>
            <w:r>
              <w:rPr>
                <w:rFonts w:ascii="Arial" w:eastAsia="Calibri" w:hAnsi="Arial" w:cs="Arial"/>
                <w:strike/>
                <w:color w:val="FF0000"/>
                <w:sz w:val="16"/>
                <w:szCs w:val="16"/>
                <w:lang w:val="en-US"/>
              </w:rPr>
              <w:t xml:space="preserve"> de </w:t>
            </w:r>
            <w:proofErr w:type="spellStart"/>
            <w:r>
              <w:rPr>
                <w:rFonts w:ascii="Arial" w:eastAsia="Calibri" w:hAnsi="Arial" w:cs="Arial"/>
                <w:strike/>
                <w:color w:val="FF0000"/>
                <w:sz w:val="16"/>
                <w:szCs w:val="16"/>
                <w:lang w:val="en-US"/>
              </w:rPr>
              <w:t>conformidade</w:t>
            </w:r>
            <w:proofErr w:type="spellEnd"/>
          </w:p>
          <w:p w14:paraId="60E6B9C2"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r>
              <w:rPr>
                <w:rFonts w:ascii="Arial" w:eastAsia="Calibri" w:hAnsi="Arial" w:cs="Arial"/>
                <w:color w:val="00B0F0"/>
                <w:sz w:val="16"/>
                <w:szCs w:val="16"/>
                <w:lang w:val="en-US"/>
              </w:rPr>
              <w:t>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E714476"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Avaliar se as despesas consideradas como aplicação em ações e serviços públicos de saúde atenderam as disposições contidas nos artigos 3º e 4º da LC 141/2012, observando, inclusive, o tratamento dispensado às transferências de recursos para os fundos financeiros dos regimes próprios de previdência (repasse financeiro para cobertura de déficit previdenciário), os quais não devem ser considerados para fins de aplicação.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5C1572"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tc>
      </w:tr>
      <w:tr w:rsidR="00022944" w14:paraId="43DC13C3" w14:textId="77777777" w:rsidTr="001D37B8">
        <w:trPr>
          <w:trHeight w:val="1066"/>
        </w:trPr>
        <w:tc>
          <w:tcPr>
            <w:tcW w:w="852" w:type="dxa"/>
            <w:tcBorders>
              <w:top w:val="single" w:sz="4" w:space="0" w:color="auto"/>
              <w:left w:val="single" w:sz="4" w:space="0" w:color="auto"/>
              <w:bottom w:val="single" w:sz="4" w:space="0" w:color="auto"/>
              <w:right w:val="single" w:sz="4" w:space="0" w:color="auto"/>
            </w:tcBorders>
            <w:vAlign w:val="center"/>
            <w:hideMark/>
          </w:tcPr>
          <w:p w14:paraId="4CFC1947" w14:textId="77777777" w:rsidR="00022944" w:rsidRDefault="00022944" w:rsidP="001D37B8">
            <w:pPr>
              <w:widowControl w:val="0"/>
              <w:spacing w:after="0" w:line="240" w:lineRule="auto"/>
              <w:jc w:val="center"/>
              <w:rPr>
                <w:rFonts w:ascii="Arial" w:eastAsia="Calibri" w:hAnsi="Arial" w:cs="Arial"/>
                <w:sz w:val="16"/>
                <w:szCs w:val="16"/>
              </w:rPr>
            </w:pPr>
            <w:r>
              <w:rPr>
                <w:rFonts w:ascii="Arial" w:eastAsia="Calibri" w:hAnsi="Arial" w:cs="Arial"/>
                <w:sz w:val="16"/>
                <w:szCs w:val="16"/>
              </w:rPr>
              <w:t>1.4.6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62A8E2" w14:textId="77777777" w:rsidR="00022944" w:rsidRDefault="00022944" w:rsidP="001D37B8">
            <w:pPr>
              <w:widowControl w:val="0"/>
              <w:spacing w:after="0" w:line="240" w:lineRule="auto"/>
              <w:jc w:val="both"/>
              <w:rPr>
                <w:rFonts w:ascii="Arial" w:eastAsia="Calibri" w:hAnsi="Arial" w:cs="Arial"/>
                <w:sz w:val="16"/>
                <w:szCs w:val="16"/>
                <w:lang w:val="en-US"/>
              </w:rPr>
            </w:pPr>
            <w:proofErr w:type="spellStart"/>
            <w:r>
              <w:rPr>
                <w:rFonts w:ascii="Arial" w:eastAsia="Calibri" w:hAnsi="Arial" w:cs="Arial"/>
                <w:sz w:val="16"/>
                <w:szCs w:val="16"/>
                <w:lang w:val="en-US"/>
              </w:rPr>
              <w:t>Despesas</w:t>
            </w:r>
            <w:proofErr w:type="spellEnd"/>
            <w:r>
              <w:rPr>
                <w:rFonts w:ascii="Arial" w:eastAsia="Calibri" w:hAnsi="Arial" w:cs="Arial"/>
                <w:sz w:val="16"/>
                <w:szCs w:val="16"/>
                <w:lang w:val="en-US"/>
              </w:rPr>
              <w:t xml:space="preserve"> com </w:t>
            </w:r>
            <w:proofErr w:type="spellStart"/>
            <w:r>
              <w:rPr>
                <w:rFonts w:ascii="Arial" w:eastAsia="Calibri" w:hAnsi="Arial" w:cs="Arial"/>
                <w:sz w:val="16"/>
                <w:szCs w:val="16"/>
                <w:lang w:val="en-US"/>
              </w:rPr>
              <w:t>pessoal</w:t>
            </w:r>
            <w:proofErr w:type="spellEnd"/>
            <w:r>
              <w:rPr>
                <w:rFonts w:ascii="Arial" w:eastAsia="Calibri" w:hAnsi="Arial" w:cs="Arial"/>
                <w:sz w:val="16"/>
                <w:szCs w:val="16"/>
                <w:lang w:val="en-US"/>
              </w:rPr>
              <w:t xml:space="preserve"> – </w:t>
            </w:r>
            <w:proofErr w:type="spellStart"/>
            <w:r>
              <w:rPr>
                <w:rFonts w:ascii="Arial" w:eastAsia="Calibri" w:hAnsi="Arial" w:cs="Arial"/>
                <w:sz w:val="16"/>
                <w:szCs w:val="16"/>
                <w:lang w:val="en-US"/>
              </w:rPr>
              <w:t>abrangência</w:t>
            </w:r>
            <w:proofErr w:type="spellEnd"/>
            <w:r>
              <w:rPr>
                <w:rFonts w:ascii="Arial" w:eastAsia="Calibri" w:hAnsi="Arial" w:cs="Arial"/>
                <w:sz w:val="16"/>
                <w:szCs w:val="16"/>
                <w:lang w:val="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F5DC1E" w14:textId="77777777" w:rsidR="00022944" w:rsidRDefault="00022944" w:rsidP="001D37B8">
            <w:pPr>
              <w:widowControl w:val="0"/>
              <w:spacing w:after="0" w:line="240" w:lineRule="auto"/>
              <w:jc w:val="both"/>
              <w:rPr>
                <w:rFonts w:ascii="Arial" w:eastAsia="Calibri" w:hAnsi="Arial" w:cs="Arial"/>
                <w:sz w:val="16"/>
                <w:szCs w:val="16"/>
                <w:lang w:val="en-US"/>
              </w:rPr>
            </w:pPr>
            <w:r>
              <w:rPr>
                <w:rFonts w:ascii="Arial" w:eastAsia="Calibri" w:hAnsi="Arial" w:cs="Arial"/>
                <w:sz w:val="16"/>
                <w:szCs w:val="16"/>
                <w:lang w:val="en-US"/>
              </w:rPr>
              <w:t>LC 101/2000, art. 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A21AB" w14:textId="77777777" w:rsidR="00022944" w:rsidRDefault="00022944" w:rsidP="001D37B8">
            <w:pPr>
              <w:widowControl w:val="0"/>
              <w:spacing w:after="0" w:line="240" w:lineRule="auto"/>
              <w:jc w:val="center"/>
              <w:rPr>
                <w:rFonts w:ascii="Arial" w:eastAsia="Calibri" w:hAnsi="Arial" w:cs="Arial"/>
                <w:sz w:val="16"/>
                <w:szCs w:val="16"/>
                <w:lang w:val="en-US"/>
              </w:rPr>
            </w:pPr>
            <w:r>
              <w:rPr>
                <w:rFonts w:ascii="Arial" w:eastAsia="Calibri" w:hAnsi="Arial" w:cs="Arial"/>
                <w:sz w:val="16"/>
                <w:szCs w:val="16"/>
                <w:lang w:val="en-US"/>
              </w:rPr>
              <w:t xml:space="preserve">Auditoria </w:t>
            </w:r>
            <w:proofErr w:type="spellStart"/>
            <w:r>
              <w:rPr>
                <w:rFonts w:ascii="Arial" w:eastAsia="Calibri" w:hAnsi="Arial" w:cs="Arial"/>
                <w:sz w:val="16"/>
                <w:szCs w:val="16"/>
                <w:lang w:val="en-US"/>
              </w:rPr>
              <w:t>Governamental</w:t>
            </w:r>
            <w:proofErr w:type="spellEnd"/>
            <w:r>
              <w:rPr>
                <w:rFonts w:ascii="Arial" w:eastAsia="Calibri" w:hAnsi="Arial" w:cs="Arial"/>
                <w:sz w:val="16"/>
                <w:szCs w:val="16"/>
                <w:lang w:val="en-US"/>
              </w:rPr>
              <w:t xml:space="preserve"> de </w:t>
            </w:r>
            <w:proofErr w:type="spellStart"/>
            <w:r>
              <w:rPr>
                <w:rFonts w:ascii="Arial" w:eastAsia="Calibri" w:hAnsi="Arial" w:cs="Arial"/>
                <w:sz w:val="16"/>
                <w:szCs w:val="16"/>
                <w:lang w:val="en-US"/>
              </w:rPr>
              <w:t>conformidade</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17BA94DC" w14:textId="77777777" w:rsidR="00022944" w:rsidRDefault="00022944" w:rsidP="001D37B8">
            <w:pPr>
              <w:widowControl w:val="0"/>
              <w:spacing w:after="0" w:line="240" w:lineRule="auto"/>
              <w:jc w:val="both"/>
              <w:rPr>
                <w:rFonts w:ascii="Arial" w:eastAsia="Calibri" w:hAnsi="Arial" w:cs="Arial"/>
                <w:sz w:val="16"/>
                <w:szCs w:val="16"/>
              </w:rPr>
            </w:pPr>
            <w:r>
              <w:rPr>
                <w:rFonts w:ascii="Arial" w:eastAsia="Calibri" w:hAnsi="Arial" w:cs="Arial"/>
                <w:sz w:val="16"/>
                <w:szCs w:val="16"/>
              </w:rPr>
              <w:t>Avaliar se todas as despesas com pessoal, inclusive mão de obra terceirizada que se referem à substituição de servidores, foram consideradas no cálculo do limite de gastos com pessoal previstos na LRF.</w:t>
            </w:r>
          </w:p>
        </w:tc>
        <w:tc>
          <w:tcPr>
            <w:tcW w:w="1275" w:type="dxa"/>
            <w:tcBorders>
              <w:top w:val="single" w:sz="4" w:space="0" w:color="auto"/>
              <w:left w:val="single" w:sz="4" w:space="0" w:color="auto"/>
              <w:bottom w:val="single" w:sz="4" w:space="0" w:color="auto"/>
              <w:right w:val="single" w:sz="4" w:space="0" w:color="auto"/>
            </w:tcBorders>
            <w:vAlign w:val="center"/>
          </w:tcPr>
          <w:p w14:paraId="6BED7970" w14:textId="77777777" w:rsidR="00022944" w:rsidRDefault="00022944" w:rsidP="001D37B8">
            <w:pPr>
              <w:widowControl w:val="0"/>
              <w:spacing w:after="0" w:line="240" w:lineRule="auto"/>
              <w:jc w:val="center"/>
              <w:rPr>
                <w:rFonts w:ascii="Arial" w:eastAsia="Calibri" w:hAnsi="Arial" w:cs="Arial"/>
                <w:sz w:val="16"/>
                <w:szCs w:val="16"/>
              </w:rPr>
            </w:pPr>
            <w:r>
              <w:rPr>
                <w:rFonts w:ascii="Arial" w:eastAsia="Calibri" w:hAnsi="Arial" w:cs="Arial"/>
                <w:sz w:val="16"/>
                <w:szCs w:val="16"/>
              </w:rPr>
              <w:t>Contas de Governo</w:t>
            </w:r>
          </w:p>
          <w:p w14:paraId="10589C66" w14:textId="77777777" w:rsidR="00022944" w:rsidRDefault="00022944" w:rsidP="001D37B8">
            <w:pPr>
              <w:widowControl w:val="0"/>
              <w:spacing w:after="0" w:line="240" w:lineRule="auto"/>
              <w:jc w:val="center"/>
              <w:rPr>
                <w:rFonts w:ascii="Arial" w:eastAsia="Calibri" w:hAnsi="Arial" w:cs="Arial"/>
                <w:sz w:val="16"/>
                <w:szCs w:val="16"/>
              </w:rPr>
            </w:pPr>
          </w:p>
          <w:p w14:paraId="3274BF4F" w14:textId="77777777" w:rsidR="00022944" w:rsidRDefault="00022944" w:rsidP="001D37B8">
            <w:pPr>
              <w:widowControl w:val="0"/>
              <w:spacing w:after="0" w:line="240" w:lineRule="auto"/>
              <w:jc w:val="center"/>
              <w:rPr>
                <w:rFonts w:ascii="Arial" w:eastAsia="Calibri" w:hAnsi="Arial" w:cs="Arial"/>
                <w:sz w:val="16"/>
                <w:szCs w:val="16"/>
              </w:rPr>
            </w:pPr>
            <w:r>
              <w:rPr>
                <w:rFonts w:ascii="Arial" w:eastAsia="Calibri" w:hAnsi="Arial" w:cs="Arial"/>
                <w:sz w:val="16"/>
                <w:szCs w:val="16"/>
              </w:rPr>
              <w:t>Contas de Poderes</w:t>
            </w:r>
          </w:p>
        </w:tc>
      </w:tr>
      <w:tr w:rsidR="00022944" w14:paraId="4DFD5775" w14:textId="77777777" w:rsidTr="001D37B8">
        <w:trPr>
          <w:trHeight w:val="137"/>
        </w:trPr>
        <w:tc>
          <w:tcPr>
            <w:tcW w:w="852" w:type="dxa"/>
            <w:tcBorders>
              <w:top w:val="single" w:sz="4" w:space="0" w:color="auto"/>
              <w:left w:val="single" w:sz="4" w:space="0" w:color="auto"/>
              <w:bottom w:val="single" w:sz="4" w:space="0" w:color="auto"/>
              <w:right w:val="single" w:sz="4" w:space="0" w:color="auto"/>
            </w:tcBorders>
            <w:vAlign w:val="center"/>
            <w:hideMark/>
          </w:tcPr>
          <w:p w14:paraId="6CEF066A"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rPr>
              <w:t>1.4.7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603E6"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Despesas</w:t>
            </w:r>
            <w:proofErr w:type="spellEnd"/>
            <w:r>
              <w:rPr>
                <w:rFonts w:ascii="Arial" w:eastAsia="Calibri" w:hAnsi="Arial" w:cs="Arial"/>
                <w:color w:val="000000"/>
                <w:sz w:val="16"/>
                <w:szCs w:val="16"/>
                <w:lang w:val="en-US"/>
              </w:rPr>
              <w:t xml:space="preserve"> com </w:t>
            </w:r>
            <w:proofErr w:type="spellStart"/>
            <w:r>
              <w:rPr>
                <w:rFonts w:ascii="Arial" w:eastAsia="Calibri" w:hAnsi="Arial" w:cs="Arial"/>
                <w:color w:val="000000"/>
                <w:sz w:val="16"/>
                <w:szCs w:val="16"/>
                <w:lang w:val="en-US"/>
              </w:rPr>
              <w:t>pessoal</w:t>
            </w:r>
            <w:proofErr w:type="spellEnd"/>
            <w:r>
              <w:rPr>
                <w:rFonts w:ascii="Arial" w:eastAsia="Calibri" w:hAnsi="Arial" w:cs="Arial"/>
                <w:color w:val="000000"/>
                <w:sz w:val="16"/>
                <w:szCs w:val="16"/>
                <w:lang w:val="en-US"/>
              </w:rPr>
              <w:t xml:space="preserve"> – </w:t>
            </w:r>
            <w:proofErr w:type="spellStart"/>
            <w:r>
              <w:rPr>
                <w:rFonts w:ascii="Arial" w:eastAsia="Calibri" w:hAnsi="Arial" w:cs="Arial"/>
                <w:color w:val="000000"/>
                <w:sz w:val="16"/>
                <w:szCs w:val="16"/>
                <w:lang w:val="en-US"/>
              </w:rPr>
              <w:t>limite</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35605DE8"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LC 101/2000, arts. 19 e 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FF4E78" w14:textId="77777777" w:rsidR="00022944" w:rsidRDefault="00022944" w:rsidP="001D37B8">
            <w:pPr>
              <w:widowControl w:val="0"/>
              <w:spacing w:after="0" w:line="240" w:lineRule="auto"/>
              <w:jc w:val="center"/>
              <w:rPr>
                <w:rFonts w:ascii="Arial" w:eastAsia="Calibri" w:hAnsi="Arial" w:cs="Arial"/>
                <w:strike/>
                <w:color w:val="FF0000"/>
                <w:sz w:val="16"/>
                <w:szCs w:val="16"/>
                <w:lang w:val="en-US"/>
              </w:rPr>
            </w:pPr>
            <w:proofErr w:type="spellStart"/>
            <w:r>
              <w:rPr>
                <w:rFonts w:ascii="Arial" w:eastAsia="Calibri" w:hAnsi="Arial" w:cs="Arial"/>
                <w:strike/>
                <w:color w:val="FF0000"/>
                <w:sz w:val="16"/>
                <w:szCs w:val="16"/>
                <w:lang w:val="en-US"/>
              </w:rPr>
              <w:t>Conformidade</w:t>
            </w:r>
            <w:proofErr w:type="spellEnd"/>
            <w:r>
              <w:rPr>
                <w:rFonts w:ascii="Arial" w:eastAsia="Calibri" w:hAnsi="Arial" w:cs="Arial"/>
                <w:strike/>
                <w:color w:val="FF0000"/>
                <w:sz w:val="16"/>
                <w:szCs w:val="16"/>
                <w:lang w:val="en-US"/>
              </w:rPr>
              <w:t xml:space="preserve"> (</w:t>
            </w:r>
            <w:proofErr w:type="spellStart"/>
            <w:r>
              <w:rPr>
                <w:rFonts w:ascii="Arial" w:eastAsia="Calibri" w:hAnsi="Arial" w:cs="Arial"/>
                <w:strike/>
                <w:color w:val="FF0000"/>
                <w:sz w:val="16"/>
                <w:szCs w:val="16"/>
                <w:lang w:val="en-US"/>
              </w:rPr>
              <w:t>Revisão</w:t>
            </w:r>
            <w:proofErr w:type="spellEnd"/>
            <w:r>
              <w:rPr>
                <w:rFonts w:ascii="Arial" w:eastAsia="Calibri" w:hAnsi="Arial" w:cs="Arial"/>
                <w:strike/>
                <w:color w:val="FF0000"/>
                <w:sz w:val="16"/>
                <w:szCs w:val="16"/>
                <w:lang w:val="en-US"/>
              </w:rPr>
              <w:t xml:space="preserve"> </w:t>
            </w:r>
            <w:proofErr w:type="spellStart"/>
            <w:r>
              <w:rPr>
                <w:rFonts w:ascii="Arial" w:eastAsia="Calibri" w:hAnsi="Arial" w:cs="Arial"/>
                <w:strike/>
                <w:color w:val="FF0000"/>
                <w:sz w:val="16"/>
                <w:szCs w:val="16"/>
                <w:lang w:val="en-US"/>
              </w:rPr>
              <w:t>analítica</w:t>
            </w:r>
            <w:proofErr w:type="spellEnd"/>
            <w:r>
              <w:rPr>
                <w:rFonts w:ascii="Arial" w:eastAsia="Calibri" w:hAnsi="Arial" w:cs="Arial"/>
                <w:strike/>
                <w:color w:val="FF0000"/>
                <w:sz w:val="16"/>
                <w:szCs w:val="16"/>
                <w:lang w:val="en-US"/>
              </w:rPr>
              <w:t xml:space="preserve">) </w:t>
            </w:r>
          </w:p>
          <w:p w14:paraId="79722C7B" w14:textId="77777777" w:rsidR="00022944" w:rsidRDefault="00022944" w:rsidP="001D37B8">
            <w:pPr>
              <w:widowControl w:val="0"/>
              <w:spacing w:after="0" w:line="240" w:lineRule="auto"/>
              <w:jc w:val="center"/>
              <w:rPr>
                <w:rFonts w:ascii="Arial" w:eastAsia="Calibri" w:hAnsi="Arial" w:cs="Arial"/>
                <w:strike/>
                <w:color w:val="000000"/>
                <w:sz w:val="16"/>
                <w:szCs w:val="16"/>
                <w:lang w:val="en-US"/>
              </w:rPr>
            </w:pPr>
            <w:r>
              <w:rPr>
                <w:rFonts w:ascii="Arial" w:eastAsia="Calibri" w:hAnsi="Arial" w:cs="Arial"/>
                <w:color w:val="00B0F0"/>
                <w:sz w:val="16"/>
                <w:szCs w:val="16"/>
                <w:lang w:val="en-US"/>
              </w:rPr>
              <w:t>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C215130"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w:t>
            </w:r>
            <w:r>
              <w:rPr>
                <w:rFonts w:ascii="Arial" w:eastAsia="Calibri" w:hAnsi="Arial" w:cs="Arial"/>
                <w:color w:val="00B0F0"/>
                <w:sz w:val="16"/>
                <w:szCs w:val="16"/>
              </w:rPr>
              <w:t>quadrimestralmente (ou semestralmente, de acordo com a opção de divulgação do Município) se foram observados</w:t>
            </w:r>
            <w:r>
              <w:rPr>
                <w:rFonts w:ascii="Arial" w:eastAsia="Calibri" w:hAnsi="Arial" w:cs="Arial"/>
                <w:color w:val="000000"/>
                <w:sz w:val="16"/>
                <w:szCs w:val="16"/>
              </w:rPr>
              <w:t xml:space="preserve"> os limites de despesas com pessoal estabelecidos nos artigos 19 e 20 LRF. </w:t>
            </w:r>
            <w:r>
              <w:rPr>
                <w:rFonts w:ascii="Arial" w:eastAsia="Calibri" w:hAnsi="Arial" w:cs="Arial"/>
                <w:strike/>
                <w:color w:val="FF0000"/>
                <w:sz w:val="16"/>
                <w:szCs w:val="16"/>
              </w:rPr>
              <w:t>foram observados</w:t>
            </w:r>
            <w:r>
              <w:rPr>
                <w:rFonts w:ascii="Arial" w:eastAsia="Calibri" w:hAnsi="Arial" w:cs="Arial"/>
                <w:color w:val="000000"/>
                <w:sz w:val="16"/>
                <w:szCs w:val="16"/>
              </w:rPr>
              <w:t>.</w:t>
            </w:r>
            <w:r>
              <w:t xml:space="preserve"> </w:t>
            </w:r>
            <w:r>
              <w:rPr>
                <w:rFonts w:ascii="Arial" w:eastAsia="Calibri" w:hAnsi="Arial" w:cs="Arial"/>
                <w:color w:val="00B0F0"/>
                <w:sz w:val="16"/>
                <w:szCs w:val="16"/>
              </w:rPr>
              <w:t xml:space="preserve">No caso </w:t>
            </w:r>
            <w:r>
              <w:rPr>
                <w:rFonts w:ascii="Arial" w:eastAsia="Calibri" w:hAnsi="Arial" w:cs="Arial"/>
                <w:color w:val="00B0F0"/>
                <w:sz w:val="16"/>
                <w:szCs w:val="16"/>
              </w:rPr>
              <w:lastRenderedPageBreak/>
              <w:t xml:space="preserve">dos Municípios, validar o cálculo automatizado do Demonstrativo produzido pelo sistema </w:t>
            </w:r>
            <w:proofErr w:type="spellStart"/>
            <w:r>
              <w:rPr>
                <w:rFonts w:ascii="Arial" w:eastAsia="Calibri" w:hAnsi="Arial" w:cs="Arial"/>
                <w:color w:val="00B0F0"/>
                <w:sz w:val="16"/>
                <w:szCs w:val="16"/>
              </w:rPr>
              <w:t>CIdades</w:t>
            </w:r>
            <w:proofErr w:type="spellEnd"/>
            <w:r>
              <w:rPr>
                <w:rFonts w:ascii="Arial" w:eastAsia="Calibri" w:hAnsi="Arial" w:cs="Arial"/>
                <w:color w:val="00B0F0"/>
                <w:sz w:val="16"/>
                <w:szCs w:val="16"/>
              </w:rPr>
              <w:t xml:space="preserve"> na PCA.</w:t>
            </w:r>
          </w:p>
        </w:tc>
        <w:tc>
          <w:tcPr>
            <w:tcW w:w="1275" w:type="dxa"/>
            <w:tcBorders>
              <w:top w:val="single" w:sz="4" w:space="0" w:color="auto"/>
              <w:left w:val="single" w:sz="4" w:space="0" w:color="auto"/>
              <w:bottom w:val="single" w:sz="4" w:space="0" w:color="auto"/>
              <w:right w:val="single" w:sz="4" w:space="0" w:color="auto"/>
            </w:tcBorders>
            <w:vAlign w:val="center"/>
          </w:tcPr>
          <w:p w14:paraId="15346480"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lastRenderedPageBreak/>
              <w:t>Contas de Governo</w:t>
            </w:r>
          </w:p>
          <w:p w14:paraId="16002F9C" w14:textId="77777777" w:rsidR="00022944" w:rsidRDefault="00022944" w:rsidP="001D37B8">
            <w:pPr>
              <w:widowControl w:val="0"/>
              <w:spacing w:after="0" w:line="240" w:lineRule="auto"/>
              <w:jc w:val="center"/>
              <w:rPr>
                <w:rFonts w:ascii="Arial" w:eastAsia="Calibri" w:hAnsi="Arial" w:cs="Arial"/>
                <w:color w:val="000000"/>
                <w:sz w:val="10"/>
                <w:szCs w:val="10"/>
              </w:rPr>
            </w:pPr>
          </w:p>
          <w:p w14:paraId="202F347D"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Poderes</w:t>
            </w:r>
          </w:p>
        </w:tc>
      </w:tr>
      <w:tr w:rsidR="00022944" w14:paraId="151E3E9A" w14:textId="77777777" w:rsidTr="001D37B8">
        <w:trPr>
          <w:trHeight w:val="561"/>
        </w:trPr>
        <w:tc>
          <w:tcPr>
            <w:tcW w:w="852" w:type="dxa"/>
            <w:tcBorders>
              <w:top w:val="single" w:sz="4" w:space="0" w:color="auto"/>
              <w:left w:val="single" w:sz="4" w:space="0" w:color="auto"/>
              <w:bottom w:val="single" w:sz="4" w:space="0" w:color="auto"/>
              <w:right w:val="single" w:sz="4" w:space="0" w:color="auto"/>
            </w:tcBorders>
            <w:vAlign w:val="center"/>
            <w:hideMark/>
          </w:tcPr>
          <w:p w14:paraId="0B10F840"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07370"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Despesas com pessoal – descumprimento de limites – nulidade do ato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94E68"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LC 101/2000, art. 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B1A087" w14:textId="77777777" w:rsidR="00022944" w:rsidRDefault="00022944" w:rsidP="001D37B8">
            <w:pPr>
              <w:widowControl w:val="0"/>
              <w:spacing w:after="0" w:line="240" w:lineRule="auto"/>
              <w:jc w:val="center"/>
              <w:rPr>
                <w:rFonts w:ascii="Arial" w:eastAsia="Calibri" w:hAnsi="Arial" w:cs="Arial"/>
                <w:strike/>
                <w:color w:val="FF0000"/>
                <w:sz w:val="16"/>
                <w:szCs w:val="16"/>
                <w:lang w:val="en-US"/>
              </w:rPr>
            </w:pPr>
            <w:r>
              <w:rPr>
                <w:rFonts w:ascii="Arial" w:eastAsia="Calibri" w:hAnsi="Arial" w:cs="Arial"/>
                <w:strike/>
                <w:color w:val="FF0000"/>
                <w:sz w:val="16"/>
                <w:szCs w:val="16"/>
                <w:lang w:val="en-US"/>
              </w:rPr>
              <w:t xml:space="preserve">Auditoria </w:t>
            </w:r>
            <w:proofErr w:type="spellStart"/>
            <w:r>
              <w:rPr>
                <w:rFonts w:ascii="Arial" w:eastAsia="Calibri" w:hAnsi="Arial" w:cs="Arial"/>
                <w:strike/>
                <w:color w:val="FF0000"/>
                <w:sz w:val="16"/>
                <w:szCs w:val="16"/>
                <w:lang w:val="en-US"/>
              </w:rPr>
              <w:t>Governamental</w:t>
            </w:r>
            <w:proofErr w:type="spellEnd"/>
            <w:r>
              <w:rPr>
                <w:rFonts w:ascii="Arial" w:eastAsia="Calibri" w:hAnsi="Arial" w:cs="Arial"/>
                <w:strike/>
                <w:color w:val="FF0000"/>
                <w:sz w:val="16"/>
                <w:szCs w:val="16"/>
                <w:lang w:val="en-US"/>
              </w:rPr>
              <w:t xml:space="preserve"> de </w:t>
            </w:r>
            <w:proofErr w:type="spellStart"/>
            <w:r>
              <w:rPr>
                <w:rFonts w:ascii="Arial" w:eastAsia="Calibri" w:hAnsi="Arial" w:cs="Arial"/>
                <w:strike/>
                <w:color w:val="FF0000"/>
                <w:sz w:val="16"/>
                <w:szCs w:val="16"/>
                <w:lang w:val="en-US"/>
              </w:rPr>
              <w:t>conformidade</w:t>
            </w:r>
            <w:proofErr w:type="spellEnd"/>
          </w:p>
          <w:p w14:paraId="53685674" w14:textId="77777777" w:rsidR="00022944" w:rsidRDefault="00022944" w:rsidP="001D37B8">
            <w:pPr>
              <w:widowControl w:val="0"/>
              <w:spacing w:after="0" w:line="240" w:lineRule="auto"/>
              <w:jc w:val="center"/>
              <w:rPr>
                <w:rFonts w:ascii="Arial" w:eastAsia="Calibri" w:hAnsi="Arial" w:cs="Arial"/>
                <w:strike/>
                <w:color w:val="000000"/>
                <w:sz w:val="16"/>
                <w:szCs w:val="16"/>
                <w:lang w:val="en-US"/>
              </w:rPr>
            </w:pPr>
            <w:r>
              <w:rPr>
                <w:rFonts w:ascii="Arial" w:eastAsia="Calibri" w:hAnsi="Arial" w:cs="Arial"/>
                <w:color w:val="00B0F0"/>
                <w:sz w:val="16"/>
                <w:szCs w:val="16"/>
                <w:lang w:val="en-US"/>
              </w:rPr>
              <w:t>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4C970D6"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se foram praticados atos que provocaram aumento das despesas com pessoal sem observar as disposições contidas </w:t>
            </w:r>
            <w:r>
              <w:rPr>
                <w:rFonts w:ascii="Arial" w:eastAsia="Calibri" w:hAnsi="Arial" w:cs="Arial"/>
                <w:strike/>
                <w:color w:val="FF0000"/>
                <w:sz w:val="16"/>
                <w:szCs w:val="16"/>
              </w:rPr>
              <w:t>nos incisos I e</w:t>
            </w:r>
            <w:r>
              <w:rPr>
                <w:rFonts w:ascii="Arial" w:eastAsia="Calibri" w:hAnsi="Arial" w:cs="Arial"/>
                <w:color w:val="FF0000"/>
                <w:sz w:val="16"/>
                <w:szCs w:val="16"/>
              </w:rPr>
              <w:t xml:space="preserve"> </w:t>
            </w:r>
            <w:r>
              <w:rPr>
                <w:rFonts w:ascii="Arial" w:eastAsia="Calibri" w:hAnsi="Arial" w:cs="Arial"/>
                <w:strike/>
                <w:color w:val="FF0000"/>
                <w:sz w:val="16"/>
                <w:szCs w:val="16"/>
              </w:rPr>
              <w:t>II,</w:t>
            </w:r>
            <w:r>
              <w:rPr>
                <w:rFonts w:ascii="Arial" w:eastAsia="Calibri" w:hAnsi="Arial" w:cs="Arial"/>
                <w:color w:val="000000"/>
                <w:sz w:val="16"/>
                <w:szCs w:val="16"/>
              </w:rPr>
              <w:t xml:space="preserve"> do artigo 21, da LRF.</w:t>
            </w:r>
          </w:p>
        </w:tc>
        <w:tc>
          <w:tcPr>
            <w:tcW w:w="1275" w:type="dxa"/>
            <w:tcBorders>
              <w:top w:val="single" w:sz="4" w:space="0" w:color="auto"/>
              <w:left w:val="single" w:sz="4" w:space="0" w:color="auto"/>
              <w:bottom w:val="single" w:sz="4" w:space="0" w:color="auto"/>
              <w:right w:val="single" w:sz="4" w:space="0" w:color="auto"/>
            </w:tcBorders>
            <w:vAlign w:val="center"/>
          </w:tcPr>
          <w:p w14:paraId="1EFAB3A3"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p w14:paraId="12CA2B4A" w14:textId="77777777" w:rsidR="00022944" w:rsidRDefault="00022944" w:rsidP="001D37B8">
            <w:pPr>
              <w:widowControl w:val="0"/>
              <w:spacing w:after="0" w:line="240" w:lineRule="auto"/>
              <w:jc w:val="center"/>
              <w:rPr>
                <w:rFonts w:ascii="Arial" w:eastAsia="Calibri" w:hAnsi="Arial" w:cs="Arial"/>
                <w:color w:val="000000"/>
                <w:sz w:val="10"/>
                <w:szCs w:val="10"/>
              </w:rPr>
            </w:pPr>
          </w:p>
          <w:p w14:paraId="70EB7CC3"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Poderes</w:t>
            </w:r>
          </w:p>
        </w:tc>
      </w:tr>
      <w:tr w:rsidR="00022944" w14:paraId="10D29353" w14:textId="77777777" w:rsidTr="001D37B8">
        <w:trPr>
          <w:trHeight w:val="136"/>
        </w:trPr>
        <w:tc>
          <w:tcPr>
            <w:tcW w:w="852" w:type="dxa"/>
            <w:tcBorders>
              <w:top w:val="single" w:sz="4" w:space="0" w:color="auto"/>
              <w:left w:val="single" w:sz="4" w:space="0" w:color="auto"/>
              <w:bottom w:val="single" w:sz="4" w:space="0" w:color="auto"/>
              <w:right w:val="single" w:sz="4" w:space="0" w:color="auto"/>
            </w:tcBorders>
            <w:vAlign w:val="center"/>
            <w:hideMark/>
          </w:tcPr>
          <w:p w14:paraId="445453DD"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222EC8"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Despesas com pessoal – aumento despesas nos últimos 180 dias do fim de mandato – nulidade do ato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9A545"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 xml:space="preserve">LC 101/2000, art. 21, </w:t>
            </w:r>
            <w:proofErr w:type="spellStart"/>
            <w:r>
              <w:rPr>
                <w:rFonts w:ascii="Arial" w:eastAsia="Calibri" w:hAnsi="Arial" w:cs="Arial"/>
                <w:color w:val="000000"/>
                <w:sz w:val="16"/>
                <w:szCs w:val="16"/>
                <w:lang w:val="en-US"/>
              </w:rPr>
              <w:t>parágrafo</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único</w:t>
            </w:r>
            <w:proofErr w:type="spellEnd"/>
            <w:r>
              <w:rPr>
                <w:rFonts w:ascii="Arial" w:eastAsia="Calibri" w:hAnsi="Arial" w:cs="Arial"/>
                <w:color w:val="000000"/>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F6103A" w14:textId="77777777" w:rsidR="00022944" w:rsidRDefault="00022944" w:rsidP="001D37B8">
            <w:pPr>
              <w:widowControl w:val="0"/>
              <w:spacing w:after="0" w:line="240" w:lineRule="auto"/>
              <w:jc w:val="center"/>
              <w:rPr>
                <w:rFonts w:ascii="Arial" w:eastAsia="Calibri" w:hAnsi="Arial" w:cs="Arial"/>
                <w:strike/>
                <w:color w:val="FF0000"/>
                <w:sz w:val="16"/>
                <w:szCs w:val="16"/>
                <w:lang w:val="en-US"/>
              </w:rPr>
            </w:pPr>
            <w:r>
              <w:rPr>
                <w:rFonts w:ascii="Arial" w:eastAsia="Calibri" w:hAnsi="Arial" w:cs="Arial"/>
                <w:strike/>
                <w:color w:val="FF0000"/>
                <w:sz w:val="16"/>
                <w:szCs w:val="16"/>
                <w:lang w:val="en-US"/>
              </w:rPr>
              <w:t xml:space="preserve">Auditoria </w:t>
            </w:r>
            <w:proofErr w:type="spellStart"/>
            <w:r>
              <w:rPr>
                <w:rFonts w:ascii="Arial" w:eastAsia="Calibri" w:hAnsi="Arial" w:cs="Arial"/>
                <w:strike/>
                <w:color w:val="FF0000"/>
                <w:sz w:val="16"/>
                <w:szCs w:val="16"/>
                <w:lang w:val="en-US"/>
              </w:rPr>
              <w:t>Governamental</w:t>
            </w:r>
            <w:proofErr w:type="spellEnd"/>
            <w:r>
              <w:rPr>
                <w:rFonts w:ascii="Arial" w:eastAsia="Calibri" w:hAnsi="Arial" w:cs="Arial"/>
                <w:strike/>
                <w:color w:val="FF0000"/>
                <w:sz w:val="16"/>
                <w:szCs w:val="16"/>
                <w:lang w:val="en-US"/>
              </w:rPr>
              <w:t xml:space="preserve"> de </w:t>
            </w:r>
            <w:proofErr w:type="spellStart"/>
            <w:r>
              <w:rPr>
                <w:rFonts w:ascii="Arial" w:eastAsia="Calibri" w:hAnsi="Arial" w:cs="Arial"/>
                <w:strike/>
                <w:color w:val="FF0000"/>
                <w:sz w:val="16"/>
                <w:szCs w:val="16"/>
                <w:lang w:val="en-US"/>
              </w:rPr>
              <w:t>conformidade</w:t>
            </w:r>
            <w:proofErr w:type="spellEnd"/>
          </w:p>
          <w:p w14:paraId="11D9317A" w14:textId="77777777" w:rsidR="00022944" w:rsidRDefault="00022944" w:rsidP="001D37B8">
            <w:pPr>
              <w:widowControl w:val="0"/>
              <w:spacing w:after="0" w:line="240" w:lineRule="auto"/>
              <w:jc w:val="center"/>
              <w:rPr>
                <w:rFonts w:ascii="Arial" w:eastAsia="Calibri" w:hAnsi="Arial" w:cs="Arial"/>
                <w:strike/>
                <w:color w:val="000000"/>
                <w:sz w:val="16"/>
                <w:szCs w:val="16"/>
                <w:lang w:val="en-US"/>
              </w:rPr>
            </w:pPr>
            <w:r>
              <w:rPr>
                <w:rFonts w:ascii="Arial" w:eastAsia="Calibri" w:hAnsi="Arial" w:cs="Arial"/>
                <w:color w:val="00B0F0"/>
                <w:sz w:val="16"/>
                <w:szCs w:val="16"/>
                <w:lang w:val="en-US"/>
              </w:rPr>
              <w:t>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44BD5D5"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Avaliar se foram praticados atos que provocaram aumento das despesas com pessoal, expedidos nos cento e oitenta dias anteriores ao final do mandato do titular do Poder.</w:t>
            </w:r>
          </w:p>
        </w:tc>
        <w:tc>
          <w:tcPr>
            <w:tcW w:w="1275" w:type="dxa"/>
            <w:tcBorders>
              <w:top w:val="single" w:sz="4" w:space="0" w:color="auto"/>
              <w:left w:val="single" w:sz="4" w:space="0" w:color="auto"/>
              <w:bottom w:val="single" w:sz="4" w:space="0" w:color="auto"/>
              <w:right w:val="single" w:sz="4" w:space="0" w:color="auto"/>
            </w:tcBorders>
            <w:vAlign w:val="center"/>
          </w:tcPr>
          <w:p w14:paraId="7C573546"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p w14:paraId="38A3CA06" w14:textId="77777777" w:rsidR="00022944" w:rsidRDefault="00022944" w:rsidP="001D37B8">
            <w:pPr>
              <w:widowControl w:val="0"/>
              <w:spacing w:after="0" w:line="240" w:lineRule="auto"/>
              <w:jc w:val="center"/>
              <w:rPr>
                <w:rFonts w:ascii="Arial" w:eastAsia="Calibri" w:hAnsi="Arial" w:cs="Arial"/>
                <w:color w:val="000000"/>
                <w:sz w:val="10"/>
                <w:szCs w:val="10"/>
              </w:rPr>
            </w:pPr>
          </w:p>
          <w:p w14:paraId="7E8A0AF0"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Poderes</w:t>
            </w:r>
          </w:p>
        </w:tc>
      </w:tr>
      <w:tr w:rsidR="00022944" w14:paraId="1EDC540B" w14:textId="77777777" w:rsidTr="001D37B8">
        <w:trPr>
          <w:trHeight w:val="1288"/>
        </w:trPr>
        <w:tc>
          <w:tcPr>
            <w:tcW w:w="852" w:type="dxa"/>
            <w:tcBorders>
              <w:top w:val="single" w:sz="4" w:space="0" w:color="auto"/>
              <w:left w:val="single" w:sz="4" w:space="0" w:color="auto"/>
              <w:bottom w:val="single" w:sz="4" w:space="0" w:color="auto"/>
              <w:right w:val="single" w:sz="4" w:space="0" w:color="auto"/>
            </w:tcBorders>
            <w:vAlign w:val="center"/>
            <w:hideMark/>
          </w:tcPr>
          <w:p w14:paraId="796A8D9F"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80EFE"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Despesas com pessoal – limite prudencial – vedações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F3CE10"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 xml:space="preserve">LC 101/2000, art. 22, </w:t>
            </w:r>
            <w:proofErr w:type="spellStart"/>
            <w:r>
              <w:rPr>
                <w:rFonts w:ascii="Arial" w:eastAsia="Calibri" w:hAnsi="Arial" w:cs="Arial"/>
                <w:color w:val="000000"/>
                <w:sz w:val="16"/>
                <w:szCs w:val="16"/>
                <w:lang w:val="en-US"/>
              </w:rPr>
              <w:t>parágrafo</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único</w:t>
            </w:r>
            <w:proofErr w:type="spellEnd"/>
            <w:r>
              <w:rPr>
                <w:rFonts w:ascii="Arial" w:eastAsia="Calibri" w:hAnsi="Arial" w:cs="Arial"/>
                <w:color w:val="000000"/>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350099" w14:textId="77777777" w:rsidR="00022944" w:rsidRDefault="00022944" w:rsidP="001D37B8">
            <w:pPr>
              <w:widowControl w:val="0"/>
              <w:spacing w:after="0" w:line="240" w:lineRule="auto"/>
              <w:jc w:val="center"/>
              <w:rPr>
                <w:rFonts w:ascii="Arial" w:eastAsia="Calibri" w:hAnsi="Arial" w:cs="Arial"/>
                <w:color w:val="FF0000"/>
                <w:sz w:val="16"/>
                <w:szCs w:val="16"/>
                <w:lang w:val="en-US"/>
              </w:rPr>
            </w:pPr>
            <w:proofErr w:type="spellStart"/>
            <w:r>
              <w:rPr>
                <w:rFonts w:ascii="Arial" w:eastAsia="Calibri" w:hAnsi="Arial" w:cs="Arial"/>
                <w:color w:val="FF0000"/>
                <w:sz w:val="16"/>
                <w:szCs w:val="16"/>
                <w:lang w:val="en-US"/>
              </w:rPr>
              <w:t>Conformidade</w:t>
            </w:r>
            <w:proofErr w:type="spellEnd"/>
            <w:r>
              <w:rPr>
                <w:rFonts w:ascii="Arial" w:eastAsia="Calibri" w:hAnsi="Arial" w:cs="Arial"/>
                <w:color w:val="FF0000"/>
                <w:sz w:val="16"/>
                <w:szCs w:val="16"/>
                <w:lang w:val="en-US"/>
              </w:rPr>
              <w:t xml:space="preserve"> (</w:t>
            </w:r>
            <w:proofErr w:type="spellStart"/>
            <w:r>
              <w:rPr>
                <w:rFonts w:ascii="Arial" w:eastAsia="Calibri" w:hAnsi="Arial" w:cs="Arial"/>
                <w:color w:val="FF0000"/>
                <w:sz w:val="16"/>
                <w:szCs w:val="16"/>
                <w:lang w:val="en-US"/>
              </w:rPr>
              <w:t>Verificação</w:t>
            </w:r>
            <w:proofErr w:type="spellEnd"/>
            <w:r>
              <w:rPr>
                <w:rFonts w:ascii="Arial" w:eastAsia="Calibri" w:hAnsi="Arial" w:cs="Arial"/>
                <w:color w:val="FF0000"/>
                <w:sz w:val="16"/>
                <w:szCs w:val="16"/>
                <w:lang w:val="en-US"/>
              </w:rPr>
              <w:t xml:space="preserve"> documental)</w:t>
            </w:r>
          </w:p>
          <w:p w14:paraId="4064BDAE"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r>
              <w:rPr>
                <w:rFonts w:ascii="Arial" w:eastAsia="Calibri" w:hAnsi="Arial" w:cs="Arial"/>
                <w:color w:val="00B0F0"/>
                <w:sz w:val="16"/>
                <w:szCs w:val="16"/>
                <w:lang w:val="en-US"/>
              </w:rPr>
              <w:t>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3CD9CB7" w14:textId="77777777" w:rsidR="00022944" w:rsidRDefault="00022944" w:rsidP="001D37B8">
            <w:pPr>
              <w:widowControl w:val="0"/>
              <w:spacing w:after="0" w:line="240" w:lineRule="auto"/>
              <w:jc w:val="both"/>
              <w:rPr>
                <w:rFonts w:ascii="Arial" w:eastAsia="Calibri" w:hAnsi="Arial" w:cs="Arial"/>
                <w:strike/>
                <w:color w:val="000000"/>
                <w:sz w:val="16"/>
                <w:szCs w:val="16"/>
              </w:rPr>
            </w:pPr>
            <w:r>
              <w:rPr>
                <w:rFonts w:ascii="Arial" w:eastAsia="Calibri" w:hAnsi="Arial" w:cs="Arial"/>
                <w:strike/>
                <w:color w:val="FF0000"/>
                <w:sz w:val="16"/>
                <w:szCs w:val="16"/>
              </w:rPr>
              <w:t xml:space="preserve">Avaliar Se as despesas totais com pessoal excederam 95% do limite máximo permitido para o Poder e, no caso de ocorrência, se as vedações previstas no artigo 22, parágrafo único, incisos I a V, da LRF foram observadas.  </w:t>
            </w:r>
            <w:r>
              <w:rPr>
                <w:rFonts w:ascii="Arial" w:eastAsia="Calibri" w:hAnsi="Arial" w:cs="Arial"/>
                <w:color w:val="00B0F0"/>
                <w:sz w:val="16"/>
                <w:szCs w:val="16"/>
              </w:rPr>
              <w:t>Se a despesa total com pessoal exceder 95% do limite máximo permitido para o Poder, avaliar se foram observadas as medidas restritivas previstas no artigo 22, parágrafo único, incisos I a V, da LRF.</w:t>
            </w:r>
          </w:p>
        </w:tc>
        <w:tc>
          <w:tcPr>
            <w:tcW w:w="1275" w:type="dxa"/>
            <w:tcBorders>
              <w:top w:val="single" w:sz="4" w:space="0" w:color="auto"/>
              <w:left w:val="single" w:sz="4" w:space="0" w:color="auto"/>
              <w:bottom w:val="single" w:sz="4" w:space="0" w:color="auto"/>
              <w:right w:val="single" w:sz="4" w:space="0" w:color="auto"/>
            </w:tcBorders>
            <w:vAlign w:val="center"/>
          </w:tcPr>
          <w:p w14:paraId="320216E3"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p w14:paraId="1534C66E" w14:textId="77777777" w:rsidR="00022944" w:rsidRDefault="00022944" w:rsidP="001D37B8">
            <w:pPr>
              <w:widowControl w:val="0"/>
              <w:spacing w:after="0" w:line="240" w:lineRule="auto"/>
              <w:jc w:val="center"/>
              <w:rPr>
                <w:rFonts w:ascii="Arial" w:eastAsia="Calibri" w:hAnsi="Arial" w:cs="Arial"/>
                <w:color w:val="000000"/>
                <w:sz w:val="16"/>
                <w:szCs w:val="16"/>
              </w:rPr>
            </w:pPr>
          </w:p>
          <w:p w14:paraId="24AD13C6"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Poderes</w:t>
            </w:r>
          </w:p>
        </w:tc>
      </w:tr>
      <w:tr w:rsidR="00022944" w14:paraId="235E7AD1" w14:textId="77777777" w:rsidTr="001D37B8">
        <w:trPr>
          <w:trHeight w:val="1158"/>
        </w:trPr>
        <w:tc>
          <w:tcPr>
            <w:tcW w:w="852" w:type="dxa"/>
            <w:tcBorders>
              <w:top w:val="single" w:sz="4" w:space="0" w:color="auto"/>
              <w:left w:val="single" w:sz="4" w:space="0" w:color="auto"/>
              <w:bottom w:val="single" w:sz="4" w:space="0" w:color="auto"/>
              <w:right w:val="single" w:sz="4" w:space="0" w:color="auto"/>
            </w:tcBorders>
            <w:vAlign w:val="center"/>
            <w:hideMark/>
          </w:tcPr>
          <w:p w14:paraId="0590FDEB"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69E4A2"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Despesas com pessoal – extrapolação do limite – providências / medidas de contenção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4E089"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LC 101/2000, art. 23 c/c CRFB/88, art. 169, §§ 3º e 4º.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D6BEC2" w14:textId="77777777" w:rsidR="00022944" w:rsidRDefault="00022944" w:rsidP="001D37B8">
            <w:pPr>
              <w:widowControl w:val="0"/>
              <w:spacing w:after="0" w:line="240" w:lineRule="auto"/>
              <w:jc w:val="center"/>
              <w:rPr>
                <w:rFonts w:ascii="Arial" w:eastAsia="Calibri" w:hAnsi="Arial" w:cs="Arial"/>
                <w:strike/>
                <w:color w:val="FF0000"/>
                <w:sz w:val="16"/>
                <w:szCs w:val="16"/>
                <w:lang w:val="en-US"/>
              </w:rPr>
            </w:pPr>
            <w:proofErr w:type="spellStart"/>
            <w:r>
              <w:rPr>
                <w:rFonts w:ascii="Arial" w:eastAsia="Calibri" w:hAnsi="Arial" w:cs="Arial"/>
                <w:strike/>
                <w:color w:val="FF0000"/>
                <w:sz w:val="16"/>
                <w:szCs w:val="16"/>
                <w:lang w:val="en-US"/>
              </w:rPr>
              <w:t>Conformidade</w:t>
            </w:r>
            <w:proofErr w:type="spellEnd"/>
            <w:r>
              <w:rPr>
                <w:rFonts w:ascii="Arial" w:eastAsia="Calibri" w:hAnsi="Arial" w:cs="Arial"/>
                <w:strike/>
                <w:color w:val="FF0000"/>
                <w:sz w:val="16"/>
                <w:szCs w:val="16"/>
                <w:lang w:val="en-US"/>
              </w:rPr>
              <w:t xml:space="preserve"> (</w:t>
            </w:r>
            <w:proofErr w:type="spellStart"/>
            <w:r>
              <w:rPr>
                <w:rFonts w:ascii="Arial" w:eastAsia="Calibri" w:hAnsi="Arial" w:cs="Arial"/>
                <w:strike/>
                <w:color w:val="FF0000"/>
                <w:sz w:val="16"/>
                <w:szCs w:val="16"/>
                <w:lang w:val="en-US"/>
              </w:rPr>
              <w:t>Verificação</w:t>
            </w:r>
            <w:proofErr w:type="spellEnd"/>
            <w:r>
              <w:rPr>
                <w:rFonts w:ascii="Arial" w:eastAsia="Calibri" w:hAnsi="Arial" w:cs="Arial"/>
                <w:strike/>
                <w:color w:val="FF0000"/>
                <w:sz w:val="16"/>
                <w:szCs w:val="16"/>
                <w:lang w:val="en-US"/>
              </w:rPr>
              <w:t xml:space="preserve"> documental)</w:t>
            </w:r>
          </w:p>
          <w:p w14:paraId="6E611441" w14:textId="77777777" w:rsidR="00022944" w:rsidRDefault="00022944" w:rsidP="001D37B8">
            <w:pPr>
              <w:widowControl w:val="0"/>
              <w:spacing w:after="0" w:line="240" w:lineRule="auto"/>
              <w:jc w:val="center"/>
              <w:rPr>
                <w:rFonts w:ascii="Arial" w:eastAsia="Calibri" w:hAnsi="Arial" w:cs="Arial"/>
                <w:strike/>
                <w:color w:val="000000"/>
                <w:sz w:val="16"/>
                <w:szCs w:val="16"/>
                <w:lang w:val="en-US"/>
              </w:rPr>
            </w:pPr>
            <w:r>
              <w:rPr>
                <w:rFonts w:ascii="Arial" w:eastAsia="Calibri" w:hAnsi="Arial" w:cs="Arial"/>
                <w:color w:val="00B0F0"/>
                <w:sz w:val="16"/>
                <w:szCs w:val="16"/>
                <w:lang w:val="en-US"/>
              </w:rPr>
              <w:t>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D530484" w14:textId="77777777" w:rsidR="00022944" w:rsidRDefault="00022944" w:rsidP="001D37B8">
            <w:pPr>
              <w:widowControl w:val="0"/>
              <w:spacing w:after="0" w:line="240" w:lineRule="auto"/>
              <w:jc w:val="both"/>
              <w:rPr>
                <w:rFonts w:ascii="Arial" w:eastAsia="Calibri" w:hAnsi="Arial" w:cs="Arial"/>
                <w:color w:val="000000"/>
                <w:sz w:val="16"/>
                <w:szCs w:val="16"/>
                <w:u w:val="single"/>
              </w:rPr>
            </w:pPr>
            <w:r>
              <w:rPr>
                <w:rFonts w:ascii="Arial" w:eastAsia="Calibri" w:hAnsi="Arial" w:cs="Arial"/>
                <w:strike/>
                <w:color w:val="FF0000"/>
                <w:sz w:val="16"/>
                <w:szCs w:val="16"/>
              </w:rPr>
              <w:t>Avaliar se as despesas totais com pessoal ultrapassaram o limite estabelecido no artigo 20 da LRF e, no caso de ocorrência, se as medidas saneadoras previstas no artigo 23 (e 169, §§ 3º e 4º da CF 88) foram adotadas.</w:t>
            </w:r>
            <w:r>
              <w:rPr>
                <w:rFonts w:ascii="Arial" w:eastAsia="Calibri" w:hAnsi="Arial" w:cs="Arial"/>
                <w:color w:val="FF0000"/>
                <w:sz w:val="16"/>
                <w:szCs w:val="16"/>
                <w:u w:val="single"/>
              </w:rPr>
              <w:t xml:space="preserve"> </w:t>
            </w:r>
            <w:r>
              <w:rPr>
                <w:rFonts w:ascii="Arial" w:eastAsia="Calibri" w:hAnsi="Arial" w:cs="Arial"/>
                <w:color w:val="00B0F0"/>
                <w:sz w:val="16"/>
                <w:szCs w:val="16"/>
              </w:rPr>
              <w:t>Se a despesa total com pessoal ultrapassar o limite estabelecido no artigo 20 da LRF, avaliar se foram adotadas as medidas saneadoras previstas no artigo 23 da LRF (e 169, §§ 3º e 4º da CF/88).</w:t>
            </w:r>
          </w:p>
        </w:tc>
        <w:tc>
          <w:tcPr>
            <w:tcW w:w="1275" w:type="dxa"/>
            <w:tcBorders>
              <w:top w:val="single" w:sz="4" w:space="0" w:color="auto"/>
              <w:left w:val="single" w:sz="4" w:space="0" w:color="auto"/>
              <w:bottom w:val="single" w:sz="4" w:space="0" w:color="auto"/>
              <w:right w:val="single" w:sz="4" w:space="0" w:color="auto"/>
            </w:tcBorders>
            <w:vAlign w:val="center"/>
          </w:tcPr>
          <w:p w14:paraId="14E0FC05"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p w14:paraId="16310AE9" w14:textId="77777777" w:rsidR="00022944" w:rsidRDefault="00022944" w:rsidP="001D37B8">
            <w:pPr>
              <w:widowControl w:val="0"/>
              <w:spacing w:after="0" w:line="240" w:lineRule="auto"/>
              <w:jc w:val="center"/>
              <w:rPr>
                <w:rFonts w:ascii="Arial" w:eastAsia="Calibri" w:hAnsi="Arial" w:cs="Arial"/>
                <w:color w:val="000000"/>
                <w:sz w:val="10"/>
                <w:szCs w:val="10"/>
              </w:rPr>
            </w:pPr>
          </w:p>
          <w:p w14:paraId="727C3DDF"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Poderes</w:t>
            </w:r>
          </w:p>
        </w:tc>
      </w:tr>
      <w:tr w:rsidR="00022944" w14:paraId="5C0416AD" w14:textId="77777777" w:rsidTr="001D37B8">
        <w:trPr>
          <w:trHeight w:val="1979"/>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7A9A5F7E"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F4E4E20"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Despesas com pessoal – expansão de despesas – existência de dotação orçamentária – autorização na LDO</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A17E416"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CRFB/88, art. 169, § 1º.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195FE41"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lang w:val="en-US"/>
              </w:rPr>
              <w:t xml:space="preserve">Auditoria </w:t>
            </w:r>
            <w:proofErr w:type="spellStart"/>
            <w:r>
              <w:rPr>
                <w:rFonts w:ascii="Arial" w:eastAsia="Calibri" w:hAnsi="Arial" w:cs="Arial"/>
                <w:color w:val="000000"/>
                <w:sz w:val="16"/>
                <w:szCs w:val="16"/>
                <w:lang w:val="en-US"/>
              </w:rPr>
              <w:t>governamental</w:t>
            </w:r>
            <w:proofErr w:type="spellEnd"/>
            <w:r>
              <w:rPr>
                <w:rFonts w:ascii="Arial" w:eastAsia="Calibri" w:hAnsi="Arial" w:cs="Arial"/>
                <w:color w:val="000000"/>
                <w:sz w:val="16"/>
                <w:szCs w:val="16"/>
                <w:lang w:val="en-US"/>
              </w:rPr>
              <w:t xml:space="preserve"> de </w:t>
            </w:r>
            <w:proofErr w:type="spellStart"/>
            <w:r>
              <w:rPr>
                <w:rFonts w:ascii="Arial" w:eastAsia="Calibri" w:hAnsi="Arial" w:cs="Arial"/>
                <w:color w:val="000000"/>
                <w:sz w:val="16"/>
                <w:szCs w:val="16"/>
                <w:lang w:val="en-US"/>
              </w:rPr>
              <w:t>conformidade</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4247CA6C"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se houve concessão de qualquer vantagem ou aumento de remuneração, criação de cargos, empregos e funções ou alteração de estrutura de carreiras, bem como admissão ou contratação de pessoal, a qualquer título, pelos órgãos e entidades da administração direta ou indireta, inclusive fundações instituídas e mantidas pelo poder público, </w:t>
            </w:r>
            <w:proofErr w:type="spellStart"/>
            <w:r>
              <w:rPr>
                <w:rFonts w:ascii="Arial" w:eastAsia="Calibri" w:hAnsi="Arial" w:cs="Arial"/>
                <w:color w:val="000000"/>
                <w:sz w:val="16"/>
                <w:szCs w:val="16"/>
              </w:rPr>
              <w:t>inobservando</w:t>
            </w:r>
            <w:proofErr w:type="spellEnd"/>
            <w:r>
              <w:rPr>
                <w:rFonts w:ascii="Arial" w:eastAsia="Calibri" w:hAnsi="Arial" w:cs="Arial"/>
                <w:color w:val="000000"/>
                <w:sz w:val="16"/>
                <w:szCs w:val="16"/>
              </w:rPr>
              <w:t xml:space="preserve"> a inexistência:</w:t>
            </w:r>
          </w:p>
        </w:tc>
        <w:tc>
          <w:tcPr>
            <w:tcW w:w="1275" w:type="dxa"/>
            <w:tcBorders>
              <w:top w:val="single" w:sz="4" w:space="0" w:color="auto"/>
              <w:left w:val="single" w:sz="4" w:space="0" w:color="auto"/>
              <w:bottom w:val="single" w:sz="4" w:space="0" w:color="auto"/>
              <w:right w:val="single" w:sz="4" w:space="0" w:color="auto"/>
            </w:tcBorders>
            <w:vAlign w:val="center"/>
          </w:tcPr>
          <w:p w14:paraId="572D5DA9"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p w14:paraId="026F00BA" w14:textId="77777777" w:rsidR="00022944" w:rsidRDefault="00022944" w:rsidP="001D37B8">
            <w:pPr>
              <w:widowControl w:val="0"/>
              <w:spacing w:after="0" w:line="240" w:lineRule="auto"/>
              <w:jc w:val="center"/>
              <w:rPr>
                <w:rFonts w:ascii="Arial" w:eastAsia="Calibri" w:hAnsi="Arial" w:cs="Arial"/>
                <w:color w:val="000000"/>
                <w:sz w:val="16"/>
                <w:szCs w:val="16"/>
              </w:rPr>
            </w:pPr>
          </w:p>
          <w:p w14:paraId="777B9B5C"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Poderes</w:t>
            </w:r>
          </w:p>
        </w:tc>
      </w:tr>
      <w:tr w:rsidR="00022944" w14:paraId="0D186D49" w14:textId="77777777" w:rsidTr="001D37B8">
        <w:trPr>
          <w:trHeight w:val="67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3E6DE2A" w14:textId="77777777" w:rsidR="00022944" w:rsidRDefault="00022944" w:rsidP="001D37B8">
            <w:pPr>
              <w:spacing w:after="0"/>
              <w:rPr>
                <w:rFonts w:ascii="Arial" w:eastAsia="Calibri" w:hAnsi="Arial"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E5B9A3" w14:textId="77777777" w:rsidR="00022944" w:rsidRDefault="00022944" w:rsidP="001D37B8">
            <w:pPr>
              <w:spacing w:after="0"/>
              <w:rPr>
                <w:rFonts w:ascii="Arial" w:eastAsia="Calibri" w:hAnsi="Arial"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0F8DE4" w14:textId="77777777" w:rsidR="00022944" w:rsidRDefault="00022944" w:rsidP="001D37B8">
            <w:pPr>
              <w:spacing w:after="0"/>
              <w:rPr>
                <w:rFonts w:ascii="Arial" w:eastAsia="Calibri" w:hAnsi="Arial" w:cs="Arial"/>
                <w:color w:val="000000"/>
                <w:sz w:val="16"/>
                <w:szCs w:val="16"/>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C3180E" w14:textId="77777777" w:rsidR="00022944" w:rsidRDefault="00022944" w:rsidP="001D37B8">
            <w:pPr>
              <w:spacing w:after="0"/>
              <w:rPr>
                <w:rFonts w:ascii="Arial" w:eastAsia="Calibri" w:hAnsi="Arial" w:cs="Arial"/>
                <w:color w:val="000000"/>
                <w:sz w:val="16"/>
                <w:szCs w:val="16"/>
                <w:lang w:val="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47E9BB8"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I – </w:t>
            </w:r>
            <w:proofErr w:type="gramStart"/>
            <w:r>
              <w:rPr>
                <w:rFonts w:ascii="Arial" w:eastAsia="Calibri" w:hAnsi="Arial" w:cs="Arial"/>
                <w:color w:val="000000"/>
                <w:sz w:val="16"/>
                <w:szCs w:val="16"/>
              </w:rPr>
              <w:t>de</w:t>
            </w:r>
            <w:proofErr w:type="gramEnd"/>
            <w:r>
              <w:rPr>
                <w:rFonts w:ascii="Arial" w:eastAsia="Calibri" w:hAnsi="Arial" w:cs="Arial"/>
                <w:color w:val="000000"/>
                <w:sz w:val="16"/>
                <w:szCs w:val="16"/>
              </w:rPr>
              <w:t xml:space="preserve"> prévia dotação orçamentária suficiente para atender às projeções de despesa de pessoal e aos acréscimos dela decorrentes;</w:t>
            </w:r>
          </w:p>
        </w:tc>
        <w:tc>
          <w:tcPr>
            <w:tcW w:w="1275" w:type="dxa"/>
            <w:tcBorders>
              <w:top w:val="single" w:sz="4" w:space="0" w:color="auto"/>
              <w:left w:val="single" w:sz="4" w:space="0" w:color="auto"/>
              <w:bottom w:val="single" w:sz="4" w:space="0" w:color="auto"/>
              <w:right w:val="single" w:sz="4" w:space="0" w:color="auto"/>
            </w:tcBorders>
            <w:vAlign w:val="center"/>
          </w:tcPr>
          <w:p w14:paraId="08289207"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p w14:paraId="1776C227" w14:textId="77777777" w:rsidR="00022944" w:rsidRDefault="00022944" w:rsidP="001D37B8">
            <w:pPr>
              <w:widowControl w:val="0"/>
              <w:spacing w:after="0" w:line="240" w:lineRule="auto"/>
              <w:jc w:val="center"/>
              <w:rPr>
                <w:rFonts w:ascii="Arial" w:eastAsia="Calibri" w:hAnsi="Arial" w:cs="Arial"/>
                <w:color w:val="000000"/>
                <w:sz w:val="16"/>
                <w:szCs w:val="16"/>
              </w:rPr>
            </w:pPr>
          </w:p>
          <w:p w14:paraId="42032111"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Poderes</w:t>
            </w:r>
          </w:p>
        </w:tc>
      </w:tr>
      <w:tr w:rsidR="00022944" w14:paraId="20134B46" w14:textId="77777777" w:rsidTr="001D37B8">
        <w:trPr>
          <w:trHeight w:val="69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D253067" w14:textId="77777777" w:rsidR="00022944" w:rsidRDefault="00022944" w:rsidP="001D37B8">
            <w:pPr>
              <w:spacing w:after="0"/>
              <w:rPr>
                <w:rFonts w:ascii="Arial" w:eastAsia="Calibri" w:hAnsi="Arial"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6BEEA0A" w14:textId="77777777" w:rsidR="00022944" w:rsidRDefault="00022944" w:rsidP="001D37B8">
            <w:pPr>
              <w:spacing w:after="0"/>
              <w:rPr>
                <w:rFonts w:ascii="Arial" w:eastAsia="Calibri" w:hAnsi="Arial"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25369C" w14:textId="77777777" w:rsidR="00022944" w:rsidRDefault="00022944" w:rsidP="001D37B8">
            <w:pPr>
              <w:spacing w:after="0"/>
              <w:rPr>
                <w:rFonts w:ascii="Arial" w:eastAsia="Calibri" w:hAnsi="Arial" w:cs="Arial"/>
                <w:color w:val="000000"/>
                <w:sz w:val="16"/>
                <w:szCs w:val="16"/>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ACC241" w14:textId="77777777" w:rsidR="00022944" w:rsidRDefault="00022944" w:rsidP="001D37B8">
            <w:pPr>
              <w:spacing w:after="0"/>
              <w:rPr>
                <w:rFonts w:ascii="Arial" w:eastAsia="Calibri" w:hAnsi="Arial" w:cs="Arial"/>
                <w:color w:val="000000"/>
                <w:sz w:val="16"/>
                <w:szCs w:val="16"/>
                <w:lang w:val="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1A531AC"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II – </w:t>
            </w:r>
            <w:proofErr w:type="gramStart"/>
            <w:r>
              <w:rPr>
                <w:rFonts w:ascii="Arial" w:eastAsia="Calibri" w:hAnsi="Arial" w:cs="Arial"/>
                <w:color w:val="000000"/>
                <w:sz w:val="16"/>
                <w:szCs w:val="16"/>
              </w:rPr>
              <w:t>de</w:t>
            </w:r>
            <w:proofErr w:type="gramEnd"/>
            <w:r>
              <w:rPr>
                <w:rFonts w:ascii="Arial" w:eastAsia="Calibri" w:hAnsi="Arial" w:cs="Arial"/>
                <w:color w:val="000000"/>
                <w:sz w:val="16"/>
                <w:szCs w:val="16"/>
              </w:rPr>
              <w:t xml:space="preserve"> autorização específica na lei de diretrizes orçamentárias, ressalvadas as empresas públicas e as sociedades de economia mista.</w:t>
            </w:r>
          </w:p>
        </w:tc>
        <w:tc>
          <w:tcPr>
            <w:tcW w:w="1275" w:type="dxa"/>
            <w:tcBorders>
              <w:top w:val="single" w:sz="4" w:space="0" w:color="auto"/>
              <w:left w:val="single" w:sz="4" w:space="0" w:color="auto"/>
              <w:bottom w:val="single" w:sz="4" w:space="0" w:color="auto"/>
              <w:right w:val="single" w:sz="4" w:space="0" w:color="auto"/>
            </w:tcBorders>
            <w:vAlign w:val="center"/>
          </w:tcPr>
          <w:p w14:paraId="496F6947"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p w14:paraId="5226A1CF" w14:textId="77777777" w:rsidR="00022944" w:rsidRDefault="00022944" w:rsidP="001D37B8">
            <w:pPr>
              <w:widowControl w:val="0"/>
              <w:spacing w:after="0" w:line="240" w:lineRule="auto"/>
              <w:jc w:val="center"/>
              <w:rPr>
                <w:rFonts w:ascii="Arial" w:eastAsia="Calibri" w:hAnsi="Arial" w:cs="Arial"/>
                <w:color w:val="000000"/>
                <w:sz w:val="10"/>
                <w:szCs w:val="10"/>
              </w:rPr>
            </w:pPr>
          </w:p>
          <w:p w14:paraId="2F1A53F3"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Poderes</w:t>
            </w:r>
          </w:p>
        </w:tc>
      </w:tr>
      <w:tr w:rsidR="00022944" w14:paraId="3990248C" w14:textId="77777777" w:rsidTr="001D37B8">
        <w:trPr>
          <w:trHeight w:val="613"/>
        </w:trPr>
        <w:tc>
          <w:tcPr>
            <w:tcW w:w="852" w:type="dxa"/>
            <w:tcBorders>
              <w:top w:val="single" w:sz="4" w:space="0" w:color="auto"/>
              <w:left w:val="single" w:sz="4" w:space="0" w:color="auto"/>
              <w:bottom w:val="single" w:sz="4" w:space="0" w:color="auto"/>
              <w:right w:val="single" w:sz="4" w:space="0" w:color="auto"/>
            </w:tcBorders>
            <w:vAlign w:val="center"/>
            <w:hideMark/>
          </w:tcPr>
          <w:p w14:paraId="1F3B8689" w14:textId="77777777" w:rsidR="00022944" w:rsidRDefault="00022944" w:rsidP="001D37B8">
            <w:pPr>
              <w:widowControl w:val="0"/>
              <w:autoSpaceDE w:val="0"/>
              <w:autoSpaceDN w:val="0"/>
              <w:adjustRightInd w:val="0"/>
              <w:spacing w:after="0" w:line="240" w:lineRule="auto"/>
              <w:jc w:val="center"/>
              <w:rPr>
                <w:rFonts w:ascii="Arial" w:eastAsia="Calibri" w:hAnsi="Arial" w:cs="Arial"/>
                <w:bCs/>
                <w:sz w:val="16"/>
                <w:szCs w:val="16"/>
              </w:rPr>
            </w:pPr>
            <w:r>
              <w:rPr>
                <w:rFonts w:ascii="Arial" w:eastAsia="Calibri" w:hAnsi="Arial" w:cs="Arial"/>
                <w:color w:val="000000"/>
                <w:sz w:val="16"/>
                <w:szCs w:val="16"/>
              </w:rPr>
              <w:t>1.4.13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501E5" w14:textId="77777777" w:rsidR="00022944" w:rsidRDefault="00022944" w:rsidP="001D37B8">
            <w:pPr>
              <w:widowControl w:val="0"/>
              <w:autoSpaceDE w:val="0"/>
              <w:autoSpaceDN w:val="0"/>
              <w:adjustRightInd w:val="0"/>
              <w:spacing w:after="0" w:line="240" w:lineRule="auto"/>
              <w:jc w:val="both"/>
              <w:rPr>
                <w:rFonts w:ascii="Arial" w:eastAsia="Calibri" w:hAnsi="Arial" w:cs="Arial"/>
                <w:bCs/>
                <w:sz w:val="16"/>
                <w:szCs w:val="16"/>
              </w:rPr>
            </w:pPr>
            <w:r>
              <w:rPr>
                <w:rFonts w:ascii="Arial" w:eastAsia="Calibri" w:hAnsi="Arial" w:cs="Arial"/>
                <w:bCs/>
                <w:sz w:val="16"/>
                <w:szCs w:val="16"/>
              </w:rPr>
              <w:t>Poder Legislativo Municipal – despesa com folha de pagamento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469D02" w14:textId="77777777" w:rsidR="00022944" w:rsidRDefault="00022944" w:rsidP="001D37B8">
            <w:pPr>
              <w:widowControl w:val="0"/>
              <w:autoSpaceDE w:val="0"/>
              <w:autoSpaceDN w:val="0"/>
              <w:adjustRightInd w:val="0"/>
              <w:spacing w:after="0" w:line="240" w:lineRule="auto"/>
              <w:jc w:val="both"/>
              <w:rPr>
                <w:rFonts w:ascii="Arial" w:eastAsia="Calibri" w:hAnsi="Arial" w:cs="Arial"/>
                <w:bCs/>
                <w:sz w:val="16"/>
                <w:szCs w:val="16"/>
                <w:lang w:val="en-US"/>
              </w:rPr>
            </w:pPr>
            <w:r>
              <w:rPr>
                <w:rFonts w:ascii="Arial" w:eastAsia="Calibri" w:hAnsi="Arial" w:cs="Arial"/>
                <w:bCs/>
                <w:sz w:val="16"/>
                <w:szCs w:val="16"/>
                <w:lang w:val="en-US"/>
              </w:rPr>
              <w:t>CRFB/88, art. 29-A, § 1º.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2485D" w14:textId="77777777" w:rsidR="00022944" w:rsidRDefault="00022944" w:rsidP="001D37B8">
            <w:pPr>
              <w:widowControl w:val="0"/>
              <w:spacing w:after="0" w:line="240" w:lineRule="auto"/>
              <w:jc w:val="center"/>
              <w:rPr>
                <w:rFonts w:ascii="Arial" w:eastAsia="Calibri" w:hAnsi="Arial" w:cs="Arial"/>
                <w:sz w:val="16"/>
                <w:szCs w:val="16"/>
                <w:lang w:val="en-US"/>
              </w:rPr>
            </w:pPr>
            <w:proofErr w:type="spellStart"/>
            <w:r>
              <w:rPr>
                <w:rFonts w:ascii="Arial" w:eastAsia="Calibri" w:hAnsi="Arial" w:cs="Arial"/>
                <w:sz w:val="16"/>
                <w:szCs w:val="16"/>
                <w:lang w:val="en-US"/>
              </w:rPr>
              <w:t>Conformidade</w:t>
            </w:r>
            <w:proofErr w:type="spellEnd"/>
            <w:r>
              <w:rPr>
                <w:rFonts w:ascii="Arial" w:eastAsia="Calibri" w:hAnsi="Arial" w:cs="Arial"/>
                <w:sz w:val="16"/>
                <w:szCs w:val="16"/>
                <w:lang w:val="en-US"/>
              </w:rPr>
              <w:t xml:space="preserve"> (</w:t>
            </w:r>
            <w:proofErr w:type="spellStart"/>
            <w:r>
              <w:rPr>
                <w:rFonts w:ascii="Arial" w:eastAsia="Calibri" w:hAnsi="Arial" w:cs="Arial"/>
                <w:sz w:val="16"/>
                <w:szCs w:val="16"/>
                <w:lang w:val="en-US"/>
              </w:rPr>
              <w:t>Revisão</w:t>
            </w:r>
            <w:proofErr w:type="spellEnd"/>
            <w:r>
              <w:rPr>
                <w:rFonts w:ascii="Arial" w:eastAsia="Calibri" w:hAnsi="Arial" w:cs="Arial"/>
                <w:sz w:val="16"/>
                <w:szCs w:val="16"/>
                <w:lang w:val="en-US"/>
              </w:rPr>
              <w:t xml:space="preserve"> </w:t>
            </w:r>
            <w:proofErr w:type="spellStart"/>
            <w:r>
              <w:rPr>
                <w:rFonts w:ascii="Arial" w:eastAsia="Calibri" w:hAnsi="Arial" w:cs="Arial"/>
                <w:sz w:val="16"/>
                <w:szCs w:val="16"/>
                <w:lang w:val="en-US"/>
              </w:rPr>
              <w:t>analítica</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0C9F148B" w14:textId="77777777" w:rsidR="00022944" w:rsidRDefault="00022944" w:rsidP="001D37B8">
            <w:pPr>
              <w:widowControl w:val="0"/>
              <w:spacing w:after="0" w:line="240" w:lineRule="auto"/>
              <w:jc w:val="both"/>
              <w:rPr>
                <w:rFonts w:ascii="Arial" w:eastAsia="Calibri" w:hAnsi="Arial" w:cs="Arial"/>
                <w:sz w:val="16"/>
                <w:szCs w:val="16"/>
              </w:rPr>
            </w:pPr>
            <w:r>
              <w:rPr>
                <w:rFonts w:ascii="Arial" w:eastAsia="Calibri" w:hAnsi="Arial" w:cs="Arial"/>
                <w:sz w:val="16"/>
                <w:szCs w:val="16"/>
              </w:rPr>
              <w:t>Avaliar se o gasto total com a folha de pagamento da Câmara Municipal não ultrapassou setenta por cento dos recursos financeiros recebidos a título de transferência de duodécimos no exercício.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E3DC88" w14:textId="77777777" w:rsidR="00022944" w:rsidRDefault="00022944" w:rsidP="001D37B8">
            <w:pPr>
              <w:widowControl w:val="0"/>
              <w:autoSpaceDE w:val="0"/>
              <w:autoSpaceDN w:val="0"/>
              <w:adjustRightInd w:val="0"/>
              <w:spacing w:after="0" w:line="240" w:lineRule="auto"/>
              <w:jc w:val="center"/>
              <w:rPr>
                <w:rFonts w:ascii="Arial" w:eastAsia="Calibri" w:hAnsi="Arial" w:cs="Arial"/>
                <w:bCs/>
                <w:sz w:val="16"/>
                <w:szCs w:val="16"/>
              </w:rPr>
            </w:pPr>
            <w:r>
              <w:rPr>
                <w:rFonts w:ascii="Arial" w:eastAsia="Calibri" w:hAnsi="Arial" w:cs="Arial"/>
                <w:color w:val="000000"/>
                <w:sz w:val="16"/>
                <w:szCs w:val="16"/>
              </w:rPr>
              <w:t xml:space="preserve">Conta da </w:t>
            </w:r>
            <w:proofErr w:type="gramStart"/>
            <w:r>
              <w:rPr>
                <w:rFonts w:ascii="Arial" w:eastAsia="Calibri" w:hAnsi="Arial" w:cs="Arial"/>
                <w:color w:val="000000"/>
                <w:sz w:val="16"/>
                <w:szCs w:val="16"/>
              </w:rPr>
              <w:t>UG  Câmara</w:t>
            </w:r>
            <w:proofErr w:type="gramEnd"/>
            <w:r>
              <w:rPr>
                <w:rFonts w:ascii="Arial" w:eastAsia="Calibri" w:hAnsi="Arial" w:cs="Arial"/>
                <w:color w:val="000000"/>
                <w:sz w:val="16"/>
                <w:szCs w:val="16"/>
              </w:rPr>
              <w:t xml:space="preserve"> Municipal</w:t>
            </w:r>
          </w:p>
        </w:tc>
      </w:tr>
      <w:tr w:rsidR="00022944" w14:paraId="2571EF3D" w14:textId="77777777" w:rsidTr="001D37B8">
        <w:trPr>
          <w:trHeight w:val="581"/>
        </w:trPr>
        <w:tc>
          <w:tcPr>
            <w:tcW w:w="852" w:type="dxa"/>
            <w:tcBorders>
              <w:top w:val="single" w:sz="4" w:space="0" w:color="auto"/>
              <w:left w:val="single" w:sz="4" w:space="0" w:color="auto"/>
              <w:bottom w:val="single" w:sz="4" w:space="0" w:color="auto"/>
              <w:right w:val="single" w:sz="4" w:space="0" w:color="auto"/>
            </w:tcBorders>
            <w:vAlign w:val="center"/>
            <w:hideMark/>
          </w:tcPr>
          <w:p w14:paraId="69D6F236"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16FC46"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Transferências para o Poder Legislativo Municipal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D8F087"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CRFB/88, art. 29-A, § 2º.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9068DA"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Conformidade</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Revisão</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analítica</w:t>
            </w:r>
            <w:proofErr w:type="spellEnd"/>
            <w:r>
              <w:rPr>
                <w:rFonts w:ascii="Arial" w:eastAsia="Calibri" w:hAnsi="Arial" w:cs="Arial"/>
                <w:color w:val="000000"/>
                <w:sz w:val="16"/>
                <w:szCs w:val="16"/>
                <w:lang w:val="en-US"/>
              </w:rPr>
              <w: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21325C7"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se os repasses ao Poder Legislativo Municipal </w:t>
            </w:r>
            <w:proofErr w:type="gramStart"/>
            <w:r>
              <w:rPr>
                <w:rFonts w:ascii="Arial" w:eastAsia="Calibri" w:hAnsi="Arial" w:cs="Arial"/>
                <w:color w:val="000000"/>
                <w:sz w:val="16"/>
                <w:szCs w:val="16"/>
              </w:rPr>
              <w:t>obedeceram os</w:t>
            </w:r>
            <w:proofErr w:type="gramEnd"/>
            <w:r>
              <w:rPr>
                <w:rFonts w:ascii="Arial" w:eastAsia="Calibri" w:hAnsi="Arial" w:cs="Arial"/>
                <w:color w:val="000000"/>
                <w:sz w:val="16"/>
                <w:szCs w:val="16"/>
              </w:rPr>
              <w:t xml:space="preserve"> dispositivos contidos no § 2</w:t>
            </w:r>
            <w:r>
              <w:rPr>
                <w:rFonts w:ascii="Arial" w:eastAsia="Calibri" w:hAnsi="Arial" w:cs="Arial"/>
                <w:color w:val="000000"/>
                <w:sz w:val="16"/>
                <w:szCs w:val="16"/>
                <w:u w:val="single"/>
                <w:vertAlign w:val="superscript"/>
              </w:rPr>
              <w:t>o</w:t>
            </w:r>
            <w:r>
              <w:rPr>
                <w:rFonts w:ascii="Arial" w:eastAsia="Calibri" w:hAnsi="Arial" w:cs="Arial"/>
                <w:color w:val="000000"/>
                <w:sz w:val="16"/>
                <w:szCs w:val="16"/>
              </w:rPr>
              <w:t xml:space="preserve"> do artigo 29-A da CRFB/88.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9CE7B6"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Contas</w:t>
            </w:r>
            <w:proofErr w:type="spellEnd"/>
            <w:r>
              <w:rPr>
                <w:rFonts w:ascii="Arial" w:eastAsia="Calibri" w:hAnsi="Arial" w:cs="Arial"/>
                <w:color w:val="000000"/>
                <w:sz w:val="16"/>
                <w:szCs w:val="16"/>
                <w:lang w:val="en-US"/>
              </w:rPr>
              <w:t xml:space="preserve"> de </w:t>
            </w:r>
            <w:proofErr w:type="spellStart"/>
            <w:r>
              <w:rPr>
                <w:rFonts w:ascii="Arial" w:eastAsia="Calibri" w:hAnsi="Arial" w:cs="Arial"/>
                <w:color w:val="000000"/>
                <w:sz w:val="16"/>
                <w:szCs w:val="16"/>
                <w:lang w:val="en-US"/>
              </w:rPr>
              <w:t>Governo</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Prefeitura</w:t>
            </w:r>
            <w:proofErr w:type="spellEnd"/>
            <w:r>
              <w:rPr>
                <w:rFonts w:ascii="Arial" w:eastAsia="Calibri" w:hAnsi="Arial" w:cs="Arial"/>
                <w:color w:val="000000"/>
                <w:sz w:val="16"/>
                <w:szCs w:val="16"/>
                <w:lang w:val="en-US"/>
              </w:rPr>
              <w:t>)</w:t>
            </w:r>
          </w:p>
        </w:tc>
      </w:tr>
      <w:tr w:rsidR="00022944" w14:paraId="7BB79EB3" w14:textId="77777777" w:rsidTr="001D37B8">
        <w:trPr>
          <w:trHeight w:val="137"/>
        </w:trPr>
        <w:tc>
          <w:tcPr>
            <w:tcW w:w="852" w:type="dxa"/>
            <w:tcBorders>
              <w:top w:val="single" w:sz="4" w:space="0" w:color="auto"/>
              <w:left w:val="single" w:sz="4" w:space="0" w:color="auto"/>
              <w:bottom w:val="single" w:sz="4" w:space="0" w:color="auto"/>
              <w:right w:val="single" w:sz="4" w:space="0" w:color="auto"/>
            </w:tcBorders>
            <w:vAlign w:val="center"/>
            <w:hideMark/>
          </w:tcPr>
          <w:p w14:paraId="1EF3B188"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lastRenderedPageBreak/>
              <w:t>1.4.15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EE74FE"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Dívida pública – extrapolação de limite no decorrer da execução orçamentária – redução do valor excedente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0AEBCC"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LC 101/2000, art. 31 e</w:t>
            </w:r>
          </w:p>
          <w:p w14:paraId="4604BB70"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Resolução nº 40/2001 do Senado Federal.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798B8"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Conformidade</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revisão</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analítica</w:t>
            </w:r>
            <w:proofErr w:type="spellEnd"/>
            <w:r>
              <w:rPr>
                <w:rFonts w:ascii="Arial" w:eastAsia="Calibri" w:hAnsi="Arial" w:cs="Arial"/>
                <w:color w:val="000000"/>
                <w:sz w:val="16"/>
                <w:szCs w:val="16"/>
                <w:lang w:val="en-US"/>
              </w:rPr>
              <w: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8CAAD4C"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Avaliar se a dívida consolidada do Estado/Município ultrapassou o respectivo limite ao final de um quadrimestre. Em caso positivo, verificar se </w:t>
            </w:r>
            <w:proofErr w:type="gramStart"/>
            <w:r>
              <w:rPr>
                <w:rFonts w:ascii="Arial" w:eastAsia="Calibri" w:hAnsi="Arial" w:cs="Arial"/>
                <w:color w:val="000000"/>
                <w:sz w:val="16"/>
                <w:szCs w:val="16"/>
              </w:rPr>
              <w:t>a mesma</w:t>
            </w:r>
            <w:proofErr w:type="gramEnd"/>
            <w:r>
              <w:rPr>
                <w:rFonts w:ascii="Arial" w:eastAsia="Calibri" w:hAnsi="Arial" w:cs="Arial"/>
                <w:color w:val="000000"/>
                <w:sz w:val="16"/>
                <w:szCs w:val="16"/>
              </w:rPr>
              <w:t xml:space="preserve"> foi reconduzida ao seu limite até o término dos três quadrimestres subsequentes, reduzindo o excedente em pelo menos 25% (vinte e cinco por cento) no primeiro.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67305F"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tc>
      </w:tr>
      <w:tr w:rsidR="00022944" w14:paraId="5359641C" w14:textId="77777777" w:rsidTr="001D37B8">
        <w:trPr>
          <w:trHeight w:val="1589"/>
        </w:trPr>
        <w:tc>
          <w:tcPr>
            <w:tcW w:w="852" w:type="dxa"/>
            <w:tcBorders>
              <w:top w:val="single" w:sz="4" w:space="0" w:color="auto"/>
              <w:left w:val="single" w:sz="4" w:space="0" w:color="auto"/>
              <w:bottom w:val="single" w:sz="4" w:space="0" w:color="auto"/>
              <w:right w:val="single" w:sz="4" w:space="0" w:color="auto"/>
            </w:tcBorders>
            <w:vAlign w:val="center"/>
            <w:hideMark/>
          </w:tcPr>
          <w:p w14:paraId="4E503256"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A7EA13"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Operação de crédito por antecipação de receita orçamentária – limite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BDD21"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Resolução nº 43/2001 do Senado Federal, art. 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EF0924"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Conformidade</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revisão</w:t>
            </w:r>
            <w:proofErr w:type="spellEnd"/>
            <w:r>
              <w:rPr>
                <w:rFonts w:ascii="Arial" w:eastAsia="Calibri" w:hAnsi="Arial" w:cs="Arial"/>
                <w:color w:val="000000"/>
                <w:sz w:val="16"/>
                <w:szCs w:val="16"/>
                <w:lang w:val="en-US"/>
              </w:rPr>
              <w:t xml:space="preserve"> </w:t>
            </w:r>
            <w:proofErr w:type="spellStart"/>
            <w:r>
              <w:rPr>
                <w:rFonts w:ascii="Arial" w:eastAsia="Calibri" w:hAnsi="Arial" w:cs="Arial"/>
                <w:color w:val="000000"/>
                <w:sz w:val="16"/>
                <w:szCs w:val="16"/>
                <w:lang w:val="en-US"/>
              </w:rPr>
              <w:t>analítica</w:t>
            </w:r>
            <w:proofErr w:type="spellEnd"/>
            <w:r>
              <w:rPr>
                <w:rFonts w:ascii="Arial" w:eastAsia="Calibri" w:hAnsi="Arial" w:cs="Arial"/>
                <w:color w:val="000000"/>
                <w:sz w:val="16"/>
                <w:szCs w:val="16"/>
                <w:lang w:val="en-US"/>
              </w:rPr>
              <w: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53E6EDD"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Avaliar se houve contratação de operações de crédito por antecipação de receita orçamentária no exercício. Existindo, verificar se o saldo devedor das operações de crédito por antecipação de receita orçamentária não excedeu o limite de 7% (sete por cento) da receita corrente líquida.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2FE463"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Governo</w:t>
            </w:r>
          </w:p>
        </w:tc>
      </w:tr>
      <w:tr w:rsidR="00022944" w14:paraId="2E10B4B4" w14:textId="77777777" w:rsidTr="001D37B8">
        <w:trPr>
          <w:trHeight w:val="745"/>
        </w:trPr>
        <w:tc>
          <w:tcPr>
            <w:tcW w:w="852" w:type="dxa"/>
            <w:tcBorders>
              <w:top w:val="single" w:sz="4" w:space="0" w:color="auto"/>
              <w:left w:val="single" w:sz="4" w:space="0" w:color="auto"/>
              <w:bottom w:val="single" w:sz="4" w:space="0" w:color="auto"/>
              <w:right w:val="single" w:sz="4" w:space="0" w:color="auto"/>
            </w:tcBorders>
            <w:vAlign w:val="center"/>
            <w:hideMark/>
          </w:tcPr>
          <w:p w14:paraId="27625E37"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C527DF"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 xml:space="preserve">Despesas com pessoal – subsídio dos vereadores – fixação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738DB"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 xml:space="preserve">CRFB/88, art. 29, </w:t>
            </w:r>
            <w:proofErr w:type="spellStart"/>
            <w:r>
              <w:rPr>
                <w:rFonts w:ascii="Arial" w:eastAsia="Calibri" w:hAnsi="Arial" w:cs="Arial"/>
                <w:color w:val="000000"/>
                <w:sz w:val="16"/>
                <w:szCs w:val="16"/>
                <w:lang w:val="en-US"/>
              </w:rPr>
              <w:t>inciso</w:t>
            </w:r>
            <w:proofErr w:type="spellEnd"/>
            <w:r>
              <w:rPr>
                <w:rFonts w:ascii="Arial" w:eastAsia="Calibri" w:hAnsi="Arial" w:cs="Arial"/>
                <w:color w:val="000000"/>
                <w:sz w:val="16"/>
                <w:szCs w:val="16"/>
                <w:lang w:val="en-US"/>
              </w:rPr>
              <w:t xml:space="preserve"> VI.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CEECA" w14:textId="77777777" w:rsidR="00022944" w:rsidRDefault="00022944" w:rsidP="001D37B8">
            <w:pPr>
              <w:widowControl w:val="0"/>
              <w:spacing w:after="0" w:line="240" w:lineRule="auto"/>
              <w:jc w:val="center"/>
              <w:rPr>
                <w:rFonts w:ascii="Arial" w:eastAsia="Calibri" w:hAnsi="Arial" w:cs="Arial"/>
                <w:color w:val="000000"/>
                <w:sz w:val="16"/>
                <w:szCs w:val="16"/>
                <w:lang w:val="en-US"/>
              </w:rPr>
            </w:pPr>
            <w:proofErr w:type="spellStart"/>
            <w:r>
              <w:rPr>
                <w:rFonts w:ascii="Arial" w:eastAsia="Calibri" w:hAnsi="Arial" w:cs="Arial"/>
                <w:color w:val="000000"/>
                <w:sz w:val="16"/>
                <w:szCs w:val="16"/>
                <w:lang w:val="en-US"/>
              </w:rPr>
              <w:t>Conformidade</w:t>
            </w:r>
            <w:proofErr w:type="spellEnd"/>
            <w:r>
              <w:rPr>
                <w:rFonts w:ascii="Arial" w:eastAsia="Calibri" w:hAnsi="Arial" w:cs="Arial"/>
                <w:color w:val="000000"/>
                <w:sz w:val="16"/>
                <w:szCs w:val="16"/>
                <w:lang w:val="en-US"/>
              </w:rPr>
              <w:t xml:space="preserve"> (Análise documental)</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711B54C"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Avaliar se a fixação do subsídio dos Vereadores atendeu o disposto no artigo 29, inciso VI, da CRFB/88, especialmente os limites máximos nele fixados e a fixação de uma legislatura para outra.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64C61A"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Contas de Gestão Câmaras Municipais</w:t>
            </w:r>
          </w:p>
        </w:tc>
      </w:tr>
      <w:tr w:rsidR="00022944" w14:paraId="2357CAC9" w14:textId="77777777" w:rsidTr="001D37B8">
        <w:trPr>
          <w:trHeight w:val="767"/>
        </w:trPr>
        <w:tc>
          <w:tcPr>
            <w:tcW w:w="852" w:type="dxa"/>
            <w:tcBorders>
              <w:top w:val="single" w:sz="4" w:space="0" w:color="auto"/>
              <w:left w:val="single" w:sz="4" w:space="0" w:color="auto"/>
              <w:bottom w:val="single" w:sz="4" w:space="0" w:color="auto"/>
              <w:right w:val="single" w:sz="4" w:space="0" w:color="auto"/>
            </w:tcBorders>
            <w:vAlign w:val="center"/>
            <w:hideMark/>
          </w:tcPr>
          <w:p w14:paraId="51F12E63"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8D735E"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Despesas com pessoal – subsídio dos vereadores – pagamento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FAA19"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 xml:space="preserve">CRFB/88, art. 29, </w:t>
            </w:r>
            <w:proofErr w:type="spellStart"/>
            <w:r>
              <w:rPr>
                <w:rFonts w:ascii="Arial" w:eastAsia="Calibri" w:hAnsi="Arial" w:cs="Arial"/>
                <w:color w:val="000000"/>
                <w:sz w:val="16"/>
                <w:szCs w:val="16"/>
                <w:lang w:val="en-US"/>
              </w:rPr>
              <w:t>inciso</w:t>
            </w:r>
            <w:proofErr w:type="spellEnd"/>
            <w:r>
              <w:rPr>
                <w:rFonts w:ascii="Arial" w:eastAsia="Calibri" w:hAnsi="Arial" w:cs="Arial"/>
                <w:color w:val="000000"/>
                <w:sz w:val="16"/>
                <w:szCs w:val="16"/>
                <w:lang w:val="en-US"/>
              </w:rPr>
              <w:t xml:space="preserve"> VI.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7D6FD4"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Conformidade (Análise documental e Revisão analítica)</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237DD54"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Avaliar se o pagamento dos subsídios aos vereadores obedeceu aos limites fixados no artigo 29, inciso VI, da CRFB/88.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3293AB" w14:textId="77777777" w:rsidR="00022944" w:rsidRDefault="00022944" w:rsidP="001D37B8">
            <w:pPr>
              <w:widowControl w:val="0"/>
              <w:spacing w:after="0" w:line="240" w:lineRule="auto"/>
              <w:jc w:val="center"/>
              <w:rPr>
                <w:rFonts w:ascii="Calibri" w:eastAsia="Calibri" w:hAnsi="Calibri" w:cs="Times New Roman"/>
              </w:rPr>
            </w:pPr>
            <w:r>
              <w:rPr>
                <w:rFonts w:ascii="Arial" w:eastAsia="Calibri" w:hAnsi="Arial" w:cs="Arial"/>
                <w:color w:val="000000"/>
                <w:sz w:val="16"/>
                <w:szCs w:val="16"/>
              </w:rPr>
              <w:t>Contas de Gestão Câmaras Municipais</w:t>
            </w:r>
          </w:p>
        </w:tc>
      </w:tr>
      <w:tr w:rsidR="00022944" w14:paraId="7C1271B6" w14:textId="77777777" w:rsidTr="001D37B8">
        <w:trPr>
          <w:trHeight w:val="613"/>
        </w:trPr>
        <w:tc>
          <w:tcPr>
            <w:tcW w:w="852" w:type="dxa"/>
            <w:tcBorders>
              <w:top w:val="single" w:sz="4" w:space="0" w:color="auto"/>
              <w:left w:val="single" w:sz="4" w:space="0" w:color="auto"/>
              <w:bottom w:val="single" w:sz="4" w:space="0" w:color="auto"/>
              <w:right w:val="single" w:sz="4" w:space="0" w:color="auto"/>
            </w:tcBorders>
            <w:vAlign w:val="center"/>
            <w:hideMark/>
          </w:tcPr>
          <w:p w14:paraId="7A0B3551"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95C63"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Despesas com pessoal – remuneração vereadores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2A1476" w14:textId="77777777" w:rsidR="00022944" w:rsidRDefault="00022944" w:rsidP="001D37B8">
            <w:pPr>
              <w:widowControl w:val="0"/>
              <w:spacing w:after="0" w:line="240" w:lineRule="auto"/>
              <w:jc w:val="both"/>
              <w:rPr>
                <w:rFonts w:ascii="Arial" w:eastAsia="Calibri" w:hAnsi="Arial" w:cs="Arial"/>
                <w:color w:val="000000"/>
                <w:sz w:val="16"/>
                <w:szCs w:val="16"/>
                <w:lang w:val="en-US"/>
              </w:rPr>
            </w:pPr>
            <w:r>
              <w:rPr>
                <w:rFonts w:ascii="Arial" w:eastAsia="Calibri" w:hAnsi="Arial" w:cs="Arial"/>
                <w:color w:val="000000"/>
                <w:sz w:val="16"/>
                <w:szCs w:val="16"/>
                <w:lang w:val="en-US"/>
              </w:rPr>
              <w:t xml:space="preserve">CRFB/88, art. 29, </w:t>
            </w:r>
            <w:proofErr w:type="spellStart"/>
            <w:r>
              <w:rPr>
                <w:rFonts w:ascii="Arial" w:eastAsia="Calibri" w:hAnsi="Arial" w:cs="Arial"/>
                <w:color w:val="000000"/>
                <w:sz w:val="16"/>
                <w:szCs w:val="16"/>
                <w:lang w:val="en-US"/>
              </w:rPr>
              <w:t>inciso</w:t>
            </w:r>
            <w:proofErr w:type="spellEnd"/>
            <w:r>
              <w:rPr>
                <w:rFonts w:ascii="Arial" w:eastAsia="Calibri" w:hAnsi="Arial" w:cs="Arial"/>
                <w:color w:val="000000"/>
                <w:sz w:val="16"/>
                <w:szCs w:val="16"/>
                <w:lang w:val="en-US"/>
              </w:rPr>
              <w:t xml:space="preserve"> VII.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FCC2E" w14:textId="77777777" w:rsidR="00022944" w:rsidRDefault="00022944" w:rsidP="001D37B8">
            <w:pPr>
              <w:widowControl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Conformidade (Análise documental e Revisão analítica)</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428EE55" w14:textId="77777777" w:rsidR="00022944" w:rsidRDefault="00022944" w:rsidP="001D37B8">
            <w:pPr>
              <w:widowControl w:val="0"/>
              <w:spacing w:after="0" w:line="240" w:lineRule="auto"/>
              <w:jc w:val="both"/>
              <w:rPr>
                <w:rFonts w:ascii="Arial" w:eastAsia="Calibri" w:hAnsi="Arial" w:cs="Arial"/>
                <w:color w:val="000000"/>
                <w:sz w:val="16"/>
                <w:szCs w:val="16"/>
              </w:rPr>
            </w:pPr>
            <w:r>
              <w:rPr>
                <w:rFonts w:ascii="Arial" w:eastAsia="Calibri" w:hAnsi="Arial" w:cs="Arial"/>
                <w:color w:val="000000"/>
                <w:sz w:val="16"/>
                <w:szCs w:val="16"/>
              </w:rPr>
              <w:t>Avaliar se o total da despesa com a remuneração dos Vereadores ultrapassou o montante de cinco por cento da receita do Município.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4C02C1" w14:textId="77777777" w:rsidR="00022944" w:rsidRDefault="00022944" w:rsidP="001D37B8">
            <w:pPr>
              <w:widowControl w:val="0"/>
              <w:spacing w:after="0" w:line="240" w:lineRule="auto"/>
              <w:jc w:val="center"/>
              <w:rPr>
                <w:rFonts w:ascii="Calibri" w:eastAsia="Calibri" w:hAnsi="Calibri" w:cs="Times New Roman"/>
              </w:rPr>
            </w:pPr>
            <w:r>
              <w:rPr>
                <w:rFonts w:ascii="Arial" w:eastAsia="Calibri" w:hAnsi="Arial" w:cs="Arial"/>
                <w:color w:val="000000"/>
                <w:sz w:val="16"/>
                <w:szCs w:val="16"/>
              </w:rPr>
              <w:t>Contas de Gestão Câmaras Municipais</w:t>
            </w:r>
          </w:p>
        </w:tc>
      </w:tr>
      <w:tr w:rsidR="00022944" w14:paraId="154EA109" w14:textId="77777777" w:rsidTr="001D37B8">
        <w:trPr>
          <w:trHeight w:val="613"/>
        </w:trPr>
        <w:tc>
          <w:tcPr>
            <w:tcW w:w="852" w:type="dxa"/>
            <w:tcBorders>
              <w:top w:val="single" w:sz="4" w:space="0" w:color="auto"/>
              <w:left w:val="single" w:sz="4" w:space="0" w:color="auto"/>
              <w:bottom w:val="single" w:sz="4" w:space="0" w:color="auto"/>
              <w:right w:val="single" w:sz="4" w:space="0" w:color="auto"/>
            </w:tcBorders>
            <w:vAlign w:val="center"/>
            <w:hideMark/>
          </w:tcPr>
          <w:p w14:paraId="6AA15DE2" w14:textId="77777777" w:rsidR="00022944" w:rsidRDefault="00022944" w:rsidP="001D37B8">
            <w:pPr>
              <w:widowControl w:val="0"/>
              <w:autoSpaceDE w:val="0"/>
              <w:autoSpaceDN w:val="0"/>
              <w:adjustRightInd w:val="0"/>
              <w:spacing w:after="0" w:line="240" w:lineRule="auto"/>
              <w:jc w:val="center"/>
              <w:rPr>
                <w:rFonts w:ascii="Arial" w:eastAsia="Calibri" w:hAnsi="Arial" w:cs="Arial"/>
                <w:bCs/>
                <w:sz w:val="16"/>
                <w:szCs w:val="16"/>
              </w:rPr>
            </w:pPr>
            <w:r>
              <w:rPr>
                <w:rFonts w:ascii="Arial" w:eastAsia="Calibri" w:hAnsi="Arial" w:cs="Arial"/>
                <w:color w:val="000000"/>
                <w:sz w:val="16"/>
                <w:szCs w:val="16"/>
              </w:rPr>
              <w:t>1.4.20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9B903A" w14:textId="77777777" w:rsidR="00022944" w:rsidRDefault="00022944" w:rsidP="001D37B8">
            <w:pPr>
              <w:widowControl w:val="0"/>
              <w:autoSpaceDE w:val="0"/>
              <w:autoSpaceDN w:val="0"/>
              <w:adjustRightInd w:val="0"/>
              <w:spacing w:after="0" w:line="240" w:lineRule="auto"/>
              <w:jc w:val="both"/>
              <w:rPr>
                <w:rFonts w:ascii="Arial" w:eastAsia="Calibri" w:hAnsi="Arial" w:cs="Arial"/>
                <w:bCs/>
                <w:sz w:val="16"/>
                <w:szCs w:val="16"/>
              </w:rPr>
            </w:pPr>
            <w:r>
              <w:rPr>
                <w:rFonts w:ascii="Arial" w:eastAsia="Calibri" w:hAnsi="Arial" w:cs="Arial"/>
                <w:bCs/>
                <w:sz w:val="16"/>
                <w:szCs w:val="16"/>
              </w:rPr>
              <w:t>Poder Legislativo Municipal – despesa total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F8D4D8" w14:textId="77777777" w:rsidR="00022944" w:rsidRDefault="00022944" w:rsidP="001D37B8">
            <w:pPr>
              <w:widowControl w:val="0"/>
              <w:autoSpaceDE w:val="0"/>
              <w:autoSpaceDN w:val="0"/>
              <w:adjustRightInd w:val="0"/>
              <w:spacing w:after="0" w:line="240" w:lineRule="auto"/>
              <w:jc w:val="both"/>
              <w:rPr>
                <w:rFonts w:ascii="Arial" w:eastAsia="Calibri" w:hAnsi="Arial" w:cs="Arial"/>
                <w:bCs/>
                <w:sz w:val="16"/>
                <w:szCs w:val="16"/>
                <w:lang w:val="en-US"/>
              </w:rPr>
            </w:pPr>
            <w:r>
              <w:rPr>
                <w:rFonts w:ascii="Arial" w:eastAsia="Calibri" w:hAnsi="Arial" w:cs="Arial"/>
                <w:bCs/>
                <w:sz w:val="16"/>
                <w:szCs w:val="16"/>
                <w:lang w:val="en-US"/>
              </w:rPr>
              <w:t>CRFB/88, art. 29-A.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0A18CB" w14:textId="77777777" w:rsidR="00022944" w:rsidRDefault="00022944" w:rsidP="001D37B8">
            <w:pPr>
              <w:widowControl w:val="0"/>
              <w:spacing w:after="0" w:line="240" w:lineRule="auto"/>
              <w:jc w:val="center"/>
              <w:rPr>
                <w:rFonts w:ascii="Arial" w:eastAsia="Calibri" w:hAnsi="Arial" w:cs="Arial"/>
                <w:sz w:val="16"/>
                <w:szCs w:val="16"/>
              </w:rPr>
            </w:pPr>
            <w:r>
              <w:rPr>
                <w:rFonts w:ascii="Arial" w:eastAsia="Calibri" w:hAnsi="Arial" w:cs="Arial"/>
                <w:color w:val="000000"/>
                <w:sz w:val="16"/>
                <w:szCs w:val="16"/>
              </w:rPr>
              <w:t>Conformidade (Análise documental e Revisão analítica)</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065F1AD" w14:textId="77777777" w:rsidR="00022944" w:rsidRDefault="00022944" w:rsidP="001D37B8">
            <w:pPr>
              <w:widowControl w:val="0"/>
              <w:spacing w:after="0" w:line="240" w:lineRule="auto"/>
              <w:jc w:val="both"/>
              <w:rPr>
                <w:rFonts w:ascii="Arial" w:eastAsia="Calibri" w:hAnsi="Arial" w:cs="Arial"/>
                <w:sz w:val="16"/>
                <w:szCs w:val="16"/>
                <w:lang w:val="en-US"/>
              </w:rPr>
            </w:pPr>
            <w:r>
              <w:rPr>
                <w:rFonts w:ascii="Arial" w:eastAsia="Calibri" w:hAnsi="Arial" w:cs="Arial"/>
                <w:sz w:val="16"/>
                <w:szCs w:val="16"/>
              </w:rPr>
              <w:t>Avaliar se o total da despesa do Poder Legislativo Municipal, incluídos os subsídios dos Vereadores e excluídos os gastos com inativos, ultrapassou os percentuais definidos pelo artigo 29-A da CRFB/88, relativos ao somatório da receita tributária e das transferências previstas no § 5</w:t>
            </w:r>
            <w:r>
              <w:rPr>
                <w:rFonts w:ascii="Arial" w:eastAsia="Calibri" w:hAnsi="Arial" w:cs="Arial"/>
                <w:sz w:val="16"/>
                <w:szCs w:val="16"/>
                <w:u w:val="single"/>
                <w:vertAlign w:val="superscript"/>
              </w:rPr>
              <w:t>o</w:t>
            </w:r>
            <w:r>
              <w:rPr>
                <w:rFonts w:ascii="Arial" w:eastAsia="Calibri" w:hAnsi="Arial" w:cs="Arial"/>
                <w:sz w:val="16"/>
                <w:szCs w:val="16"/>
              </w:rPr>
              <w:t xml:space="preserve"> do art. 153 e nos </w:t>
            </w:r>
            <w:proofErr w:type="spellStart"/>
            <w:r>
              <w:rPr>
                <w:rFonts w:ascii="Arial" w:eastAsia="Calibri" w:hAnsi="Arial" w:cs="Arial"/>
                <w:sz w:val="16"/>
                <w:szCs w:val="16"/>
              </w:rPr>
              <w:t>arts</w:t>
            </w:r>
            <w:proofErr w:type="spellEnd"/>
            <w:r>
              <w:rPr>
                <w:rFonts w:ascii="Arial" w:eastAsia="Calibri" w:hAnsi="Arial" w:cs="Arial"/>
                <w:sz w:val="16"/>
                <w:szCs w:val="16"/>
              </w:rPr>
              <w:t xml:space="preserve">. </w:t>
            </w:r>
            <w:r>
              <w:rPr>
                <w:rFonts w:ascii="Arial" w:eastAsia="Calibri" w:hAnsi="Arial" w:cs="Arial"/>
                <w:sz w:val="16"/>
                <w:szCs w:val="16"/>
                <w:lang w:val="en-US"/>
              </w:rPr>
              <w:t xml:space="preserve">158 e 159, </w:t>
            </w:r>
            <w:proofErr w:type="spellStart"/>
            <w:r>
              <w:rPr>
                <w:rFonts w:ascii="Arial" w:eastAsia="Calibri" w:hAnsi="Arial" w:cs="Arial"/>
                <w:sz w:val="16"/>
                <w:szCs w:val="16"/>
                <w:lang w:val="en-US"/>
              </w:rPr>
              <w:t>efetivamente</w:t>
            </w:r>
            <w:proofErr w:type="spellEnd"/>
            <w:r>
              <w:rPr>
                <w:rFonts w:ascii="Arial" w:eastAsia="Calibri" w:hAnsi="Arial" w:cs="Arial"/>
                <w:sz w:val="16"/>
                <w:szCs w:val="16"/>
                <w:lang w:val="en-US"/>
              </w:rPr>
              <w:t xml:space="preserve"> </w:t>
            </w:r>
            <w:proofErr w:type="spellStart"/>
            <w:r>
              <w:rPr>
                <w:rFonts w:ascii="Arial" w:eastAsia="Calibri" w:hAnsi="Arial" w:cs="Arial"/>
                <w:sz w:val="16"/>
                <w:szCs w:val="16"/>
                <w:lang w:val="en-US"/>
              </w:rPr>
              <w:t>realizadas</w:t>
            </w:r>
            <w:proofErr w:type="spellEnd"/>
            <w:r>
              <w:rPr>
                <w:rFonts w:ascii="Arial" w:eastAsia="Calibri" w:hAnsi="Arial" w:cs="Arial"/>
                <w:sz w:val="16"/>
                <w:szCs w:val="16"/>
                <w:lang w:val="en-US"/>
              </w:rPr>
              <w:t xml:space="preserve"> no </w:t>
            </w:r>
            <w:proofErr w:type="spellStart"/>
            <w:r>
              <w:rPr>
                <w:rFonts w:ascii="Arial" w:eastAsia="Calibri" w:hAnsi="Arial" w:cs="Arial"/>
                <w:sz w:val="16"/>
                <w:szCs w:val="16"/>
                <w:lang w:val="en-US"/>
              </w:rPr>
              <w:t>exercício</w:t>
            </w:r>
            <w:proofErr w:type="spellEnd"/>
            <w:r>
              <w:rPr>
                <w:rFonts w:ascii="Arial" w:eastAsia="Calibri" w:hAnsi="Arial" w:cs="Arial"/>
                <w:sz w:val="16"/>
                <w:szCs w:val="16"/>
                <w:lang w:val="en-US"/>
              </w:rPr>
              <w:t xml:space="preserve"> anterior.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F529BA" w14:textId="77777777" w:rsidR="00022944" w:rsidRDefault="00022944" w:rsidP="001D37B8">
            <w:pPr>
              <w:widowControl w:val="0"/>
              <w:spacing w:after="0" w:line="240" w:lineRule="auto"/>
              <w:jc w:val="center"/>
              <w:rPr>
                <w:rFonts w:ascii="Calibri" w:eastAsia="Calibri" w:hAnsi="Calibri" w:cs="Times New Roman"/>
              </w:rPr>
            </w:pPr>
            <w:r>
              <w:rPr>
                <w:rFonts w:ascii="Arial" w:eastAsia="Calibri" w:hAnsi="Arial" w:cs="Arial"/>
                <w:color w:val="000000"/>
                <w:sz w:val="16"/>
                <w:szCs w:val="16"/>
              </w:rPr>
              <w:t>Contas de Gestão Câmaras Municipais</w:t>
            </w:r>
          </w:p>
        </w:tc>
      </w:tr>
      <w:tr w:rsidR="00022944" w14:paraId="6EA1D3A8" w14:textId="77777777" w:rsidTr="001D37B8">
        <w:trPr>
          <w:trHeight w:val="420"/>
        </w:trPr>
        <w:tc>
          <w:tcPr>
            <w:tcW w:w="9075" w:type="dxa"/>
            <w:gridSpan w:val="6"/>
            <w:tcBorders>
              <w:top w:val="single" w:sz="4" w:space="0" w:color="auto"/>
              <w:left w:val="single" w:sz="4" w:space="0" w:color="auto"/>
              <w:bottom w:val="single" w:sz="4" w:space="0" w:color="auto"/>
              <w:right w:val="single" w:sz="4" w:space="0" w:color="auto"/>
            </w:tcBorders>
            <w:vAlign w:val="center"/>
            <w:hideMark/>
          </w:tcPr>
          <w:p w14:paraId="04849DAE" w14:textId="77777777" w:rsidR="00022944" w:rsidRDefault="00022944" w:rsidP="001D37B8">
            <w:pPr>
              <w:widowControl w:val="0"/>
              <w:spacing w:after="0" w:line="240" w:lineRule="auto"/>
              <w:rPr>
                <w:rFonts w:ascii="Arial" w:eastAsia="Calibri" w:hAnsi="Arial" w:cs="Arial"/>
                <w:color w:val="000000"/>
              </w:rPr>
            </w:pPr>
            <w:r>
              <w:rPr>
                <w:rFonts w:ascii="Arial" w:eastAsia="Calibri" w:hAnsi="Arial" w:cs="Arial"/>
                <w:b/>
                <w:bCs/>
              </w:rPr>
              <w:t>...</w:t>
            </w:r>
          </w:p>
        </w:tc>
      </w:tr>
    </w:tbl>
    <w:p w14:paraId="5141BDC1" w14:textId="77777777" w:rsidR="00022944" w:rsidRDefault="00022944" w:rsidP="00022944">
      <w:pPr>
        <w:spacing w:after="0" w:line="360" w:lineRule="auto"/>
        <w:jc w:val="both"/>
        <w:rPr>
          <w:rFonts w:ascii="Arial" w:hAnsi="Arial"/>
          <w:strike/>
          <w:color w:val="FF0000"/>
        </w:rPr>
      </w:pPr>
    </w:p>
    <w:p w14:paraId="62197A57" w14:textId="3646518A" w:rsidR="00022944" w:rsidRDefault="00022944" w:rsidP="00022944">
      <w:pPr>
        <w:spacing w:after="0" w:line="360" w:lineRule="auto"/>
        <w:jc w:val="both"/>
        <w:rPr>
          <w:rFonts w:ascii="Arial" w:hAnsi="Arial"/>
          <w:strike/>
          <w:color w:val="FF0000"/>
        </w:rPr>
      </w:pPr>
    </w:p>
    <w:p w14:paraId="42B2ECE1" w14:textId="65365418" w:rsidR="003241CD" w:rsidRDefault="003241CD" w:rsidP="00022944">
      <w:pPr>
        <w:spacing w:after="0" w:line="360" w:lineRule="auto"/>
        <w:jc w:val="both"/>
        <w:rPr>
          <w:rFonts w:ascii="Arial" w:hAnsi="Arial"/>
          <w:strike/>
          <w:color w:val="FF0000"/>
        </w:rPr>
      </w:pPr>
    </w:p>
    <w:p w14:paraId="70450D2F" w14:textId="2417B691" w:rsidR="003241CD" w:rsidRDefault="003241CD" w:rsidP="00022944">
      <w:pPr>
        <w:spacing w:after="0" w:line="360" w:lineRule="auto"/>
        <w:jc w:val="both"/>
        <w:rPr>
          <w:rFonts w:ascii="Arial" w:hAnsi="Arial"/>
          <w:strike/>
          <w:color w:val="FF0000"/>
        </w:rPr>
      </w:pPr>
    </w:p>
    <w:p w14:paraId="3CC3A122" w14:textId="380961A1" w:rsidR="003241CD" w:rsidRDefault="003241CD" w:rsidP="00022944">
      <w:pPr>
        <w:spacing w:after="0" w:line="360" w:lineRule="auto"/>
        <w:jc w:val="both"/>
        <w:rPr>
          <w:rFonts w:ascii="Arial" w:hAnsi="Arial"/>
          <w:strike/>
          <w:color w:val="FF0000"/>
        </w:rPr>
      </w:pPr>
    </w:p>
    <w:p w14:paraId="5AF333E1" w14:textId="3F1A2923" w:rsidR="003241CD" w:rsidRDefault="003241CD" w:rsidP="00022944">
      <w:pPr>
        <w:spacing w:after="0" w:line="360" w:lineRule="auto"/>
        <w:jc w:val="both"/>
        <w:rPr>
          <w:rFonts w:ascii="Arial" w:hAnsi="Arial"/>
          <w:strike/>
          <w:color w:val="FF0000"/>
        </w:rPr>
      </w:pPr>
    </w:p>
    <w:p w14:paraId="69A8FADB" w14:textId="12AC86EB" w:rsidR="003241CD" w:rsidRDefault="003241CD" w:rsidP="00022944">
      <w:pPr>
        <w:spacing w:after="0" w:line="360" w:lineRule="auto"/>
        <w:jc w:val="both"/>
        <w:rPr>
          <w:rFonts w:ascii="Arial" w:hAnsi="Arial"/>
          <w:strike/>
          <w:color w:val="FF0000"/>
        </w:rPr>
      </w:pPr>
    </w:p>
    <w:p w14:paraId="7FC0934C" w14:textId="19DFD814" w:rsidR="003241CD" w:rsidRDefault="003241CD" w:rsidP="00022944">
      <w:pPr>
        <w:spacing w:after="0" w:line="360" w:lineRule="auto"/>
        <w:jc w:val="both"/>
        <w:rPr>
          <w:rFonts w:ascii="Arial" w:hAnsi="Arial"/>
          <w:strike/>
          <w:color w:val="FF0000"/>
        </w:rPr>
      </w:pPr>
    </w:p>
    <w:p w14:paraId="3B712858" w14:textId="7F2590D5" w:rsidR="003241CD" w:rsidRDefault="003241CD" w:rsidP="00022944">
      <w:pPr>
        <w:spacing w:after="0" w:line="360" w:lineRule="auto"/>
        <w:jc w:val="both"/>
        <w:rPr>
          <w:rFonts w:ascii="Arial" w:hAnsi="Arial"/>
          <w:strike/>
          <w:color w:val="FF0000"/>
        </w:rPr>
      </w:pPr>
    </w:p>
    <w:p w14:paraId="5F32258D" w14:textId="21D77AE6" w:rsidR="003241CD" w:rsidRDefault="003241CD" w:rsidP="00022944">
      <w:pPr>
        <w:spacing w:after="0" w:line="360" w:lineRule="auto"/>
        <w:jc w:val="both"/>
        <w:rPr>
          <w:rFonts w:ascii="Arial" w:hAnsi="Arial"/>
          <w:strike/>
          <w:color w:val="FF0000"/>
        </w:rPr>
      </w:pPr>
    </w:p>
    <w:p w14:paraId="629299E0" w14:textId="2D261BCA" w:rsidR="003241CD" w:rsidRDefault="003241CD" w:rsidP="00022944">
      <w:pPr>
        <w:spacing w:after="0" w:line="360" w:lineRule="auto"/>
        <w:jc w:val="both"/>
        <w:rPr>
          <w:rFonts w:ascii="Arial" w:hAnsi="Arial"/>
          <w:strike/>
          <w:color w:val="FF0000"/>
        </w:rPr>
      </w:pPr>
    </w:p>
    <w:p w14:paraId="2A04E010" w14:textId="77777777" w:rsidR="003241CD" w:rsidRDefault="003241CD" w:rsidP="00022944">
      <w:pPr>
        <w:spacing w:after="0" w:line="360" w:lineRule="auto"/>
        <w:jc w:val="both"/>
        <w:rPr>
          <w:rFonts w:ascii="Arial" w:hAnsi="Arial"/>
          <w:strike/>
          <w:color w:val="FF0000"/>
        </w:rPr>
      </w:pPr>
    </w:p>
    <w:p w14:paraId="067744A9" w14:textId="215BF8EC" w:rsidR="00022944" w:rsidRDefault="00022944" w:rsidP="00022944">
      <w:pPr>
        <w:spacing w:after="0" w:line="360" w:lineRule="auto"/>
        <w:jc w:val="both"/>
        <w:rPr>
          <w:rFonts w:ascii="Arial" w:hAnsi="Arial"/>
          <w:strike/>
          <w:color w:val="FF0000"/>
        </w:rPr>
      </w:pPr>
    </w:p>
    <w:p w14:paraId="34BD770D" w14:textId="77777777" w:rsidR="003241CD" w:rsidRPr="002E1C93" w:rsidRDefault="003241CD" w:rsidP="003241CD">
      <w:pPr>
        <w:pStyle w:val="Ttulo2"/>
      </w:pPr>
      <w:proofErr w:type="spellStart"/>
      <w:r>
        <w:lastRenderedPageBreak/>
        <w:t>Alterado</w:t>
      </w:r>
      <w:proofErr w:type="spellEnd"/>
      <w:r>
        <w:t xml:space="preserve"> o item </w:t>
      </w:r>
      <w:proofErr w:type="spellStart"/>
      <w:r w:rsidRPr="002E1C93">
        <w:t>Modelo</w:t>
      </w:r>
      <w:proofErr w:type="spellEnd"/>
      <w:r w:rsidRPr="002E1C93">
        <w:t xml:space="preserve"> de </w:t>
      </w:r>
      <w:proofErr w:type="spellStart"/>
      <w:r w:rsidRPr="002E1C93">
        <w:t>Arquivos</w:t>
      </w:r>
      <w:proofErr w:type="spellEnd"/>
      <w:r w:rsidRPr="002E1C93">
        <w:t xml:space="preserve"> </w:t>
      </w:r>
      <w:proofErr w:type="spellStart"/>
      <w:r w:rsidRPr="002E1C93">
        <w:t>Não</w:t>
      </w:r>
      <w:proofErr w:type="spellEnd"/>
      <w:r w:rsidRPr="002E1C93">
        <w:t xml:space="preserve"> </w:t>
      </w:r>
      <w:proofErr w:type="spellStart"/>
      <w:r w:rsidRPr="002E1C93">
        <w:t>Estruturados</w:t>
      </w:r>
      <w:proofErr w:type="spellEnd"/>
    </w:p>
    <w:p w14:paraId="638D0443" w14:textId="77777777" w:rsidR="003241CD" w:rsidRDefault="003241CD" w:rsidP="003241CD">
      <w:pPr>
        <w:pStyle w:val="Ttulo3"/>
      </w:pPr>
      <w:r w:rsidRPr="00695F11">
        <w:t>PESS</w:t>
      </w:r>
    </w:p>
    <w:p w14:paraId="33E976AD" w14:textId="77777777" w:rsidR="003241CD" w:rsidRPr="002D2866" w:rsidRDefault="003241CD" w:rsidP="003241CD">
      <w:pPr>
        <w:spacing w:after="0" w:line="360" w:lineRule="auto"/>
        <w:jc w:val="center"/>
        <w:rPr>
          <w:rFonts w:ascii="Arial" w:hAnsi="Arial" w:cs="Arial"/>
          <w:b/>
        </w:rPr>
      </w:pPr>
      <w:r w:rsidRPr="002D2866">
        <w:rPr>
          <w:rFonts w:ascii="Arial" w:hAnsi="Arial" w:cs="Arial"/>
          <w:b/>
        </w:rPr>
        <w:t>DECLARAÇÃO DO CHEFE DO PODER – CONTROLE DA DESPESA COM PESSOAL</w:t>
      </w:r>
    </w:p>
    <w:p w14:paraId="1E7A99C0" w14:textId="77777777" w:rsidR="003241CD" w:rsidRPr="002D2866" w:rsidRDefault="003241CD" w:rsidP="003241CD">
      <w:pPr>
        <w:spacing w:after="0" w:line="360" w:lineRule="auto"/>
        <w:jc w:val="center"/>
        <w:rPr>
          <w:rFonts w:ascii="Arial" w:hAnsi="Arial" w:cs="Arial"/>
          <w:b/>
        </w:rPr>
      </w:pPr>
    </w:p>
    <w:tbl>
      <w:tblPr>
        <w:tblW w:w="850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505"/>
      </w:tblGrid>
      <w:tr w:rsidR="003241CD" w:rsidRPr="002D2866" w14:paraId="3ADD6706" w14:textId="77777777" w:rsidTr="00593890">
        <w:trPr>
          <w:trHeight w:val="283"/>
        </w:trPr>
        <w:tc>
          <w:tcPr>
            <w:tcW w:w="8505" w:type="dxa"/>
          </w:tcPr>
          <w:p w14:paraId="6069187D" w14:textId="77777777" w:rsidR="003241CD" w:rsidRPr="002D2866" w:rsidRDefault="003241CD" w:rsidP="00593890">
            <w:pPr>
              <w:spacing w:after="0" w:line="360" w:lineRule="auto"/>
              <w:jc w:val="both"/>
              <w:rPr>
                <w:rFonts w:ascii="Arial" w:eastAsia="Times New Roman" w:hAnsi="Arial" w:cs="Arial"/>
                <w:color w:val="000000"/>
                <w:sz w:val="16"/>
                <w:szCs w:val="16"/>
                <w:lang w:eastAsia="pt-BR"/>
              </w:rPr>
            </w:pPr>
            <w:r w:rsidRPr="002D2866">
              <w:rPr>
                <w:rFonts w:ascii="Arial" w:eastAsia="Times New Roman" w:hAnsi="Arial" w:cs="Arial"/>
                <w:b/>
                <w:bCs/>
                <w:color w:val="000000"/>
                <w:sz w:val="16"/>
                <w:szCs w:val="16"/>
                <w:lang w:eastAsia="pt-BR"/>
              </w:rPr>
              <w:t>IDENTIFICAÇÃO:</w:t>
            </w:r>
            <w:r w:rsidRPr="002D2866">
              <w:rPr>
                <w:rFonts w:ascii="Arial" w:eastAsia="Times New Roman" w:hAnsi="Arial" w:cs="Arial"/>
                <w:color w:val="000000"/>
                <w:sz w:val="16"/>
                <w:szCs w:val="16"/>
                <w:lang w:eastAsia="pt-BR"/>
              </w:rPr>
              <w:t> </w:t>
            </w:r>
          </w:p>
        </w:tc>
      </w:tr>
      <w:tr w:rsidR="003241CD" w:rsidRPr="002D2866" w14:paraId="00FCBE84" w14:textId="77777777" w:rsidTr="00593890">
        <w:trPr>
          <w:trHeight w:val="283"/>
        </w:trPr>
        <w:tc>
          <w:tcPr>
            <w:tcW w:w="8505" w:type="dxa"/>
            <w:shd w:val="clear" w:color="auto" w:fill="auto"/>
            <w:noWrap/>
            <w:vAlign w:val="bottom"/>
            <w:hideMark/>
          </w:tcPr>
          <w:p w14:paraId="5AC6356F" w14:textId="77777777" w:rsidR="003241CD" w:rsidRPr="002D2866" w:rsidRDefault="003241CD" w:rsidP="00593890">
            <w:pPr>
              <w:spacing w:after="0" w:line="360" w:lineRule="auto"/>
              <w:jc w:val="both"/>
              <w:rPr>
                <w:rFonts w:ascii="Arial" w:eastAsia="Times New Roman" w:hAnsi="Arial" w:cs="Arial"/>
                <w:b/>
                <w:bCs/>
                <w:color w:val="000000"/>
                <w:sz w:val="16"/>
                <w:szCs w:val="16"/>
                <w:lang w:eastAsia="pt-BR"/>
              </w:rPr>
            </w:pPr>
            <w:r w:rsidRPr="002D2866">
              <w:rPr>
                <w:rFonts w:ascii="Arial" w:eastAsia="Times New Roman" w:hAnsi="Arial" w:cs="Arial"/>
                <w:b/>
                <w:bCs/>
                <w:color w:val="000000"/>
                <w:sz w:val="16"/>
                <w:szCs w:val="16"/>
                <w:lang w:eastAsia="pt-BR"/>
              </w:rPr>
              <w:t>EXERCÍCIO:</w:t>
            </w:r>
          </w:p>
        </w:tc>
      </w:tr>
    </w:tbl>
    <w:p w14:paraId="7B258399" w14:textId="77777777" w:rsidR="003241CD" w:rsidRPr="002D2866" w:rsidRDefault="003241CD" w:rsidP="003241CD">
      <w:pPr>
        <w:tabs>
          <w:tab w:val="left" w:pos="2579"/>
          <w:tab w:val="center" w:pos="4252"/>
        </w:tabs>
        <w:spacing w:after="0" w:line="360" w:lineRule="auto"/>
        <w:jc w:val="center"/>
        <w:rPr>
          <w:rFonts w:ascii="Arial" w:hAnsi="Arial" w:cs="Arial"/>
          <w:b/>
          <w:sz w:val="28"/>
          <w:szCs w:val="28"/>
        </w:rPr>
      </w:pPr>
    </w:p>
    <w:p w14:paraId="693686E2" w14:textId="77777777" w:rsidR="003241CD" w:rsidRPr="002D2866" w:rsidRDefault="003241CD" w:rsidP="003241CD">
      <w:pPr>
        <w:widowControl w:val="0"/>
        <w:spacing w:before="120" w:after="120" w:line="240" w:lineRule="auto"/>
        <w:jc w:val="both"/>
        <w:rPr>
          <w:rFonts w:ascii="Arial" w:eastAsiaTheme="majorEastAsia" w:hAnsi="Arial" w:cs="Arial"/>
          <w:spacing w:val="-10"/>
          <w:kern w:val="28"/>
          <w:sz w:val="20"/>
          <w:szCs w:val="20"/>
          <w:lang w:eastAsia="pt-BR"/>
        </w:rPr>
      </w:pPr>
      <w:r w:rsidRPr="002D2866">
        <w:rPr>
          <w:rFonts w:ascii="Arial" w:eastAsiaTheme="majorEastAsia" w:hAnsi="Arial" w:cs="Arial"/>
          <w:spacing w:val="-10"/>
          <w:kern w:val="28"/>
          <w:sz w:val="20"/>
          <w:szCs w:val="20"/>
          <w:lang w:eastAsia="pt-BR"/>
        </w:rPr>
        <w:t xml:space="preserve">Considerando os termos do art. 21 da Lei Complementar nº 101/2000 (Lei de Responsabilidade Fiscal – LRF), que cuida do controle da despesa total com pessoal, declaro que o Poder </w:t>
      </w:r>
      <w:r w:rsidRPr="002D2866">
        <w:rPr>
          <w:rFonts w:ascii="Arial" w:eastAsiaTheme="majorEastAsia" w:hAnsi="Arial" w:cs="Arial"/>
          <w:strike/>
          <w:color w:val="FF0000"/>
          <w:spacing w:val="-10"/>
          <w:kern w:val="28"/>
          <w:sz w:val="20"/>
          <w:szCs w:val="20"/>
          <w:lang w:eastAsia="pt-BR"/>
        </w:rPr>
        <w:t>Executivo do Município</w:t>
      </w:r>
      <w:r w:rsidRPr="002D2866">
        <w:rPr>
          <w:rFonts w:ascii="Arial" w:eastAsiaTheme="majorEastAsia" w:hAnsi="Arial" w:cs="Arial"/>
          <w:color w:val="0070C0"/>
          <w:spacing w:val="-10"/>
          <w:kern w:val="28"/>
          <w:sz w:val="20"/>
          <w:szCs w:val="20"/>
          <w:lang w:eastAsia="pt-BR"/>
        </w:rPr>
        <w:t xml:space="preserve"> supramencionado</w:t>
      </w:r>
      <w:r w:rsidRPr="002D2866">
        <w:rPr>
          <w:rFonts w:ascii="Arial" w:eastAsiaTheme="majorEastAsia" w:hAnsi="Arial" w:cs="Arial"/>
          <w:spacing w:val="-10"/>
          <w:kern w:val="28"/>
          <w:sz w:val="20"/>
          <w:szCs w:val="20"/>
          <w:lang w:eastAsia="pt-BR"/>
        </w:rPr>
        <w:t>:</w:t>
      </w:r>
    </w:p>
    <w:p w14:paraId="6BE16CAF" w14:textId="77777777" w:rsidR="003241CD" w:rsidRPr="002D2866" w:rsidRDefault="003241CD" w:rsidP="003241CD">
      <w:pPr>
        <w:widowControl w:val="0"/>
        <w:spacing w:before="120" w:after="120" w:line="240" w:lineRule="auto"/>
        <w:jc w:val="both"/>
        <w:rPr>
          <w:rFonts w:ascii="Arial" w:eastAsiaTheme="majorEastAsia" w:hAnsi="Arial" w:cs="Arial"/>
          <w:spacing w:val="-10"/>
          <w:kern w:val="28"/>
          <w:sz w:val="20"/>
          <w:szCs w:val="20"/>
          <w:lang w:eastAsia="pt-BR"/>
        </w:rPr>
      </w:pPr>
    </w:p>
    <w:p w14:paraId="42135495" w14:textId="77777777" w:rsidR="003241CD" w:rsidRPr="002D2866" w:rsidRDefault="003241CD" w:rsidP="003241CD">
      <w:pPr>
        <w:widowControl w:val="0"/>
        <w:numPr>
          <w:ilvl w:val="0"/>
          <w:numId w:val="14"/>
        </w:numPr>
        <w:spacing w:before="120" w:after="120" w:line="240" w:lineRule="auto"/>
        <w:ind w:left="284"/>
        <w:jc w:val="both"/>
        <w:rPr>
          <w:rFonts w:ascii="Arial" w:eastAsiaTheme="majorEastAsia" w:hAnsi="Arial" w:cs="Arial"/>
          <w:spacing w:val="-10"/>
          <w:kern w:val="28"/>
          <w:sz w:val="20"/>
          <w:szCs w:val="20"/>
        </w:rPr>
      </w:pPr>
      <w:r w:rsidRPr="002D2866">
        <w:rPr>
          <w:rFonts w:ascii="Arial" w:eastAsiaTheme="majorEastAsia" w:hAnsi="Arial" w:cs="Arial"/>
          <w:spacing w:val="-10"/>
          <w:kern w:val="28"/>
          <w:sz w:val="20"/>
          <w:szCs w:val="20"/>
          <w:lang w:eastAsia="pt-BR"/>
        </w:rPr>
        <w:t>Não praticou ato que provoque aumento da despesa com pessoal, desatendendo:</w:t>
      </w:r>
    </w:p>
    <w:p w14:paraId="7AA0BE41" w14:textId="77777777" w:rsidR="003241CD" w:rsidRPr="002D2866" w:rsidRDefault="003241CD" w:rsidP="003241CD">
      <w:pPr>
        <w:widowControl w:val="0"/>
        <w:numPr>
          <w:ilvl w:val="0"/>
          <w:numId w:val="12"/>
        </w:numPr>
        <w:spacing w:before="120" w:after="120" w:line="240" w:lineRule="auto"/>
        <w:jc w:val="both"/>
        <w:rPr>
          <w:rFonts w:ascii="Arial" w:eastAsiaTheme="majorEastAsia" w:hAnsi="Arial" w:cs="Arial"/>
          <w:spacing w:val="-10"/>
          <w:kern w:val="28"/>
          <w:sz w:val="20"/>
          <w:szCs w:val="20"/>
        </w:rPr>
      </w:pPr>
      <w:r w:rsidRPr="002D2866">
        <w:rPr>
          <w:rFonts w:ascii="Arial" w:eastAsia="Times New Roman" w:hAnsi="Arial" w:cs="Arial"/>
          <w:color w:val="000000"/>
          <w:sz w:val="20"/>
          <w:szCs w:val="20"/>
          <w:shd w:val="clear" w:color="auto" w:fill="FFFFFF"/>
          <w:lang w:eastAsia="pt-BR"/>
        </w:rPr>
        <w:t xml:space="preserve">às exigências dos </w:t>
      </w:r>
      <w:proofErr w:type="spellStart"/>
      <w:r w:rsidRPr="002D2866">
        <w:rPr>
          <w:rFonts w:ascii="Arial" w:eastAsia="Times New Roman" w:hAnsi="Arial" w:cs="Arial"/>
          <w:color w:val="000000"/>
          <w:sz w:val="20"/>
          <w:szCs w:val="20"/>
          <w:shd w:val="clear" w:color="auto" w:fill="FFFFFF"/>
          <w:lang w:eastAsia="pt-BR"/>
        </w:rPr>
        <w:t>arts</w:t>
      </w:r>
      <w:proofErr w:type="spellEnd"/>
      <w:r w:rsidRPr="002D2866">
        <w:rPr>
          <w:rFonts w:ascii="Arial" w:eastAsia="Times New Roman" w:hAnsi="Arial" w:cs="Arial"/>
          <w:color w:val="000000"/>
          <w:sz w:val="20"/>
          <w:szCs w:val="20"/>
          <w:shd w:val="clear" w:color="auto" w:fill="FFFFFF"/>
          <w:lang w:eastAsia="pt-BR"/>
        </w:rPr>
        <w:t>. 16 e 17 desta Lei Complementar e o disposto no inciso XIII do </w:t>
      </w:r>
      <w:r w:rsidRPr="002D2866">
        <w:rPr>
          <w:rFonts w:ascii="Arial" w:eastAsia="Times New Roman" w:hAnsi="Arial" w:cs="Arial"/>
          <w:sz w:val="20"/>
          <w:szCs w:val="20"/>
          <w:shd w:val="clear" w:color="auto" w:fill="FFFFFF"/>
          <w:lang w:eastAsia="pt-BR"/>
        </w:rPr>
        <w:t>caput do art. 37</w:t>
      </w:r>
      <w:r w:rsidRPr="002D2866">
        <w:rPr>
          <w:rFonts w:ascii="Arial" w:eastAsia="Times New Roman" w:hAnsi="Arial" w:cs="Arial"/>
          <w:color w:val="000000"/>
          <w:sz w:val="20"/>
          <w:szCs w:val="20"/>
          <w:shd w:val="clear" w:color="auto" w:fill="FFFFFF"/>
          <w:lang w:eastAsia="pt-BR"/>
        </w:rPr>
        <w:t> e no § 1º do art. 169 da Constituição Federal; e</w:t>
      </w:r>
    </w:p>
    <w:p w14:paraId="03AFB38F" w14:textId="77777777" w:rsidR="003241CD" w:rsidRPr="002D2866" w:rsidRDefault="003241CD" w:rsidP="003241CD">
      <w:pPr>
        <w:widowControl w:val="0"/>
        <w:numPr>
          <w:ilvl w:val="0"/>
          <w:numId w:val="12"/>
        </w:numPr>
        <w:spacing w:before="120" w:after="120" w:line="240" w:lineRule="auto"/>
        <w:jc w:val="both"/>
        <w:rPr>
          <w:rFonts w:ascii="Arial" w:eastAsiaTheme="majorEastAsia" w:hAnsi="Arial" w:cs="Arial"/>
          <w:spacing w:val="-10"/>
          <w:kern w:val="28"/>
          <w:sz w:val="20"/>
          <w:szCs w:val="20"/>
        </w:rPr>
      </w:pPr>
      <w:r w:rsidRPr="002D2866">
        <w:rPr>
          <w:rFonts w:ascii="Arial" w:eastAsia="Times New Roman" w:hAnsi="Arial" w:cs="Arial"/>
          <w:color w:val="000000"/>
          <w:sz w:val="20"/>
          <w:szCs w:val="20"/>
          <w:shd w:val="clear" w:color="auto" w:fill="FFFFFF"/>
          <w:lang w:eastAsia="pt-BR"/>
        </w:rPr>
        <w:t>ao limite legal de comprometimento aplicado às despesas com pessoal inativo.</w:t>
      </w:r>
    </w:p>
    <w:p w14:paraId="068836D1" w14:textId="77777777" w:rsidR="003241CD" w:rsidRPr="002D2866" w:rsidRDefault="003241CD" w:rsidP="003241CD">
      <w:pPr>
        <w:widowControl w:val="0"/>
        <w:spacing w:before="120" w:after="120" w:line="240" w:lineRule="auto"/>
        <w:jc w:val="both"/>
        <w:rPr>
          <w:rFonts w:ascii="Arial" w:eastAsiaTheme="majorEastAsia" w:hAnsi="Arial" w:cs="Arial"/>
          <w:spacing w:val="-10"/>
          <w:kern w:val="28"/>
          <w:sz w:val="20"/>
          <w:szCs w:val="20"/>
        </w:rPr>
      </w:pPr>
    </w:p>
    <w:p w14:paraId="32AB9671" w14:textId="77777777" w:rsidR="003241CD" w:rsidRPr="002D2866" w:rsidRDefault="003241CD" w:rsidP="003241CD">
      <w:pPr>
        <w:widowControl w:val="0"/>
        <w:numPr>
          <w:ilvl w:val="0"/>
          <w:numId w:val="14"/>
        </w:numPr>
        <w:spacing w:before="120" w:after="120" w:line="240" w:lineRule="auto"/>
        <w:ind w:left="426" w:hanging="426"/>
        <w:jc w:val="both"/>
        <w:rPr>
          <w:rFonts w:ascii="Arial" w:eastAsiaTheme="majorEastAsia" w:hAnsi="Arial" w:cs="Arial"/>
          <w:spacing w:val="-10"/>
          <w:kern w:val="28"/>
          <w:sz w:val="20"/>
          <w:szCs w:val="20"/>
        </w:rPr>
      </w:pPr>
      <w:r w:rsidRPr="002D2866">
        <w:rPr>
          <w:rFonts w:ascii="Arial" w:eastAsia="Times New Roman" w:hAnsi="Arial" w:cs="Arial"/>
          <w:color w:val="000000"/>
          <w:sz w:val="20"/>
          <w:szCs w:val="20"/>
          <w:shd w:val="clear" w:color="auto" w:fill="FFFFFF"/>
          <w:lang w:eastAsia="pt-BR"/>
        </w:rPr>
        <w:t>Não praticou ato de que resulte aumento da despesa com pessoal nos 180 dias anteriores ao final deste mandato;</w:t>
      </w:r>
    </w:p>
    <w:p w14:paraId="7BB72E76" w14:textId="77777777" w:rsidR="003241CD" w:rsidRPr="002D2866" w:rsidRDefault="003241CD" w:rsidP="003241CD">
      <w:pPr>
        <w:widowControl w:val="0"/>
        <w:spacing w:before="120" w:after="120" w:line="240" w:lineRule="auto"/>
        <w:jc w:val="both"/>
        <w:rPr>
          <w:rFonts w:ascii="Arial" w:eastAsiaTheme="majorEastAsia" w:hAnsi="Arial" w:cs="Arial"/>
          <w:spacing w:val="-10"/>
          <w:kern w:val="28"/>
          <w:sz w:val="20"/>
          <w:szCs w:val="20"/>
        </w:rPr>
      </w:pPr>
    </w:p>
    <w:p w14:paraId="3D7E54A9" w14:textId="77777777" w:rsidR="003241CD" w:rsidRPr="002D2866" w:rsidRDefault="003241CD" w:rsidP="003241CD">
      <w:pPr>
        <w:widowControl w:val="0"/>
        <w:numPr>
          <w:ilvl w:val="0"/>
          <w:numId w:val="14"/>
        </w:numPr>
        <w:spacing w:before="120" w:after="120" w:line="240" w:lineRule="auto"/>
        <w:ind w:left="426" w:hanging="426"/>
        <w:jc w:val="both"/>
        <w:rPr>
          <w:rFonts w:ascii="Arial" w:eastAsiaTheme="majorEastAsia" w:hAnsi="Arial" w:cs="Arial"/>
          <w:spacing w:val="-10"/>
          <w:kern w:val="28"/>
          <w:sz w:val="20"/>
          <w:szCs w:val="20"/>
        </w:rPr>
      </w:pPr>
      <w:r w:rsidRPr="002D2866">
        <w:rPr>
          <w:rFonts w:ascii="Arial" w:eastAsia="Times New Roman" w:hAnsi="Arial" w:cs="Arial"/>
          <w:color w:val="000000"/>
          <w:sz w:val="20"/>
          <w:szCs w:val="20"/>
          <w:shd w:val="clear" w:color="auto" w:fill="FFFFFF"/>
          <w:lang w:eastAsia="pt-BR"/>
        </w:rPr>
        <w:t>Não praticou ato de que resulte aumento da despesa com pessoal que preveja parcelas a serem implementadas em períodos posteriores ao final deste mandato;</w:t>
      </w:r>
    </w:p>
    <w:p w14:paraId="3282B189" w14:textId="77777777" w:rsidR="003241CD" w:rsidRPr="002D2866" w:rsidRDefault="003241CD" w:rsidP="003241CD">
      <w:pPr>
        <w:widowControl w:val="0"/>
        <w:spacing w:before="120" w:after="120" w:line="240" w:lineRule="auto"/>
        <w:jc w:val="both"/>
        <w:rPr>
          <w:rFonts w:ascii="Arial" w:eastAsiaTheme="majorEastAsia" w:hAnsi="Arial" w:cs="Arial"/>
          <w:spacing w:val="-10"/>
          <w:kern w:val="28"/>
          <w:sz w:val="20"/>
          <w:szCs w:val="20"/>
        </w:rPr>
      </w:pPr>
    </w:p>
    <w:p w14:paraId="5AE19BF3" w14:textId="77777777" w:rsidR="003241CD" w:rsidRPr="002D2866" w:rsidRDefault="003241CD" w:rsidP="003241CD">
      <w:pPr>
        <w:widowControl w:val="0"/>
        <w:numPr>
          <w:ilvl w:val="0"/>
          <w:numId w:val="14"/>
        </w:numPr>
        <w:spacing w:before="120" w:after="120" w:line="240" w:lineRule="auto"/>
        <w:ind w:left="426" w:hanging="426"/>
        <w:jc w:val="both"/>
        <w:rPr>
          <w:rFonts w:ascii="Arial" w:eastAsiaTheme="majorEastAsia" w:hAnsi="Arial" w:cs="Arial"/>
          <w:spacing w:val="-10"/>
          <w:kern w:val="28"/>
          <w:sz w:val="20"/>
          <w:szCs w:val="20"/>
        </w:rPr>
      </w:pPr>
      <w:r w:rsidRPr="002D2866">
        <w:rPr>
          <w:rFonts w:ascii="Arial" w:eastAsia="Times New Roman" w:hAnsi="Arial" w:cs="Arial"/>
          <w:color w:val="000000"/>
          <w:sz w:val="20"/>
          <w:szCs w:val="20"/>
          <w:shd w:val="clear" w:color="auto" w:fill="FFFFFF"/>
          <w:lang w:eastAsia="pt-BR"/>
        </w:rPr>
        <w:t>Não sancionou norma legal contendo plano de alteração, reajuste e reestruturação de carreiras do setor público, ou editou ato para nomeação de aprovas em concursos públicos, quando:</w:t>
      </w:r>
    </w:p>
    <w:p w14:paraId="1C28A88C" w14:textId="77777777" w:rsidR="003241CD" w:rsidRPr="002D2866" w:rsidRDefault="003241CD" w:rsidP="003241CD">
      <w:pPr>
        <w:widowControl w:val="0"/>
        <w:numPr>
          <w:ilvl w:val="0"/>
          <w:numId w:val="13"/>
        </w:numPr>
        <w:spacing w:before="120" w:after="120" w:line="240" w:lineRule="auto"/>
        <w:jc w:val="both"/>
        <w:rPr>
          <w:rFonts w:ascii="Arial" w:eastAsiaTheme="majorEastAsia" w:hAnsi="Arial" w:cs="Arial"/>
          <w:spacing w:val="-10"/>
          <w:kern w:val="28"/>
          <w:sz w:val="20"/>
          <w:szCs w:val="20"/>
        </w:rPr>
      </w:pPr>
      <w:r w:rsidRPr="002D2866">
        <w:rPr>
          <w:rFonts w:ascii="Arial" w:eastAsia="Times New Roman" w:hAnsi="Arial" w:cs="Arial"/>
          <w:color w:val="000000"/>
          <w:sz w:val="20"/>
          <w:szCs w:val="20"/>
          <w:shd w:val="clear" w:color="auto" w:fill="FFFFFF"/>
          <w:lang w:eastAsia="pt-BR"/>
        </w:rPr>
        <w:t>Resultasse em aumento da despesa com pessoal nos 180 dias anteriores ao final deste mandato;</w:t>
      </w:r>
    </w:p>
    <w:p w14:paraId="5ED6D295" w14:textId="77777777" w:rsidR="003241CD" w:rsidRPr="002D2866" w:rsidRDefault="003241CD" w:rsidP="003241CD">
      <w:pPr>
        <w:widowControl w:val="0"/>
        <w:numPr>
          <w:ilvl w:val="0"/>
          <w:numId w:val="13"/>
        </w:numPr>
        <w:spacing w:before="120" w:after="120" w:line="240" w:lineRule="auto"/>
        <w:jc w:val="both"/>
        <w:rPr>
          <w:rFonts w:ascii="Arial" w:eastAsiaTheme="majorEastAsia" w:hAnsi="Arial" w:cs="Arial"/>
          <w:spacing w:val="-10"/>
          <w:kern w:val="28"/>
          <w:sz w:val="20"/>
          <w:szCs w:val="20"/>
        </w:rPr>
      </w:pPr>
      <w:r w:rsidRPr="002D2866">
        <w:rPr>
          <w:rFonts w:ascii="Arial" w:eastAsia="Times New Roman" w:hAnsi="Arial" w:cs="Arial"/>
          <w:color w:val="000000"/>
          <w:sz w:val="20"/>
          <w:szCs w:val="20"/>
          <w:shd w:val="clear" w:color="auto" w:fill="FFFFFF"/>
          <w:lang w:eastAsia="pt-BR"/>
        </w:rPr>
        <w:t>Resultasse em aumento da despesa com pessoal que preveja parcelas a serem implementadas em períodos posteriores ao final deste mandato.</w:t>
      </w:r>
    </w:p>
    <w:p w14:paraId="72598228" w14:textId="77777777" w:rsidR="003241CD" w:rsidRPr="002D2866" w:rsidRDefault="003241CD" w:rsidP="003241CD">
      <w:pPr>
        <w:tabs>
          <w:tab w:val="left" w:pos="2579"/>
          <w:tab w:val="center" w:pos="4252"/>
        </w:tabs>
        <w:spacing w:after="0" w:line="360" w:lineRule="auto"/>
        <w:jc w:val="center"/>
        <w:rPr>
          <w:rFonts w:ascii="Arial" w:hAnsi="Arial" w:cs="Arial"/>
          <w:b/>
          <w:sz w:val="20"/>
          <w:szCs w:val="20"/>
        </w:rPr>
      </w:pPr>
    </w:p>
    <w:p w14:paraId="6EE3252D" w14:textId="77777777" w:rsidR="003241CD" w:rsidRPr="002D2866" w:rsidRDefault="003241CD" w:rsidP="003241CD">
      <w:pPr>
        <w:widowControl w:val="0"/>
        <w:spacing w:before="120" w:after="120" w:line="240" w:lineRule="auto"/>
        <w:jc w:val="both"/>
        <w:rPr>
          <w:rFonts w:ascii="Arial" w:eastAsiaTheme="majorEastAsia" w:hAnsi="Arial" w:cs="Arial"/>
          <w:strike/>
          <w:color w:val="FF0000"/>
          <w:spacing w:val="-10"/>
          <w:kern w:val="28"/>
          <w:sz w:val="20"/>
          <w:szCs w:val="20"/>
          <w:lang w:eastAsia="pt-BR"/>
        </w:rPr>
      </w:pPr>
      <w:r w:rsidRPr="002D2866">
        <w:rPr>
          <w:rFonts w:ascii="Arial" w:eastAsiaTheme="majorEastAsia" w:hAnsi="Arial" w:cs="Arial"/>
          <w:strike/>
          <w:color w:val="FF0000"/>
          <w:spacing w:val="-10"/>
          <w:kern w:val="28"/>
          <w:sz w:val="20"/>
          <w:szCs w:val="20"/>
          <w:lang w:eastAsia="pt-BR"/>
        </w:rPr>
        <w:t>Considerando os termos do art. 8º da Lei Complementar nº 173/2020, que cuida da política de pessoal durante a pandemia do novo Coronavírus, declaro que o Poder Executivo do Município</w:t>
      </w:r>
      <w:r w:rsidRPr="002D2866">
        <w:rPr>
          <w:rFonts w:ascii="Arial" w:eastAsiaTheme="majorEastAsia" w:hAnsi="Arial" w:cs="Arial"/>
          <w:strike/>
          <w:color w:val="FF0000"/>
          <w:spacing w:val="-10"/>
          <w:kern w:val="28"/>
          <w:sz w:val="20"/>
          <w:szCs w:val="20"/>
          <w:vertAlign w:val="superscript"/>
          <w:lang w:eastAsia="pt-BR"/>
        </w:rPr>
        <w:footnoteReference w:id="1"/>
      </w:r>
      <w:r w:rsidRPr="002D2866">
        <w:rPr>
          <w:rFonts w:ascii="Arial" w:eastAsiaTheme="majorEastAsia" w:hAnsi="Arial" w:cs="Arial"/>
          <w:strike/>
          <w:color w:val="FF0000"/>
          <w:spacing w:val="-10"/>
          <w:kern w:val="28"/>
          <w:sz w:val="20"/>
          <w:szCs w:val="20"/>
          <w:lang w:eastAsia="pt-BR"/>
        </w:rPr>
        <w:t xml:space="preserve"> :</w:t>
      </w:r>
    </w:p>
    <w:p w14:paraId="1B1617E0" w14:textId="77777777" w:rsidR="003241CD" w:rsidRPr="002D2866" w:rsidRDefault="003241CD" w:rsidP="003241CD">
      <w:pPr>
        <w:widowControl w:val="0"/>
        <w:spacing w:before="120" w:after="120" w:line="240" w:lineRule="auto"/>
        <w:jc w:val="both"/>
        <w:rPr>
          <w:rFonts w:ascii="Arial" w:eastAsiaTheme="majorEastAsia" w:hAnsi="Arial" w:cs="Arial"/>
          <w:strike/>
          <w:color w:val="FF0000"/>
          <w:spacing w:val="-10"/>
          <w:kern w:val="28"/>
          <w:sz w:val="20"/>
          <w:szCs w:val="20"/>
          <w:lang w:eastAsia="pt-BR"/>
        </w:rPr>
      </w:pPr>
    </w:p>
    <w:p w14:paraId="399EAED6"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lang w:eastAsia="pt-BR"/>
        </w:rPr>
        <w:t>Não concedeu, a qualquer título, vantagem, aumento, reajuste ou adequação de remuneração a membros de Poder ou de órgão, servidores e empregados públicos e militares, exceto quando derivado de sentença judicial transitada em julgado ou de determinação legal anterior à calamidade pública;</w:t>
      </w:r>
    </w:p>
    <w:p w14:paraId="17A62601"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rPr>
        <w:t>Não criou cargo, emprego ou função que implique aumento de despesa;</w:t>
      </w:r>
    </w:p>
    <w:p w14:paraId="5C0CBB2B"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rPr>
        <w:t>Não alterou estrutura de carreira que implique aumento de despesa;</w:t>
      </w:r>
    </w:p>
    <w:p w14:paraId="6F755369"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rPr>
        <w:t xml:space="preserve">Não admitiu ou contratou pessoal, a qualquer título, ressalvadas as reposições de cargos de chefia, de direção e de assessoramento que não acarretassem aumento de despesa, as reposições decorrentes de vacâncias de cargos efetivos ou vitalícios, as contratações temporárias de que trata o inciso IX do caput do art. 37 da Constituição Federal, as contratações de temporários para prestação de serviço militar e as contratações de </w:t>
      </w:r>
      <w:r w:rsidRPr="002D2866">
        <w:rPr>
          <w:rFonts w:ascii="Arial" w:eastAsiaTheme="majorEastAsia" w:hAnsi="Arial" w:cs="Arial"/>
          <w:strike/>
          <w:color w:val="FF0000"/>
          <w:spacing w:val="-10"/>
          <w:kern w:val="28"/>
          <w:sz w:val="20"/>
          <w:szCs w:val="20"/>
        </w:rPr>
        <w:lastRenderedPageBreak/>
        <w:t>alunos de órgãos de formação de militares;</w:t>
      </w:r>
    </w:p>
    <w:p w14:paraId="030DC77A"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rPr>
        <w:t>Não realizou concurso público, exceto para as reposições de vacâncias previstas no inciso IV;</w:t>
      </w:r>
    </w:p>
    <w:p w14:paraId="42AA4F30"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rPr>
        <w:t>Não criou ou majorou auxílios, vantagens, bônus, abonos, verbas de representação ou benefícios de qualquer natureza, inclusive os de cunho indenizatório, em favor de membros de Poder, do Ministério Público ou da Defensoria Pública e de servidores e empregados públicos e militares, ou ainda de seus dependentes, exceto quando derivado de sentença judicial transitada em julgado ou de determinação legal anterior à calamidade;</w:t>
      </w:r>
    </w:p>
    <w:p w14:paraId="1AACC34D"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rPr>
        <w:t>Não criou despesa obrigatória de caráter continuado, ressalvado o disposto nos §§ 1º e 2º do art. 8º da LC nº 173/2020;</w:t>
      </w:r>
    </w:p>
    <w:p w14:paraId="70CD29CD"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rPr>
        <w:t>Não adotou medida que implique reajuste de despesa obrigatória acima da variação da inflação medida pelo Índice Nacional de Preços ao Consumidor Amplo (IPCA), observada a preservação do poder aquisitivo referida no inciso IV do caput do art. 7º da Constituição Federal;</w:t>
      </w:r>
    </w:p>
    <w:p w14:paraId="09C98C98" w14:textId="77777777" w:rsidR="003241CD" w:rsidRPr="002D2866" w:rsidRDefault="003241CD" w:rsidP="003241CD">
      <w:pPr>
        <w:widowControl w:val="0"/>
        <w:numPr>
          <w:ilvl w:val="0"/>
          <w:numId w:val="15"/>
        </w:numPr>
        <w:spacing w:before="120" w:after="120" w:line="240" w:lineRule="auto"/>
        <w:ind w:left="426" w:hanging="426"/>
        <w:jc w:val="both"/>
        <w:rPr>
          <w:rFonts w:ascii="Arial" w:eastAsiaTheme="majorEastAsia" w:hAnsi="Arial" w:cs="Arial"/>
          <w:strike/>
          <w:color w:val="FF0000"/>
          <w:spacing w:val="-10"/>
          <w:kern w:val="28"/>
          <w:sz w:val="20"/>
          <w:szCs w:val="20"/>
        </w:rPr>
      </w:pPr>
      <w:r w:rsidRPr="002D2866">
        <w:rPr>
          <w:rFonts w:ascii="Arial" w:eastAsiaTheme="majorEastAsia" w:hAnsi="Arial" w:cs="Arial"/>
          <w:strike/>
          <w:color w:val="FF0000"/>
          <w:spacing w:val="-10"/>
          <w:kern w:val="28"/>
          <w:sz w:val="20"/>
          <w:szCs w:val="20"/>
        </w:rPr>
        <w:t>Não contou esse tempo como de período aquisitivo necessário exclusivamente para a concessão de anuênios, triênios, quinquênios, licenças-prêmio e demais mecanismos equivalentes que aumentem a despesa com pessoal em decorrência da aquisição de determinado tempo de serviço, sem qualquer prejuízo para o tempo de efetivo exercício, aposentadoria, e quaisquer outros fins.</w:t>
      </w:r>
    </w:p>
    <w:p w14:paraId="14236515" w14:textId="77777777" w:rsidR="003241CD" w:rsidRDefault="003241CD" w:rsidP="003241CD">
      <w:pPr>
        <w:rPr>
          <w:lang w:val="x-none" w:eastAsia="x-none"/>
        </w:rPr>
      </w:pPr>
    </w:p>
    <w:p w14:paraId="2CE9A382" w14:textId="77777777" w:rsidR="003241CD" w:rsidRPr="00695F11" w:rsidRDefault="003241CD" w:rsidP="003241CD">
      <w:pPr>
        <w:rPr>
          <w:lang w:val="x-none" w:eastAsia="x-none"/>
        </w:rPr>
      </w:pPr>
    </w:p>
    <w:p w14:paraId="1A3273A4" w14:textId="77777777" w:rsidR="003241CD" w:rsidRPr="00695F11" w:rsidRDefault="003241CD" w:rsidP="003241CD">
      <w:pPr>
        <w:rPr>
          <w:lang w:val="x-none" w:eastAsia="x-none"/>
        </w:rPr>
      </w:pPr>
    </w:p>
    <w:p w14:paraId="1C8B2403" w14:textId="77777777" w:rsidR="003241CD" w:rsidRDefault="003241CD" w:rsidP="003241CD">
      <w:pPr>
        <w:pStyle w:val="Ttulo3"/>
        <w:rPr>
          <w:b/>
          <w:bCs/>
          <w:lang w:val="pt-BR"/>
        </w:rPr>
        <w:sectPr w:rsidR="003241CD" w:rsidSect="008F75C3">
          <w:footnotePr>
            <w:numRestart w:val="eachPage"/>
          </w:footnotePr>
          <w:pgSz w:w="11906" w:h="16838"/>
          <w:pgMar w:top="1418" w:right="1701" w:bottom="1418" w:left="1134" w:header="709" w:footer="709" w:gutter="0"/>
          <w:cols w:space="708"/>
          <w:docGrid w:linePitch="360"/>
        </w:sectPr>
      </w:pPr>
    </w:p>
    <w:p w14:paraId="20F13ADE" w14:textId="77777777" w:rsidR="003241CD" w:rsidRDefault="003241CD" w:rsidP="003241CD">
      <w:pPr>
        <w:pStyle w:val="Ttulo3"/>
        <w:rPr>
          <w:b/>
          <w:bCs/>
          <w:lang w:val="pt-BR"/>
        </w:rPr>
      </w:pPr>
      <w:r w:rsidRPr="002B0C01">
        <w:rPr>
          <w:b/>
          <w:bCs/>
          <w:lang w:val="pt-BR"/>
        </w:rPr>
        <w:lastRenderedPageBreak/>
        <w:t>Incluído o Modelo de Arquivo não Estruturado EXOINV</w:t>
      </w:r>
    </w:p>
    <w:p w14:paraId="616C1DD4" w14:textId="77777777" w:rsidR="003241CD" w:rsidRPr="009D4D19" w:rsidRDefault="003241CD" w:rsidP="003241CD">
      <w:pPr>
        <w:jc w:val="both"/>
        <w:rPr>
          <w:rFonts w:ascii="Arial" w:hAnsi="Arial" w:cs="Arial"/>
          <w:color w:val="0070C0"/>
          <w:sz w:val="20"/>
          <w:szCs w:val="20"/>
        </w:rPr>
      </w:pPr>
    </w:p>
    <w:tbl>
      <w:tblPr>
        <w:tblW w:w="14255" w:type="dxa"/>
        <w:tblInd w:w="70" w:type="dxa"/>
        <w:tblCellMar>
          <w:left w:w="70" w:type="dxa"/>
          <w:right w:w="70" w:type="dxa"/>
        </w:tblCellMar>
        <w:tblLook w:val="04A0" w:firstRow="1" w:lastRow="0" w:firstColumn="1" w:lastColumn="0" w:noHBand="0" w:noVBand="1"/>
      </w:tblPr>
      <w:tblGrid>
        <w:gridCol w:w="1134"/>
        <w:gridCol w:w="1276"/>
        <w:gridCol w:w="1276"/>
        <w:gridCol w:w="1174"/>
        <w:gridCol w:w="1623"/>
        <w:gridCol w:w="1418"/>
        <w:gridCol w:w="1619"/>
        <w:gridCol w:w="1508"/>
        <w:gridCol w:w="1668"/>
        <w:gridCol w:w="1559"/>
      </w:tblGrid>
      <w:tr w:rsidR="003241CD" w:rsidRPr="00A40B76" w14:paraId="0F58E93F" w14:textId="77777777" w:rsidTr="00593890">
        <w:trPr>
          <w:trHeight w:val="298"/>
        </w:trPr>
        <w:tc>
          <w:tcPr>
            <w:tcW w:w="14255" w:type="dxa"/>
            <w:gridSpan w:val="10"/>
            <w:tcBorders>
              <w:top w:val="nil"/>
              <w:left w:val="nil"/>
              <w:bottom w:val="nil"/>
              <w:right w:val="nil"/>
            </w:tcBorders>
            <w:shd w:val="clear" w:color="auto" w:fill="auto"/>
            <w:noWrap/>
            <w:vAlign w:val="bottom"/>
            <w:hideMark/>
          </w:tcPr>
          <w:p w14:paraId="0BC13D4A" w14:textId="77777777" w:rsidR="003241CD" w:rsidRPr="00A40B76" w:rsidRDefault="003241CD" w:rsidP="00593890">
            <w:pPr>
              <w:jc w:val="center"/>
              <w:rPr>
                <w:rFonts w:ascii="Arial" w:hAnsi="Arial" w:cs="Arial"/>
                <w:b/>
                <w:bCs/>
                <w:color w:val="0070C0"/>
              </w:rPr>
            </w:pPr>
            <w:r w:rsidRPr="00A40B76">
              <w:rPr>
                <w:rFonts w:ascii="Arial" w:hAnsi="Arial" w:cs="Arial"/>
                <w:b/>
                <w:bCs/>
                <w:color w:val="0070C0"/>
              </w:rPr>
              <w:t>Demonstrativo de execução do orçamento de investimento</w:t>
            </w:r>
            <w:r>
              <w:rPr>
                <w:rFonts w:ascii="Arial" w:hAnsi="Arial" w:cs="Arial"/>
                <w:b/>
                <w:bCs/>
                <w:color w:val="0070C0"/>
              </w:rPr>
              <w:t>s</w:t>
            </w:r>
            <w:r w:rsidRPr="00A40B76">
              <w:rPr>
                <w:rFonts w:ascii="Arial" w:hAnsi="Arial" w:cs="Arial"/>
                <w:b/>
                <w:bCs/>
                <w:color w:val="0070C0"/>
              </w:rPr>
              <w:t xml:space="preserve"> - exercício 20XX</w:t>
            </w:r>
          </w:p>
        </w:tc>
      </w:tr>
      <w:tr w:rsidR="003241CD" w:rsidRPr="00195DFE" w14:paraId="3492208E" w14:textId="77777777" w:rsidTr="00593890">
        <w:trPr>
          <w:trHeight w:val="62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D38D"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Empresa 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D8B4DE"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Órgão vinculador 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9F9106"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Função de governo</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C8B6DFF"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Subfunção</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14:paraId="7C0788CE"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Fonte de financiamento 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183761"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Dotação in</w:t>
            </w:r>
            <w:r w:rsidRPr="009D4D19">
              <w:rPr>
                <w:rFonts w:ascii="Arial" w:hAnsi="Arial" w:cs="Arial"/>
                <w:b/>
                <w:bCs/>
                <w:color w:val="0070C0"/>
                <w:sz w:val="20"/>
                <w:szCs w:val="20"/>
              </w:rPr>
              <w:t>i</w:t>
            </w:r>
            <w:r w:rsidRPr="00A40B76">
              <w:rPr>
                <w:rFonts w:ascii="Arial" w:hAnsi="Arial" w:cs="Arial"/>
                <w:b/>
                <w:bCs/>
                <w:color w:val="0070C0"/>
                <w:sz w:val="20"/>
                <w:szCs w:val="20"/>
              </w:rPr>
              <w:t>cial</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411577B"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Suplementação</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8560252"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Cancelamento</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66A3C832"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Dotação atualizada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442026" w14:textId="77777777" w:rsidR="003241CD" w:rsidRPr="00A40B76" w:rsidRDefault="003241CD" w:rsidP="00593890">
            <w:pPr>
              <w:jc w:val="center"/>
              <w:rPr>
                <w:rFonts w:ascii="Arial" w:hAnsi="Arial" w:cs="Arial"/>
                <w:b/>
                <w:bCs/>
                <w:color w:val="0070C0"/>
                <w:sz w:val="20"/>
                <w:szCs w:val="20"/>
              </w:rPr>
            </w:pPr>
            <w:r w:rsidRPr="00A40B76">
              <w:rPr>
                <w:rFonts w:ascii="Arial" w:hAnsi="Arial" w:cs="Arial"/>
                <w:b/>
                <w:bCs/>
                <w:color w:val="0070C0"/>
                <w:sz w:val="20"/>
                <w:szCs w:val="20"/>
              </w:rPr>
              <w:t>Despesa realizada</w:t>
            </w:r>
          </w:p>
        </w:tc>
      </w:tr>
      <w:tr w:rsidR="003241CD" w:rsidRPr="00A40B76" w14:paraId="35C00E3E" w14:textId="77777777" w:rsidTr="00593890">
        <w:trPr>
          <w:trHeight w:val="29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F7BDC0"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376A9C"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019FD0"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14:paraId="455CD0CB"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23" w:type="dxa"/>
            <w:tcBorders>
              <w:top w:val="nil"/>
              <w:left w:val="nil"/>
              <w:bottom w:val="single" w:sz="4" w:space="0" w:color="auto"/>
              <w:right w:val="single" w:sz="4" w:space="0" w:color="auto"/>
            </w:tcBorders>
            <w:shd w:val="clear" w:color="auto" w:fill="auto"/>
            <w:noWrap/>
            <w:vAlign w:val="bottom"/>
            <w:hideMark/>
          </w:tcPr>
          <w:p w14:paraId="14C2DA9C"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494481"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19" w:type="dxa"/>
            <w:tcBorders>
              <w:top w:val="nil"/>
              <w:left w:val="nil"/>
              <w:bottom w:val="single" w:sz="4" w:space="0" w:color="auto"/>
              <w:right w:val="single" w:sz="4" w:space="0" w:color="auto"/>
            </w:tcBorders>
            <w:shd w:val="clear" w:color="auto" w:fill="auto"/>
            <w:noWrap/>
            <w:vAlign w:val="bottom"/>
            <w:hideMark/>
          </w:tcPr>
          <w:p w14:paraId="1FD5B453"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508" w:type="dxa"/>
            <w:tcBorders>
              <w:top w:val="nil"/>
              <w:left w:val="nil"/>
              <w:bottom w:val="single" w:sz="4" w:space="0" w:color="auto"/>
              <w:right w:val="single" w:sz="4" w:space="0" w:color="auto"/>
            </w:tcBorders>
            <w:shd w:val="clear" w:color="auto" w:fill="auto"/>
            <w:noWrap/>
            <w:vAlign w:val="bottom"/>
            <w:hideMark/>
          </w:tcPr>
          <w:p w14:paraId="6473951D"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14:paraId="412C65E2"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4D5B9A"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r>
      <w:tr w:rsidR="003241CD" w:rsidRPr="00A40B76" w14:paraId="66E84A87" w14:textId="77777777" w:rsidTr="00593890">
        <w:trPr>
          <w:trHeight w:val="29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EF3E8F"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3FCC37"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8A32C6"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14:paraId="1ECA92C6"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23" w:type="dxa"/>
            <w:tcBorders>
              <w:top w:val="nil"/>
              <w:left w:val="nil"/>
              <w:bottom w:val="single" w:sz="4" w:space="0" w:color="auto"/>
              <w:right w:val="single" w:sz="4" w:space="0" w:color="auto"/>
            </w:tcBorders>
            <w:shd w:val="clear" w:color="auto" w:fill="auto"/>
            <w:noWrap/>
            <w:vAlign w:val="bottom"/>
            <w:hideMark/>
          </w:tcPr>
          <w:p w14:paraId="5C6D7C49"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F45EBDC"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19" w:type="dxa"/>
            <w:tcBorders>
              <w:top w:val="nil"/>
              <w:left w:val="nil"/>
              <w:bottom w:val="single" w:sz="4" w:space="0" w:color="auto"/>
              <w:right w:val="single" w:sz="4" w:space="0" w:color="auto"/>
            </w:tcBorders>
            <w:shd w:val="clear" w:color="auto" w:fill="auto"/>
            <w:noWrap/>
            <w:vAlign w:val="bottom"/>
            <w:hideMark/>
          </w:tcPr>
          <w:p w14:paraId="687653FA"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508" w:type="dxa"/>
            <w:tcBorders>
              <w:top w:val="nil"/>
              <w:left w:val="nil"/>
              <w:bottom w:val="single" w:sz="4" w:space="0" w:color="auto"/>
              <w:right w:val="single" w:sz="4" w:space="0" w:color="auto"/>
            </w:tcBorders>
            <w:shd w:val="clear" w:color="auto" w:fill="auto"/>
            <w:noWrap/>
            <w:vAlign w:val="bottom"/>
            <w:hideMark/>
          </w:tcPr>
          <w:p w14:paraId="1E807DCE"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14:paraId="42671576"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AF309A"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r>
      <w:tr w:rsidR="003241CD" w:rsidRPr="00A40B76" w14:paraId="71E31CC4" w14:textId="77777777" w:rsidTr="00593890">
        <w:trPr>
          <w:trHeight w:val="29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7FFAED"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CA46CA"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0A946A"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14:paraId="6FEC88F6"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23" w:type="dxa"/>
            <w:tcBorders>
              <w:top w:val="nil"/>
              <w:left w:val="nil"/>
              <w:bottom w:val="single" w:sz="4" w:space="0" w:color="auto"/>
              <w:right w:val="single" w:sz="4" w:space="0" w:color="auto"/>
            </w:tcBorders>
            <w:shd w:val="clear" w:color="auto" w:fill="auto"/>
            <w:noWrap/>
            <w:vAlign w:val="bottom"/>
            <w:hideMark/>
          </w:tcPr>
          <w:p w14:paraId="604F3921"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4F9941"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19" w:type="dxa"/>
            <w:tcBorders>
              <w:top w:val="nil"/>
              <w:left w:val="nil"/>
              <w:bottom w:val="single" w:sz="4" w:space="0" w:color="auto"/>
              <w:right w:val="single" w:sz="4" w:space="0" w:color="auto"/>
            </w:tcBorders>
            <w:shd w:val="clear" w:color="auto" w:fill="auto"/>
            <w:noWrap/>
            <w:vAlign w:val="bottom"/>
            <w:hideMark/>
          </w:tcPr>
          <w:p w14:paraId="3AB72C87"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508" w:type="dxa"/>
            <w:tcBorders>
              <w:top w:val="nil"/>
              <w:left w:val="nil"/>
              <w:bottom w:val="single" w:sz="4" w:space="0" w:color="auto"/>
              <w:right w:val="single" w:sz="4" w:space="0" w:color="auto"/>
            </w:tcBorders>
            <w:shd w:val="clear" w:color="auto" w:fill="auto"/>
            <w:noWrap/>
            <w:vAlign w:val="bottom"/>
            <w:hideMark/>
          </w:tcPr>
          <w:p w14:paraId="20340FAF"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14:paraId="084A81D9"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640A12" w14:textId="77777777" w:rsidR="003241CD" w:rsidRPr="00A40B76" w:rsidRDefault="003241CD" w:rsidP="00593890">
            <w:pPr>
              <w:rPr>
                <w:rFonts w:ascii="Arial" w:hAnsi="Arial" w:cs="Arial"/>
                <w:b/>
                <w:bCs/>
                <w:color w:val="0070C0"/>
                <w:sz w:val="20"/>
                <w:szCs w:val="20"/>
              </w:rPr>
            </w:pPr>
            <w:r w:rsidRPr="00A40B76">
              <w:rPr>
                <w:rFonts w:ascii="Arial" w:hAnsi="Arial" w:cs="Arial"/>
                <w:b/>
                <w:bCs/>
                <w:color w:val="0070C0"/>
                <w:sz w:val="20"/>
                <w:szCs w:val="20"/>
              </w:rPr>
              <w:t> </w:t>
            </w:r>
          </w:p>
        </w:tc>
      </w:tr>
    </w:tbl>
    <w:p w14:paraId="30D38F4E" w14:textId="77777777" w:rsidR="003241CD" w:rsidRDefault="003241CD" w:rsidP="003241CD">
      <w:pPr>
        <w:jc w:val="both"/>
        <w:rPr>
          <w:rFonts w:ascii="Arial" w:hAnsi="Arial" w:cs="Arial"/>
          <w:color w:val="0070C0"/>
          <w:sz w:val="20"/>
          <w:szCs w:val="20"/>
        </w:rPr>
      </w:pPr>
    </w:p>
    <w:p w14:paraId="3F2D5FCE" w14:textId="77777777" w:rsidR="003241CD" w:rsidRPr="002B0C01" w:rsidRDefault="003241CD" w:rsidP="003241CD">
      <w:pPr>
        <w:spacing w:after="120" w:line="240" w:lineRule="auto"/>
        <w:jc w:val="both"/>
        <w:rPr>
          <w:rFonts w:ascii="Arial" w:hAnsi="Arial" w:cs="Arial"/>
          <w:color w:val="0070C0"/>
          <w:sz w:val="18"/>
          <w:szCs w:val="18"/>
        </w:rPr>
      </w:pPr>
      <w:r w:rsidRPr="002B0C01">
        <w:rPr>
          <w:rFonts w:ascii="Arial" w:hAnsi="Arial" w:cs="Arial"/>
          <w:color w:val="0070C0"/>
          <w:sz w:val="18"/>
          <w:szCs w:val="18"/>
        </w:rPr>
        <w:t>Notas:</w:t>
      </w:r>
    </w:p>
    <w:p w14:paraId="4AC12BB7" w14:textId="77777777" w:rsidR="003241CD" w:rsidRPr="002B0C01" w:rsidRDefault="003241CD" w:rsidP="003241CD">
      <w:pPr>
        <w:spacing w:after="120" w:line="240" w:lineRule="auto"/>
        <w:jc w:val="both"/>
        <w:rPr>
          <w:rFonts w:ascii="Arial" w:hAnsi="Arial" w:cs="Arial"/>
          <w:color w:val="0070C0"/>
          <w:sz w:val="18"/>
          <w:szCs w:val="18"/>
        </w:rPr>
      </w:pPr>
      <w:r w:rsidRPr="002B0C01">
        <w:rPr>
          <w:rFonts w:ascii="Arial" w:hAnsi="Arial" w:cs="Arial"/>
          <w:color w:val="0070C0"/>
          <w:sz w:val="18"/>
          <w:szCs w:val="18"/>
        </w:rPr>
        <w:t>1. Empresa estatal que realiza investimentos.</w:t>
      </w:r>
    </w:p>
    <w:p w14:paraId="6FB6E910" w14:textId="77777777" w:rsidR="003241CD" w:rsidRPr="002B0C01" w:rsidRDefault="003241CD" w:rsidP="003241CD">
      <w:pPr>
        <w:spacing w:after="120" w:line="240" w:lineRule="auto"/>
        <w:jc w:val="both"/>
        <w:rPr>
          <w:rFonts w:ascii="Arial" w:hAnsi="Arial" w:cs="Arial"/>
          <w:color w:val="0070C0"/>
          <w:sz w:val="18"/>
          <w:szCs w:val="18"/>
        </w:rPr>
      </w:pPr>
      <w:r w:rsidRPr="002B0C01">
        <w:rPr>
          <w:rFonts w:ascii="Arial" w:hAnsi="Arial" w:cs="Arial"/>
          <w:color w:val="0070C0"/>
          <w:sz w:val="18"/>
          <w:szCs w:val="18"/>
        </w:rPr>
        <w:t>2. Órgão Municipal ao qual a empresa encontra-se vinculada.</w:t>
      </w:r>
    </w:p>
    <w:p w14:paraId="571805FE" w14:textId="24C8A49E" w:rsidR="003241CD" w:rsidRDefault="003241CD" w:rsidP="003241CD">
      <w:pPr>
        <w:spacing w:after="120" w:line="240" w:lineRule="auto"/>
        <w:rPr>
          <w:rFonts w:ascii="Arial" w:hAnsi="Arial" w:cs="Arial"/>
          <w:color w:val="0070C0"/>
          <w:sz w:val="18"/>
          <w:szCs w:val="18"/>
        </w:rPr>
      </w:pPr>
      <w:r w:rsidRPr="002B0C01">
        <w:rPr>
          <w:rFonts w:ascii="Arial" w:hAnsi="Arial" w:cs="Arial"/>
          <w:color w:val="0070C0"/>
          <w:sz w:val="18"/>
          <w:szCs w:val="18"/>
        </w:rPr>
        <w:t>3. Origem dos recursos utilizados para investimentos</w:t>
      </w:r>
    </w:p>
    <w:p w14:paraId="4060067C" w14:textId="3EE588A8" w:rsidR="003241CD" w:rsidRDefault="003241CD" w:rsidP="003241CD">
      <w:pPr>
        <w:spacing w:after="120" w:line="240" w:lineRule="auto"/>
        <w:rPr>
          <w:rFonts w:ascii="Arial" w:hAnsi="Arial" w:cs="Arial"/>
          <w:color w:val="0070C0"/>
          <w:sz w:val="18"/>
          <w:szCs w:val="18"/>
        </w:rPr>
      </w:pPr>
    </w:p>
    <w:p w14:paraId="06B8650F" w14:textId="6B09A39F" w:rsidR="003241CD" w:rsidRDefault="003241CD" w:rsidP="003241CD">
      <w:pPr>
        <w:spacing w:after="120" w:line="240" w:lineRule="auto"/>
        <w:rPr>
          <w:rFonts w:ascii="Arial" w:hAnsi="Arial" w:cs="Arial"/>
          <w:color w:val="0070C0"/>
          <w:sz w:val="18"/>
          <w:szCs w:val="18"/>
        </w:rPr>
      </w:pPr>
    </w:p>
    <w:p w14:paraId="6BD70D49" w14:textId="3425938B" w:rsidR="003241CD" w:rsidRDefault="003241CD" w:rsidP="003241CD">
      <w:pPr>
        <w:spacing w:after="120" w:line="240" w:lineRule="auto"/>
        <w:rPr>
          <w:rFonts w:ascii="Arial" w:hAnsi="Arial" w:cs="Arial"/>
          <w:color w:val="0070C0"/>
          <w:sz w:val="18"/>
          <w:szCs w:val="18"/>
        </w:rPr>
      </w:pPr>
    </w:p>
    <w:p w14:paraId="209A163D" w14:textId="5253D45C" w:rsidR="003241CD" w:rsidRDefault="003241CD" w:rsidP="003241CD">
      <w:pPr>
        <w:spacing w:after="120" w:line="240" w:lineRule="auto"/>
        <w:rPr>
          <w:rFonts w:ascii="Arial" w:hAnsi="Arial" w:cs="Arial"/>
          <w:color w:val="0070C0"/>
          <w:sz w:val="18"/>
          <w:szCs w:val="18"/>
        </w:rPr>
      </w:pPr>
    </w:p>
    <w:p w14:paraId="7506C215" w14:textId="1F5098B7" w:rsidR="003241CD" w:rsidRDefault="003241CD" w:rsidP="003241CD">
      <w:pPr>
        <w:spacing w:after="120" w:line="240" w:lineRule="auto"/>
        <w:rPr>
          <w:rFonts w:ascii="Arial" w:hAnsi="Arial" w:cs="Arial"/>
          <w:color w:val="0070C0"/>
          <w:sz w:val="18"/>
          <w:szCs w:val="18"/>
        </w:rPr>
      </w:pPr>
    </w:p>
    <w:p w14:paraId="71FF6C55" w14:textId="6EEC007F" w:rsidR="003241CD" w:rsidRDefault="003241CD" w:rsidP="003241CD">
      <w:pPr>
        <w:spacing w:after="120" w:line="240" w:lineRule="auto"/>
        <w:rPr>
          <w:rFonts w:ascii="Arial" w:hAnsi="Arial" w:cs="Arial"/>
          <w:color w:val="0070C0"/>
          <w:sz w:val="18"/>
          <w:szCs w:val="18"/>
        </w:rPr>
      </w:pPr>
    </w:p>
    <w:p w14:paraId="6EDBFFA5" w14:textId="77777777" w:rsidR="003241CD" w:rsidRPr="002B0C01" w:rsidRDefault="003241CD" w:rsidP="003241CD">
      <w:pPr>
        <w:spacing w:after="120" w:line="240" w:lineRule="auto"/>
        <w:rPr>
          <w:rFonts w:ascii="Arial" w:hAnsi="Arial" w:cs="Arial"/>
          <w:color w:val="0070C0"/>
          <w:sz w:val="18"/>
          <w:szCs w:val="18"/>
        </w:rPr>
      </w:pPr>
    </w:p>
    <w:sectPr w:rsidR="003241CD" w:rsidRPr="002B0C01" w:rsidSect="003241CD">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6B7F" w14:textId="77777777" w:rsidR="003241CD" w:rsidRDefault="003241CD" w:rsidP="003241CD">
      <w:pPr>
        <w:spacing w:after="0" w:line="240" w:lineRule="auto"/>
      </w:pPr>
      <w:r>
        <w:separator/>
      </w:r>
    </w:p>
  </w:endnote>
  <w:endnote w:type="continuationSeparator" w:id="0">
    <w:p w14:paraId="29DA3F5C" w14:textId="77777777" w:rsidR="003241CD" w:rsidRDefault="003241CD" w:rsidP="0032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Frankfurt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6E9D" w14:textId="77777777" w:rsidR="003241CD" w:rsidRDefault="003241CD" w:rsidP="003241CD">
      <w:pPr>
        <w:spacing w:after="0" w:line="240" w:lineRule="auto"/>
      </w:pPr>
      <w:r>
        <w:separator/>
      </w:r>
    </w:p>
  </w:footnote>
  <w:footnote w:type="continuationSeparator" w:id="0">
    <w:p w14:paraId="4677276D" w14:textId="77777777" w:rsidR="003241CD" w:rsidRDefault="003241CD" w:rsidP="003241CD">
      <w:pPr>
        <w:spacing w:after="0" w:line="240" w:lineRule="auto"/>
      </w:pPr>
      <w:r>
        <w:continuationSeparator/>
      </w:r>
    </w:p>
  </w:footnote>
  <w:footnote w:id="1">
    <w:p w14:paraId="39939518" w14:textId="77777777" w:rsidR="003241CD" w:rsidRPr="002D2866" w:rsidRDefault="003241CD" w:rsidP="003241CD">
      <w:pPr>
        <w:pStyle w:val="Textodenotaderodap"/>
        <w:rPr>
          <w:strike/>
          <w:lang w:val="pt-BR"/>
        </w:rPr>
      </w:pPr>
      <w:r w:rsidRPr="002D2866">
        <w:rPr>
          <w:rStyle w:val="Refdenotaderodap"/>
          <w:strike/>
          <w:color w:val="FF0000"/>
        </w:rPr>
        <w:footnoteRef/>
      </w:r>
      <w:r w:rsidRPr="002D2866">
        <w:rPr>
          <w:strike/>
          <w:color w:val="FF0000"/>
        </w:rPr>
        <w:t xml:space="preserve"> Somente para municípios que tenham decreto de calamidade pública aprovado pela Assembleia Legislativa.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99"/>
    <w:multiLevelType w:val="multilevel"/>
    <w:tmpl w:val="D54E9EB6"/>
    <w:lvl w:ilvl="0">
      <w:start w:val="1"/>
      <w:numFmt w:val="decimal"/>
      <w:pStyle w:val="Ttulo1"/>
      <w:lvlText w:val="%1"/>
      <w:lvlJc w:val="left"/>
      <w:pPr>
        <w:ind w:left="432" w:hanging="432"/>
      </w:pPr>
    </w:lvl>
    <w:lvl w:ilvl="1">
      <w:start w:val="1"/>
      <w:numFmt w:val="decimal"/>
      <w:pStyle w:val="Ttulo2"/>
      <w:lvlText w:val="%1.%2"/>
      <w:lvlJc w:val="left"/>
      <w:pPr>
        <w:ind w:left="1144" w:hanging="576"/>
      </w:pPr>
      <w:rPr>
        <w:strike w:val="0"/>
        <w:color w:val="auto"/>
        <w:sz w:val="28"/>
        <w:szCs w:val="28"/>
      </w:rPr>
    </w:lvl>
    <w:lvl w:ilvl="2">
      <w:start w:val="1"/>
      <w:numFmt w:val="decimal"/>
      <w:pStyle w:val="Ttulo3"/>
      <w:lvlText w:val="%1.%2.%3"/>
      <w:lvlJc w:val="left"/>
      <w:pPr>
        <w:ind w:left="720" w:hanging="720"/>
      </w:pPr>
      <w:rPr>
        <w:b/>
        <w:bCs/>
        <w:sz w:val="28"/>
        <w:szCs w:val="28"/>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49C7C37"/>
    <w:multiLevelType w:val="hybridMultilevel"/>
    <w:tmpl w:val="552E3F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F26B15"/>
    <w:multiLevelType w:val="hybridMultilevel"/>
    <w:tmpl w:val="09A0932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3054EF"/>
    <w:multiLevelType w:val="hybridMultilevel"/>
    <w:tmpl w:val="DA160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DF7CFB"/>
    <w:multiLevelType w:val="hybridMultilevel"/>
    <w:tmpl w:val="4448EBAC"/>
    <w:lvl w:ilvl="0" w:tplc="DDA48D32">
      <w:start w:val="1"/>
      <w:numFmt w:val="lowerLetter"/>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C42301"/>
    <w:multiLevelType w:val="hybridMultilevel"/>
    <w:tmpl w:val="3BC4507A"/>
    <w:lvl w:ilvl="0" w:tplc="3E38739E">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A24EDC"/>
    <w:multiLevelType w:val="hybridMultilevel"/>
    <w:tmpl w:val="2656387E"/>
    <w:lvl w:ilvl="0" w:tplc="B524C3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
  </w:num>
  <w:num w:numId="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022944"/>
    <w:rsid w:val="003241CD"/>
    <w:rsid w:val="0042443D"/>
    <w:rsid w:val="005165DA"/>
    <w:rsid w:val="0061730D"/>
    <w:rsid w:val="00867B71"/>
    <w:rsid w:val="00A74088"/>
    <w:rsid w:val="00E014DE"/>
    <w:rsid w:val="00E10007"/>
    <w:rsid w:val="00E64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A87D"/>
  <w15:chartTrackingRefBased/>
  <w15:docId w15:val="{32F22980-F188-43CE-A0D2-5FD67DA8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1"/>
    <w:qFormat/>
    <w:rsid w:val="0042443D"/>
    <w:pPr>
      <w:keepNext/>
      <w:numPr>
        <w:numId w:val="1"/>
      </w:numPr>
      <w:spacing w:before="240" w:after="60" w:line="240" w:lineRule="auto"/>
      <w:outlineLvl w:val="0"/>
    </w:pPr>
    <w:rPr>
      <w:rFonts w:ascii="Arial" w:eastAsia="Times New Roman" w:hAnsi="Arial" w:cs="Times New Roman"/>
      <w:b/>
      <w:bCs/>
      <w:kern w:val="32"/>
      <w:sz w:val="28"/>
      <w:szCs w:val="32"/>
      <w:lang w:val="x-none" w:eastAsia="x-none"/>
    </w:rPr>
  </w:style>
  <w:style w:type="paragraph" w:styleId="Ttulo2">
    <w:name w:val="heading 2"/>
    <w:basedOn w:val="Normal"/>
    <w:link w:val="Ttulo2Char"/>
    <w:uiPriority w:val="1"/>
    <w:qFormat/>
    <w:rsid w:val="0042443D"/>
    <w:pPr>
      <w:widowControl w:val="0"/>
      <w:numPr>
        <w:ilvl w:val="1"/>
        <w:numId w:val="1"/>
      </w:numPr>
      <w:spacing w:after="240" w:line="240" w:lineRule="auto"/>
      <w:ind w:left="1286"/>
      <w:jc w:val="both"/>
      <w:outlineLvl w:val="1"/>
    </w:pPr>
    <w:rPr>
      <w:rFonts w:ascii="Arial" w:eastAsia="Arial" w:hAnsi="Arial"/>
      <w:b/>
      <w:bCs/>
      <w:sz w:val="28"/>
      <w:szCs w:val="36"/>
      <w:lang w:val="en-US"/>
    </w:rPr>
  </w:style>
  <w:style w:type="paragraph" w:styleId="Ttulo3">
    <w:name w:val="heading 3"/>
    <w:basedOn w:val="Normal"/>
    <w:next w:val="Normal"/>
    <w:link w:val="Ttulo3Char"/>
    <w:uiPriority w:val="1"/>
    <w:qFormat/>
    <w:rsid w:val="0042443D"/>
    <w:pPr>
      <w:keepNext/>
      <w:numPr>
        <w:ilvl w:val="2"/>
        <w:numId w:val="1"/>
      </w:numPr>
      <w:overflowPunct w:val="0"/>
      <w:autoSpaceDE w:val="0"/>
      <w:autoSpaceDN w:val="0"/>
      <w:adjustRightInd w:val="0"/>
      <w:spacing w:after="240" w:line="360" w:lineRule="auto"/>
      <w:ind w:right="-992"/>
      <w:textAlignment w:val="baseline"/>
      <w:outlineLvl w:val="2"/>
    </w:pPr>
    <w:rPr>
      <w:rFonts w:ascii="Arial" w:eastAsia="Times New Roman" w:hAnsi="Arial" w:cs="Times New Roman"/>
      <w:sz w:val="26"/>
      <w:szCs w:val="20"/>
      <w:lang w:val="x-none" w:eastAsia="x-none"/>
    </w:rPr>
  </w:style>
  <w:style w:type="paragraph" w:styleId="Ttulo4">
    <w:name w:val="heading 4"/>
    <w:basedOn w:val="Normal"/>
    <w:link w:val="Ttulo4Char"/>
    <w:uiPriority w:val="1"/>
    <w:qFormat/>
    <w:rsid w:val="0042443D"/>
    <w:pPr>
      <w:widowControl w:val="0"/>
      <w:numPr>
        <w:ilvl w:val="3"/>
        <w:numId w:val="1"/>
      </w:numPr>
      <w:spacing w:after="0" w:line="240" w:lineRule="auto"/>
      <w:outlineLvl w:val="3"/>
    </w:pPr>
    <w:rPr>
      <w:rFonts w:ascii="Arial" w:eastAsia="Arial" w:hAnsi="Arial"/>
      <w:b/>
      <w:bCs/>
      <w:sz w:val="24"/>
      <w:szCs w:val="24"/>
      <w:lang w:val="en-US"/>
    </w:rPr>
  </w:style>
  <w:style w:type="paragraph" w:styleId="Ttulo5">
    <w:name w:val="heading 5"/>
    <w:basedOn w:val="Normal"/>
    <w:link w:val="Ttulo5Char"/>
    <w:uiPriority w:val="1"/>
    <w:qFormat/>
    <w:rsid w:val="0042443D"/>
    <w:pPr>
      <w:widowControl w:val="0"/>
      <w:numPr>
        <w:ilvl w:val="4"/>
        <w:numId w:val="1"/>
      </w:numPr>
      <w:spacing w:after="0" w:line="240" w:lineRule="auto"/>
      <w:outlineLvl w:val="4"/>
    </w:pPr>
    <w:rPr>
      <w:rFonts w:ascii="Arial" w:eastAsia="Arial" w:hAnsi="Arial"/>
      <w:sz w:val="23"/>
      <w:szCs w:val="23"/>
      <w:lang w:val="en-US"/>
    </w:rPr>
  </w:style>
  <w:style w:type="paragraph" w:styleId="Ttulo6">
    <w:name w:val="heading 6"/>
    <w:basedOn w:val="Normal"/>
    <w:link w:val="Ttulo6Char"/>
    <w:uiPriority w:val="1"/>
    <w:qFormat/>
    <w:rsid w:val="0042443D"/>
    <w:pPr>
      <w:widowControl w:val="0"/>
      <w:numPr>
        <w:ilvl w:val="5"/>
        <w:numId w:val="1"/>
      </w:numPr>
      <w:spacing w:after="0" w:line="240" w:lineRule="auto"/>
      <w:outlineLvl w:val="5"/>
    </w:pPr>
    <w:rPr>
      <w:rFonts w:ascii="Arial" w:eastAsia="Arial" w:hAnsi="Arial"/>
      <w:b/>
      <w:bCs/>
      <w:lang w:val="en-US"/>
    </w:rPr>
  </w:style>
  <w:style w:type="paragraph" w:styleId="Ttulo7">
    <w:name w:val="heading 7"/>
    <w:basedOn w:val="Normal"/>
    <w:link w:val="Ttulo7Char"/>
    <w:uiPriority w:val="1"/>
    <w:qFormat/>
    <w:rsid w:val="0042443D"/>
    <w:pPr>
      <w:widowControl w:val="0"/>
      <w:numPr>
        <w:ilvl w:val="6"/>
        <w:numId w:val="1"/>
      </w:numPr>
      <w:spacing w:after="0" w:line="240" w:lineRule="auto"/>
      <w:outlineLvl w:val="6"/>
    </w:pPr>
    <w:rPr>
      <w:rFonts w:ascii="Arial" w:eastAsia="Arial" w:hAnsi="Arial"/>
      <w:lang w:val="en-US"/>
    </w:rPr>
  </w:style>
  <w:style w:type="paragraph" w:styleId="Ttulo8">
    <w:name w:val="heading 8"/>
    <w:basedOn w:val="Normal"/>
    <w:link w:val="Ttulo8Char"/>
    <w:uiPriority w:val="1"/>
    <w:qFormat/>
    <w:rsid w:val="0042443D"/>
    <w:pPr>
      <w:widowControl w:val="0"/>
      <w:numPr>
        <w:ilvl w:val="7"/>
        <w:numId w:val="1"/>
      </w:numPr>
      <w:spacing w:before="59" w:after="0" w:line="240" w:lineRule="auto"/>
      <w:outlineLvl w:val="7"/>
    </w:pPr>
    <w:rPr>
      <w:rFonts w:ascii="Calibri" w:eastAsia="Calibri" w:hAnsi="Calibri"/>
      <w:b/>
      <w:bCs/>
      <w:sz w:val="20"/>
      <w:szCs w:val="20"/>
      <w:lang w:val="en-US"/>
    </w:rPr>
  </w:style>
  <w:style w:type="paragraph" w:styleId="Ttulo9">
    <w:name w:val="heading 9"/>
    <w:basedOn w:val="Normal"/>
    <w:next w:val="Normal"/>
    <w:link w:val="Ttulo9Char"/>
    <w:uiPriority w:val="1"/>
    <w:qFormat/>
    <w:rsid w:val="0042443D"/>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443D"/>
    <w:rPr>
      <w:rFonts w:ascii="Arial" w:eastAsia="Times New Roman" w:hAnsi="Arial" w:cs="Times New Roman"/>
      <w:b/>
      <w:bCs/>
      <w:kern w:val="32"/>
      <w:sz w:val="28"/>
      <w:szCs w:val="32"/>
      <w:lang w:val="x-none" w:eastAsia="x-none"/>
    </w:rPr>
  </w:style>
  <w:style w:type="character" w:customStyle="1" w:styleId="Ttulo2Char">
    <w:name w:val="Título 2 Char"/>
    <w:basedOn w:val="Fontepargpadro"/>
    <w:link w:val="Ttulo2"/>
    <w:uiPriority w:val="1"/>
    <w:rsid w:val="0042443D"/>
    <w:rPr>
      <w:rFonts w:ascii="Arial" w:eastAsia="Arial" w:hAnsi="Arial"/>
      <w:b/>
      <w:bCs/>
      <w:sz w:val="28"/>
      <w:szCs w:val="36"/>
      <w:lang w:val="en-US"/>
    </w:rPr>
  </w:style>
  <w:style w:type="character" w:customStyle="1" w:styleId="Ttulo3Char">
    <w:name w:val="Título 3 Char"/>
    <w:basedOn w:val="Fontepargpadro"/>
    <w:link w:val="Ttulo3"/>
    <w:uiPriority w:val="1"/>
    <w:rsid w:val="0042443D"/>
    <w:rPr>
      <w:rFonts w:ascii="Arial" w:eastAsia="Times New Roman" w:hAnsi="Arial" w:cs="Times New Roman"/>
      <w:sz w:val="26"/>
      <w:szCs w:val="20"/>
      <w:lang w:val="x-none" w:eastAsia="x-none"/>
    </w:rPr>
  </w:style>
  <w:style w:type="character" w:customStyle="1" w:styleId="Ttulo4Char">
    <w:name w:val="Título 4 Char"/>
    <w:basedOn w:val="Fontepargpadro"/>
    <w:link w:val="Ttulo4"/>
    <w:uiPriority w:val="1"/>
    <w:rsid w:val="0042443D"/>
    <w:rPr>
      <w:rFonts w:ascii="Arial" w:eastAsia="Arial" w:hAnsi="Arial"/>
      <w:b/>
      <w:bCs/>
      <w:sz w:val="24"/>
      <w:szCs w:val="24"/>
      <w:lang w:val="en-US"/>
    </w:rPr>
  </w:style>
  <w:style w:type="character" w:customStyle="1" w:styleId="Ttulo5Char">
    <w:name w:val="Título 5 Char"/>
    <w:basedOn w:val="Fontepargpadro"/>
    <w:link w:val="Ttulo5"/>
    <w:uiPriority w:val="1"/>
    <w:rsid w:val="0042443D"/>
    <w:rPr>
      <w:rFonts w:ascii="Arial" w:eastAsia="Arial" w:hAnsi="Arial"/>
      <w:sz w:val="23"/>
      <w:szCs w:val="23"/>
      <w:lang w:val="en-US"/>
    </w:rPr>
  </w:style>
  <w:style w:type="character" w:customStyle="1" w:styleId="Ttulo6Char">
    <w:name w:val="Título 6 Char"/>
    <w:basedOn w:val="Fontepargpadro"/>
    <w:link w:val="Ttulo6"/>
    <w:uiPriority w:val="1"/>
    <w:rsid w:val="0042443D"/>
    <w:rPr>
      <w:rFonts w:ascii="Arial" w:eastAsia="Arial" w:hAnsi="Arial"/>
      <w:b/>
      <w:bCs/>
      <w:lang w:val="en-US"/>
    </w:rPr>
  </w:style>
  <w:style w:type="character" w:customStyle="1" w:styleId="Ttulo7Char">
    <w:name w:val="Título 7 Char"/>
    <w:basedOn w:val="Fontepargpadro"/>
    <w:link w:val="Ttulo7"/>
    <w:uiPriority w:val="1"/>
    <w:rsid w:val="0042443D"/>
    <w:rPr>
      <w:rFonts w:ascii="Arial" w:eastAsia="Arial" w:hAnsi="Arial"/>
      <w:lang w:val="en-US"/>
    </w:rPr>
  </w:style>
  <w:style w:type="character" w:customStyle="1" w:styleId="Ttulo8Char">
    <w:name w:val="Título 8 Char"/>
    <w:basedOn w:val="Fontepargpadro"/>
    <w:link w:val="Ttulo8"/>
    <w:uiPriority w:val="1"/>
    <w:rsid w:val="0042443D"/>
    <w:rPr>
      <w:rFonts w:ascii="Calibri" w:eastAsia="Calibri" w:hAnsi="Calibri"/>
      <w:b/>
      <w:bCs/>
      <w:sz w:val="20"/>
      <w:szCs w:val="20"/>
      <w:lang w:val="en-US"/>
    </w:rPr>
  </w:style>
  <w:style w:type="character" w:customStyle="1" w:styleId="Ttulo9Char">
    <w:name w:val="Título 9 Char"/>
    <w:basedOn w:val="Fontepargpadro"/>
    <w:link w:val="Ttulo9"/>
    <w:uiPriority w:val="1"/>
    <w:rsid w:val="0042443D"/>
    <w:rPr>
      <w:rFonts w:ascii="Arial" w:eastAsia="Times New Roman" w:hAnsi="Arial" w:cs="Times New Roman"/>
      <w:lang w:val="x-none" w:eastAsia="x-none"/>
    </w:rPr>
  </w:style>
  <w:style w:type="numbering" w:customStyle="1" w:styleId="Semlista1">
    <w:name w:val="Sem lista1"/>
    <w:next w:val="Semlista"/>
    <w:semiHidden/>
    <w:unhideWhenUsed/>
    <w:rsid w:val="0042443D"/>
  </w:style>
  <w:style w:type="paragraph" w:customStyle="1" w:styleId="bullets">
    <w:name w:val="bullets"/>
    <w:basedOn w:val="Normal"/>
    <w:rsid w:val="0042443D"/>
    <w:pPr>
      <w:autoSpaceDE w:val="0"/>
      <w:autoSpaceDN w:val="0"/>
      <w:adjustRightInd w:val="0"/>
      <w:spacing w:after="113" w:line="380" w:lineRule="atLeast"/>
      <w:ind w:left="567" w:hanging="567"/>
      <w:jc w:val="both"/>
      <w:textAlignment w:val="center"/>
    </w:pPr>
    <w:rPr>
      <w:rFonts w:ascii="AGaramond" w:eastAsia="Times New Roman" w:hAnsi="AGaramond" w:cs="AGaramond"/>
      <w:color w:val="000000"/>
      <w:sz w:val="26"/>
      <w:szCs w:val="26"/>
      <w:lang w:eastAsia="pt-BR"/>
    </w:rPr>
  </w:style>
  <w:style w:type="paragraph" w:styleId="Textoembloco">
    <w:name w:val="Block Text"/>
    <w:basedOn w:val="Normal"/>
    <w:rsid w:val="0042443D"/>
    <w:pPr>
      <w:overflowPunct w:val="0"/>
      <w:autoSpaceDE w:val="0"/>
      <w:autoSpaceDN w:val="0"/>
      <w:adjustRightInd w:val="0"/>
      <w:spacing w:after="240" w:line="360" w:lineRule="auto"/>
      <w:ind w:left="-284" w:right="-993"/>
      <w:jc w:val="both"/>
      <w:textAlignment w:val="baseline"/>
    </w:pPr>
    <w:rPr>
      <w:rFonts w:ascii="FrankfurtGothic" w:eastAsia="Times New Roman" w:hAnsi="FrankfurtGothic" w:cs="Times New Roman"/>
      <w:sz w:val="26"/>
      <w:szCs w:val="20"/>
      <w:lang w:eastAsia="pt-BR"/>
    </w:rPr>
  </w:style>
  <w:style w:type="paragraph" w:customStyle="1" w:styleId="Ordinria">
    <w:name w:val="Ordinária"/>
    <w:basedOn w:val="Normal"/>
    <w:rsid w:val="0042443D"/>
    <w:pPr>
      <w:overflowPunct w:val="0"/>
      <w:autoSpaceDE w:val="0"/>
      <w:autoSpaceDN w:val="0"/>
      <w:adjustRightInd w:val="0"/>
      <w:spacing w:before="100" w:beforeAutospacing="1" w:after="100" w:afterAutospacing="1" w:line="360" w:lineRule="auto"/>
      <w:jc w:val="both"/>
      <w:textAlignment w:val="baseline"/>
    </w:pPr>
    <w:rPr>
      <w:rFonts w:ascii="Courier New" w:eastAsia="Times New Roman" w:hAnsi="Courier New" w:cs="Courier New"/>
      <w:sz w:val="24"/>
      <w:szCs w:val="20"/>
      <w:lang w:eastAsia="pt-BR"/>
    </w:rPr>
  </w:style>
  <w:style w:type="paragraph" w:styleId="Cabealho">
    <w:name w:val="header"/>
    <w:basedOn w:val="Normal"/>
    <w:link w:val="CabealhoChar"/>
    <w:unhideWhenUsed/>
    <w:rsid w:val="0042443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42443D"/>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42443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RodapChar">
    <w:name w:val="Rodapé Char"/>
    <w:basedOn w:val="Fontepargpadro"/>
    <w:link w:val="Rodap"/>
    <w:uiPriority w:val="99"/>
    <w:rsid w:val="0042443D"/>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unhideWhenUsed/>
    <w:rsid w:val="0042443D"/>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rsid w:val="0042443D"/>
    <w:rPr>
      <w:rFonts w:ascii="Tahoma" w:eastAsia="Times New Roman" w:hAnsi="Tahoma" w:cs="Times New Roman"/>
      <w:sz w:val="16"/>
      <w:szCs w:val="16"/>
      <w:lang w:val="x-none" w:eastAsia="x-none"/>
    </w:rPr>
  </w:style>
  <w:style w:type="paragraph" w:customStyle="1" w:styleId="Corpodetexto21">
    <w:name w:val="Corpo de texto 21"/>
    <w:basedOn w:val="Normal"/>
    <w:rsid w:val="0042443D"/>
    <w:pPr>
      <w:overflowPunct w:val="0"/>
      <w:autoSpaceDE w:val="0"/>
      <w:autoSpaceDN w:val="0"/>
      <w:adjustRightInd w:val="0"/>
      <w:spacing w:after="0" w:line="240" w:lineRule="auto"/>
      <w:ind w:right="57" w:firstLine="567"/>
      <w:jc w:val="both"/>
      <w:textAlignment w:val="baseline"/>
    </w:pPr>
    <w:rPr>
      <w:rFonts w:ascii="FrankfurtGothic" w:eastAsia="Times New Roman" w:hAnsi="FrankfurtGothic" w:cs="Times New Roman"/>
      <w:sz w:val="28"/>
      <w:szCs w:val="20"/>
      <w:lang w:eastAsia="pt-BR"/>
    </w:rPr>
  </w:style>
  <w:style w:type="paragraph" w:customStyle="1" w:styleId="Recuodecorpodetexto31">
    <w:name w:val="Recuo de corpo de texto 31"/>
    <w:basedOn w:val="Normal"/>
    <w:rsid w:val="0042443D"/>
    <w:pPr>
      <w:widowControl w:val="0"/>
      <w:overflowPunct w:val="0"/>
      <w:autoSpaceDE w:val="0"/>
      <w:autoSpaceDN w:val="0"/>
      <w:adjustRightInd w:val="0"/>
      <w:spacing w:after="0" w:line="240" w:lineRule="auto"/>
      <w:ind w:firstLine="851"/>
      <w:jc w:val="both"/>
      <w:textAlignment w:val="baseline"/>
    </w:pPr>
    <w:rPr>
      <w:rFonts w:ascii="FrankfurtGothic" w:eastAsia="Times New Roman" w:hAnsi="FrankfurtGothic" w:cs="Times New Roman"/>
      <w:sz w:val="28"/>
      <w:szCs w:val="20"/>
      <w:lang w:eastAsia="pt-BR"/>
    </w:rPr>
  </w:style>
  <w:style w:type="paragraph" w:styleId="Recuodecorpodetexto">
    <w:name w:val="Body Text Indent"/>
    <w:basedOn w:val="Normal"/>
    <w:link w:val="RecuodecorpodetextoChar"/>
    <w:rsid w:val="0042443D"/>
    <w:pPr>
      <w:spacing w:after="120" w:line="240" w:lineRule="auto"/>
      <w:ind w:left="283"/>
    </w:pPr>
    <w:rPr>
      <w:rFonts w:ascii="Times New Roman" w:eastAsia="Times New Roman" w:hAnsi="Times New Roman" w:cs="Times New Roman"/>
      <w:sz w:val="26"/>
      <w:szCs w:val="20"/>
      <w:lang w:val="x-none" w:eastAsia="x-none"/>
    </w:rPr>
  </w:style>
  <w:style w:type="character" w:customStyle="1" w:styleId="RecuodecorpodetextoChar">
    <w:name w:val="Recuo de corpo de texto Char"/>
    <w:basedOn w:val="Fontepargpadro"/>
    <w:link w:val="Recuodecorpodetexto"/>
    <w:rsid w:val="0042443D"/>
    <w:rPr>
      <w:rFonts w:ascii="Times New Roman" w:eastAsia="Times New Roman" w:hAnsi="Times New Roman" w:cs="Times New Roman"/>
      <w:sz w:val="26"/>
      <w:szCs w:val="20"/>
      <w:lang w:val="x-none" w:eastAsia="x-none"/>
    </w:rPr>
  </w:style>
  <w:style w:type="paragraph" w:customStyle="1" w:styleId="CT-CORPODETABELA">
    <w:name w:val="CT-CORPO DE TABELA"/>
    <w:rsid w:val="0042443D"/>
    <w:pPr>
      <w:overflowPunct w:val="0"/>
      <w:autoSpaceDE w:val="0"/>
      <w:autoSpaceDN w:val="0"/>
      <w:adjustRightInd w:val="0"/>
      <w:spacing w:after="0" w:line="240" w:lineRule="exact"/>
      <w:textAlignment w:val="baseline"/>
    </w:pPr>
    <w:rPr>
      <w:rFonts w:ascii="Arial" w:eastAsia="Times New Roman" w:hAnsi="Arial" w:cs="Times New Roman"/>
      <w:sz w:val="18"/>
      <w:szCs w:val="20"/>
      <w:lang w:eastAsia="pt-BR"/>
    </w:rPr>
  </w:style>
  <w:style w:type="paragraph" w:customStyle="1" w:styleId="Texto">
    <w:name w:val="#Texto"/>
    <w:basedOn w:val="Normal"/>
    <w:uiPriority w:val="99"/>
    <w:rsid w:val="0042443D"/>
    <w:pPr>
      <w:widowControl w:val="0"/>
      <w:suppressAutoHyphens/>
      <w:spacing w:after="120" w:line="240" w:lineRule="auto"/>
      <w:ind w:firstLine="1134"/>
      <w:jc w:val="both"/>
    </w:pPr>
    <w:rPr>
      <w:rFonts w:ascii="Times New Roman" w:eastAsia="Times New Roman" w:hAnsi="Times New Roman" w:cs="Times New Roman"/>
      <w:sz w:val="24"/>
      <w:szCs w:val="24"/>
      <w:lang w:eastAsia="pt-BR"/>
    </w:rPr>
  </w:style>
  <w:style w:type="paragraph" w:customStyle="1" w:styleId="D">
    <w:name w:val="D"/>
    <w:basedOn w:val="Normal"/>
    <w:uiPriority w:val="99"/>
    <w:rsid w:val="0042443D"/>
    <w:pPr>
      <w:spacing w:after="0" w:line="240" w:lineRule="auto"/>
      <w:jc w:val="center"/>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42443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rsid w:val="0042443D"/>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42443D"/>
    <w:rPr>
      <w:rFonts w:ascii="Times New Roman" w:eastAsia="Times New Roman" w:hAnsi="Times New Roman" w:cs="Times New Roman"/>
      <w:sz w:val="20"/>
      <w:szCs w:val="20"/>
      <w:lang w:val="x-none" w:eastAsia="x-none"/>
    </w:rPr>
  </w:style>
  <w:style w:type="character" w:styleId="Refdenotaderodap">
    <w:name w:val="footnote reference"/>
    <w:uiPriority w:val="99"/>
    <w:rsid w:val="0042443D"/>
    <w:rPr>
      <w:vertAlign w:val="superscript"/>
    </w:rPr>
  </w:style>
  <w:style w:type="character" w:styleId="Hyperlink">
    <w:name w:val="Hyperlink"/>
    <w:uiPriority w:val="99"/>
    <w:rsid w:val="0042443D"/>
    <w:rPr>
      <w:color w:val="0000FF"/>
      <w:u w:val="single"/>
    </w:rPr>
  </w:style>
  <w:style w:type="paragraph" w:styleId="Ttulo">
    <w:name w:val="Title"/>
    <w:basedOn w:val="Normal"/>
    <w:link w:val="TtuloChar"/>
    <w:qFormat/>
    <w:rsid w:val="0042443D"/>
    <w:pPr>
      <w:overflowPunct w:val="0"/>
      <w:autoSpaceDE w:val="0"/>
      <w:autoSpaceDN w:val="0"/>
      <w:adjustRightInd w:val="0"/>
      <w:spacing w:after="0" w:line="240" w:lineRule="auto"/>
      <w:jc w:val="center"/>
      <w:textAlignment w:val="baseline"/>
    </w:pPr>
    <w:rPr>
      <w:rFonts w:ascii="Arial" w:eastAsia="Times New Roman" w:hAnsi="Arial" w:cs="Times New Roman"/>
      <w:b/>
      <w:noProof/>
      <w:sz w:val="20"/>
      <w:szCs w:val="20"/>
      <w:lang w:val="x-none"/>
    </w:rPr>
  </w:style>
  <w:style w:type="character" w:customStyle="1" w:styleId="TtuloChar">
    <w:name w:val="Título Char"/>
    <w:basedOn w:val="Fontepargpadro"/>
    <w:link w:val="Ttulo"/>
    <w:rsid w:val="0042443D"/>
    <w:rPr>
      <w:rFonts w:ascii="Arial" w:eastAsia="Times New Roman" w:hAnsi="Arial" w:cs="Times New Roman"/>
      <w:b/>
      <w:noProof/>
      <w:sz w:val="20"/>
      <w:szCs w:val="20"/>
      <w:lang w:val="x-none"/>
    </w:rPr>
  </w:style>
  <w:style w:type="paragraph" w:styleId="Corpodetexto">
    <w:name w:val="Body Text"/>
    <w:basedOn w:val="Normal"/>
    <w:link w:val="CorpodetextoChar"/>
    <w:uiPriority w:val="1"/>
    <w:unhideWhenUsed/>
    <w:qFormat/>
    <w:rsid w:val="0042443D"/>
    <w:pPr>
      <w:spacing w:after="120" w:line="240" w:lineRule="auto"/>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uiPriority w:val="1"/>
    <w:rsid w:val="0042443D"/>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unhideWhenUsed/>
    <w:rsid w:val="0042443D"/>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42443D"/>
    <w:rPr>
      <w:rFonts w:ascii="Times New Roman" w:eastAsia="Times New Roman" w:hAnsi="Times New Roman" w:cs="Times New Roman"/>
      <w:sz w:val="16"/>
      <w:szCs w:val="16"/>
      <w:lang w:val="x-none" w:eastAsia="x-none"/>
    </w:rPr>
  </w:style>
  <w:style w:type="paragraph" w:styleId="PargrafodaLista">
    <w:name w:val="List Paragraph"/>
    <w:basedOn w:val="Normal"/>
    <w:uiPriority w:val="34"/>
    <w:qFormat/>
    <w:rsid w:val="0042443D"/>
    <w:pPr>
      <w:spacing w:after="200" w:line="276" w:lineRule="auto"/>
      <w:ind w:left="720"/>
      <w:contextualSpacing/>
    </w:pPr>
    <w:rPr>
      <w:rFonts w:ascii="Calibri" w:eastAsia="Calibri" w:hAnsi="Calibri" w:cs="Times New Roman"/>
    </w:rPr>
  </w:style>
  <w:style w:type="paragraph" w:customStyle="1" w:styleId="Estilo1">
    <w:name w:val="Estilo1"/>
    <w:basedOn w:val="Sumrio1"/>
    <w:rsid w:val="0042443D"/>
    <w:pPr>
      <w:ind w:firstLine="1134"/>
    </w:pPr>
    <w:rPr>
      <w:rFonts w:ascii="Arial" w:hAnsi="Arial"/>
      <w:b w:val="0"/>
      <w:sz w:val="28"/>
    </w:rPr>
  </w:style>
  <w:style w:type="paragraph" w:styleId="Sumrio1">
    <w:name w:val="toc 1"/>
    <w:basedOn w:val="Normal"/>
    <w:next w:val="Normal"/>
    <w:autoRedefine/>
    <w:uiPriority w:val="39"/>
    <w:rsid w:val="0042443D"/>
    <w:pPr>
      <w:spacing w:before="120" w:after="0" w:line="276" w:lineRule="auto"/>
    </w:pPr>
    <w:rPr>
      <w:b/>
      <w:bCs/>
      <w:i/>
      <w:iCs/>
      <w:sz w:val="24"/>
      <w:szCs w:val="24"/>
    </w:rPr>
  </w:style>
  <w:style w:type="paragraph" w:customStyle="1" w:styleId="EstiloTexto1Primeiralinha2ch">
    <w:name w:val="Estilo Texto 1 + Primeira linha:  2 ch"/>
    <w:basedOn w:val="Texto1"/>
    <w:rsid w:val="0042443D"/>
    <w:pPr>
      <w:ind w:firstLine="480"/>
    </w:pPr>
    <w:rPr>
      <w:sz w:val="26"/>
    </w:rPr>
  </w:style>
  <w:style w:type="paragraph" w:customStyle="1" w:styleId="Texto1">
    <w:name w:val="Texto 1"/>
    <w:basedOn w:val="Normal"/>
    <w:rsid w:val="0042443D"/>
    <w:pPr>
      <w:spacing w:before="120" w:after="0" w:line="240" w:lineRule="auto"/>
      <w:ind w:firstLine="200"/>
      <w:jc w:val="both"/>
    </w:pPr>
    <w:rPr>
      <w:rFonts w:ascii="Arial" w:eastAsia="Times New Roman" w:hAnsi="Arial" w:cs="Times New Roman"/>
      <w:sz w:val="24"/>
      <w:szCs w:val="20"/>
      <w:lang w:eastAsia="pt-BR"/>
    </w:rPr>
  </w:style>
  <w:style w:type="paragraph" w:customStyle="1" w:styleId="EstiloTexto110ptItlico">
    <w:name w:val="Estilo Texto 1 + 10 pt Itálico"/>
    <w:basedOn w:val="Texto1"/>
    <w:autoRedefine/>
    <w:rsid w:val="0042443D"/>
    <w:pPr>
      <w:ind w:firstLine="0"/>
    </w:pPr>
    <w:rPr>
      <w:i/>
      <w:iCs/>
      <w:color w:val="FF0000"/>
      <w:sz w:val="20"/>
    </w:rPr>
  </w:style>
  <w:style w:type="character" w:customStyle="1" w:styleId="EstiloTexto110ptItlico1Char">
    <w:name w:val="Estilo Texto 1 + 10 pt Itálico1 Char"/>
    <w:rsid w:val="0042443D"/>
    <w:rPr>
      <w:rFonts w:ascii="Arial" w:hAnsi="Arial"/>
      <w:i/>
      <w:iCs/>
      <w:noProof w:val="0"/>
      <w:sz w:val="24"/>
      <w:szCs w:val="24"/>
      <w:lang w:val="pt-BR" w:eastAsia="pt-BR" w:bidi="ar-SA"/>
    </w:rPr>
  </w:style>
  <w:style w:type="paragraph" w:styleId="NormalWeb">
    <w:name w:val="Normal (Web)"/>
    <w:basedOn w:val="Normal"/>
    <w:rsid w:val="004244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4244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42443D"/>
    <w:rPr>
      <w:b/>
      <w:bCs/>
      <w:color w:val="000000"/>
    </w:rPr>
  </w:style>
  <w:style w:type="paragraph" w:customStyle="1" w:styleId="Default">
    <w:name w:val="Default"/>
    <w:rsid w:val="0042443D"/>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2443D"/>
    <w:pPr>
      <w:widowControl w:val="0"/>
      <w:spacing w:after="0" w:line="240" w:lineRule="auto"/>
    </w:pPr>
    <w:rPr>
      <w:lang w:val="en-US"/>
    </w:rPr>
  </w:style>
  <w:style w:type="numbering" w:customStyle="1" w:styleId="Semlista2">
    <w:name w:val="Sem lista2"/>
    <w:next w:val="Semlista"/>
    <w:uiPriority w:val="99"/>
    <w:semiHidden/>
    <w:unhideWhenUsed/>
    <w:rsid w:val="0042443D"/>
  </w:style>
  <w:style w:type="paragraph" w:styleId="SemEspaamento">
    <w:name w:val="No Spacing"/>
    <w:uiPriority w:val="1"/>
    <w:qFormat/>
    <w:rsid w:val="0042443D"/>
    <w:pPr>
      <w:spacing w:after="0" w:line="240" w:lineRule="auto"/>
      <w:jc w:val="both"/>
    </w:pPr>
    <w:rPr>
      <w:rFonts w:ascii="Arial" w:hAnsi="Arial"/>
    </w:rPr>
  </w:style>
  <w:style w:type="numbering" w:customStyle="1" w:styleId="Semlista3">
    <w:name w:val="Sem lista3"/>
    <w:next w:val="Semlista"/>
    <w:uiPriority w:val="99"/>
    <w:semiHidden/>
    <w:unhideWhenUsed/>
    <w:rsid w:val="0042443D"/>
  </w:style>
  <w:style w:type="numbering" w:customStyle="1" w:styleId="Semlista4">
    <w:name w:val="Sem lista4"/>
    <w:next w:val="Semlista"/>
    <w:uiPriority w:val="99"/>
    <w:semiHidden/>
    <w:unhideWhenUsed/>
    <w:rsid w:val="0042443D"/>
  </w:style>
  <w:style w:type="numbering" w:customStyle="1" w:styleId="Semlista5">
    <w:name w:val="Sem lista5"/>
    <w:next w:val="Semlista"/>
    <w:uiPriority w:val="99"/>
    <w:semiHidden/>
    <w:unhideWhenUsed/>
    <w:rsid w:val="0042443D"/>
  </w:style>
  <w:style w:type="table" w:customStyle="1" w:styleId="TableNormal">
    <w:name w:val="Table Normal"/>
    <w:uiPriority w:val="2"/>
    <w:semiHidden/>
    <w:unhideWhenUsed/>
    <w:qFormat/>
    <w:rsid w:val="0042443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emlista6">
    <w:name w:val="Sem lista6"/>
    <w:next w:val="Semlista"/>
    <w:uiPriority w:val="99"/>
    <w:semiHidden/>
    <w:unhideWhenUsed/>
    <w:rsid w:val="0042443D"/>
  </w:style>
  <w:style w:type="table" w:customStyle="1" w:styleId="TableNormal1">
    <w:name w:val="Table Normal1"/>
    <w:uiPriority w:val="2"/>
    <w:semiHidden/>
    <w:unhideWhenUsed/>
    <w:qFormat/>
    <w:rsid w:val="0042443D"/>
    <w:pPr>
      <w:widowControl w:val="0"/>
      <w:spacing w:after="0" w:line="240" w:lineRule="auto"/>
    </w:pPr>
    <w:rPr>
      <w:lang w:val="en-US"/>
    </w:rPr>
    <w:tblPr>
      <w:tblInd w:w="0" w:type="dxa"/>
      <w:tblCellMar>
        <w:top w:w="0" w:type="dxa"/>
        <w:left w:w="0" w:type="dxa"/>
        <w:bottom w:w="0" w:type="dxa"/>
        <w:right w:w="0" w:type="dxa"/>
      </w:tblCellMar>
    </w:tblPr>
  </w:style>
  <w:style w:type="character" w:styleId="Refdecomentrio">
    <w:name w:val="annotation reference"/>
    <w:basedOn w:val="Fontepargpadro"/>
    <w:uiPriority w:val="99"/>
    <w:unhideWhenUsed/>
    <w:rsid w:val="0042443D"/>
    <w:rPr>
      <w:sz w:val="16"/>
      <w:szCs w:val="16"/>
    </w:rPr>
  </w:style>
  <w:style w:type="paragraph" w:styleId="Textodecomentrio">
    <w:name w:val="annotation text"/>
    <w:basedOn w:val="Normal"/>
    <w:link w:val="TextodecomentrioChar"/>
    <w:uiPriority w:val="99"/>
    <w:unhideWhenUsed/>
    <w:rsid w:val="0042443D"/>
    <w:pPr>
      <w:spacing w:after="200" w:line="240" w:lineRule="auto"/>
    </w:pPr>
    <w:rPr>
      <w:sz w:val="20"/>
      <w:szCs w:val="20"/>
    </w:rPr>
  </w:style>
  <w:style w:type="character" w:customStyle="1" w:styleId="TextodecomentrioChar">
    <w:name w:val="Texto de comentário Char"/>
    <w:basedOn w:val="Fontepargpadro"/>
    <w:link w:val="Textodecomentrio"/>
    <w:uiPriority w:val="99"/>
    <w:rsid w:val="0042443D"/>
    <w:rPr>
      <w:sz w:val="20"/>
      <w:szCs w:val="20"/>
    </w:rPr>
  </w:style>
  <w:style w:type="paragraph" w:styleId="Assuntodocomentrio">
    <w:name w:val="annotation subject"/>
    <w:basedOn w:val="Textodecomentrio"/>
    <w:next w:val="Textodecomentrio"/>
    <w:link w:val="AssuntodocomentrioChar"/>
    <w:uiPriority w:val="99"/>
    <w:unhideWhenUsed/>
    <w:rsid w:val="0042443D"/>
    <w:rPr>
      <w:b/>
      <w:bCs/>
    </w:rPr>
  </w:style>
  <w:style w:type="character" w:customStyle="1" w:styleId="AssuntodocomentrioChar">
    <w:name w:val="Assunto do comentário Char"/>
    <w:basedOn w:val="TextodecomentrioChar"/>
    <w:link w:val="Assuntodocomentrio"/>
    <w:uiPriority w:val="99"/>
    <w:rsid w:val="0042443D"/>
    <w:rPr>
      <w:b/>
      <w:bCs/>
      <w:sz w:val="20"/>
      <w:szCs w:val="20"/>
    </w:rPr>
  </w:style>
  <w:style w:type="numbering" w:customStyle="1" w:styleId="Semlista7">
    <w:name w:val="Sem lista7"/>
    <w:next w:val="Semlista"/>
    <w:uiPriority w:val="99"/>
    <w:semiHidden/>
    <w:rsid w:val="0042443D"/>
  </w:style>
  <w:style w:type="paragraph" w:styleId="Recuodecorpodetexto2">
    <w:name w:val="Body Text Indent 2"/>
    <w:basedOn w:val="Normal"/>
    <w:link w:val="Recuodecorpodetexto2Char"/>
    <w:uiPriority w:val="99"/>
    <w:rsid w:val="0042443D"/>
    <w:pPr>
      <w:overflowPunct w:val="0"/>
      <w:autoSpaceDE w:val="0"/>
      <w:autoSpaceDN w:val="0"/>
      <w:adjustRightInd w:val="0"/>
      <w:spacing w:before="240" w:after="0" w:line="360" w:lineRule="auto"/>
      <w:ind w:firstLine="1701"/>
      <w:jc w:val="both"/>
      <w:textAlignment w:val="baseline"/>
    </w:pPr>
    <w:rPr>
      <w:rFonts w:ascii="Franklin Gothic Book" w:eastAsia="Times New Roman" w:hAnsi="Franklin Gothic Book" w:cs="Times New Roman"/>
      <w:b/>
      <w:bCs/>
      <w:sz w:val="28"/>
      <w:szCs w:val="28"/>
      <w:lang w:eastAsia="pt-BR"/>
    </w:rPr>
  </w:style>
  <w:style w:type="character" w:customStyle="1" w:styleId="Recuodecorpodetexto2Char">
    <w:name w:val="Recuo de corpo de texto 2 Char"/>
    <w:basedOn w:val="Fontepargpadro"/>
    <w:link w:val="Recuodecorpodetexto2"/>
    <w:uiPriority w:val="99"/>
    <w:rsid w:val="0042443D"/>
    <w:rPr>
      <w:rFonts w:ascii="Franklin Gothic Book" w:eastAsia="Times New Roman" w:hAnsi="Franklin Gothic Book" w:cs="Times New Roman"/>
      <w:b/>
      <w:bCs/>
      <w:sz w:val="28"/>
      <w:szCs w:val="28"/>
      <w:lang w:eastAsia="pt-BR"/>
    </w:rPr>
  </w:style>
  <w:style w:type="character" w:styleId="Nmerodepgina">
    <w:name w:val="page number"/>
    <w:basedOn w:val="Fontepargpadro"/>
    <w:rsid w:val="0042443D"/>
  </w:style>
  <w:style w:type="paragraph" w:styleId="Sumrio2">
    <w:name w:val="toc 2"/>
    <w:basedOn w:val="Normal"/>
    <w:next w:val="Normal"/>
    <w:autoRedefine/>
    <w:uiPriority w:val="39"/>
    <w:rsid w:val="0042443D"/>
    <w:pPr>
      <w:spacing w:before="120" w:after="0" w:line="276" w:lineRule="auto"/>
      <w:ind w:left="220"/>
    </w:pPr>
    <w:rPr>
      <w:b/>
      <w:bCs/>
    </w:rPr>
  </w:style>
  <w:style w:type="paragraph" w:styleId="Sumrio3">
    <w:name w:val="toc 3"/>
    <w:basedOn w:val="Normal"/>
    <w:next w:val="Normal"/>
    <w:autoRedefine/>
    <w:uiPriority w:val="39"/>
    <w:rsid w:val="0042443D"/>
    <w:pPr>
      <w:spacing w:after="0" w:line="276" w:lineRule="auto"/>
      <w:ind w:left="440"/>
    </w:pPr>
    <w:rPr>
      <w:sz w:val="20"/>
      <w:szCs w:val="20"/>
    </w:rPr>
  </w:style>
  <w:style w:type="paragraph" w:styleId="Sumrio4">
    <w:name w:val="toc 4"/>
    <w:basedOn w:val="Normal"/>
    <w:next w:val="Normal"/>
    <w:autoRedefine/>
    <w:uiPriority w:val="39"/>
    <w:rsid w:val="0042443D"/>
    <w:pPr>
      <w:spacing w:after="0" w:line="276" w:lineRule="auto"/>
      <w:ind w:left="660"/>
    </w:pPr>
    <w:rPr>
      <w:sz w:val="20"/>
      <w:szCs w:val="20"/>
    </w:rPr>
  </w:style>
  <w:style w:type="paragraph" w:styleId="Sumrio5">
    <w:name w:val="toc 5"/>
    <w:basedOn w:val="Normal"/>
    <w:next w:val="Normal"/>
    <w:autoRedefine/>
    <w:uiPriority w:val="39"/>
    <w:rsid w:val="0042443D"/>
    <w:pPr>
      <w:spacing w:after="0" w:line="276" w:lineRule="auto"/>
      <w:ind w:left="880"/>
    </w:pPr>
    <w:rPr>
      <w:sz w:val="20"/>
      <w:szCs w:val="20"/>
    </w:rPr>
  </w:style>
  <w:style w:type="paragraph" w:styleId="Sumrio6">
    <w:name w:val="toc 6"/>
    <w:basedOn w:val="Normal"/>
    <w:next w:val="Normal"/>
    <w:autoRedefine/>
    <w:uiPriority w:val="39"/>
    <w:rsid w:val="0042443D"/>
    <w:pPr>
      <w:spacing w:after="0" w:line="276" w:lineRule="auto"/>
      <w:ind w:left="1100"/>
    </w:pPr>
    <w:rPr>
      <w:sz w:val="20"/>
      <w:szCs w:val="20"/>
    </w:rPr>
  </w:style>
  <w:style w:type="paragraph" w:styleId="Sumrio7">
    <w:name w:val="toc 7"/>
    <w:basedOn w:val="Normal"/>
    <w:next w:val="Normal"/>
    <w:autoRedefine/>
    <w:uiPriority w:val="39"/>
    <w:rsid w:val="0042443D"/>
    <w:pPr>
      <w:spacing w:after="0" w:line="276" w:lineRule="auto"/>
      <w:ind w:left="1320"/>
    </w:pPr>
    <w:rPr>
      <w:sz w:val="20"/>
      <w:szCs w:val="20"/>
    </w:rPr>
  </w:style>
  <w:style w:type="paragraph" w:styleId="Sumrio8">
    <w:name w:val="toc 8"/>
    <w:basedOn w:val="Normal"/>
    <w:next w:val="Normal"/>
    <w:autoRedefine/>
    <w:uiPriority w:val="39"/>
    <w:rsid w:val="0042443D"/>
    <w:pPr>
      <w:spacing w:after="0" w:line="276" w:lineRule="auto"/>
      <w:ind w:left="1540"/>
    </w:pPr>
    <w:rPr>
      <w:sz w:val="20"/>
      <w:szCs w:val="20"/>
    </w:rPr>
  </w:style>
  <w:style w:type="paragraph" w:styleId="Sumrio9">
    <w:name w:val="toc 9"/>
    <w:basedOn w:val="Normal"/>
    <w:next w:val="Normal"/>
    <w:autoRedefine/>
    <w:uiPriority w:val="39"/>
    <w:rsid w:val="0042443D"/>
    <w:pPr>
      <w:spacing w:after="0" w:line="276" w:lineRule="auto"/>
      <w:ind w:left="1760"/>
    </w:pPr>
    <w:rPr>
      <w:sz w:val="20"/>
      <w:szCs w:val="20"/>
    </w:rPr>
  </w:style>
  <w:style w:type="paragraph" w:styleId="Recuodecorpodetexto3">
    <w:name w:val="Body Text Indent 3"/>
    <w:basedOn w:val="Normal"/>
    <w:link w:val="Recuodecorpodetexto3Char"/>
    <w:rsid w:val="0042443D"/>
    <w:pPr>
      <w:overflowPunct w:val="0"/>
      <w:autoSpaceDE w:val="0"/>
      <w:autoSpaceDN w:val="0"/>
      <w:adjustRightInd w:val="0"/>
      <w:spacing w:after="0" w:line="360" w:lineRule="auto"/>
      <w:ind w:left="284"/>
      <w:jc w:val="both"/>
      <w:textAlignment w:val="baseline"/>
    </w:pPr>
    <w:rPr>
      <w:rFonts w:ascii="Franklin Gothic Book" w:eastAsia="Times New Roman" w:hAnsi="Franklin Gothic Book" w:cs="Times New Roman"/>
      <w:sz w:val="28"/>
      <w:szCs w:val="28"/>
      <w:lang w:eastAsia="pt-BR"/>
    </w:rPr>
  </w:style>
  <w:style w:type="character" w:customStyle="1" w:styleId="Recuodecorpodetexto3Char">
    <w:name w:val="Recuo de corpo de texto 3 Char"/>
    <w:basedOn w:val="Fontepargpadro"/>
    <w:link w:val="Recuodecorpodetexto3"/>
    <w:rsid w:val="0042443D"/>
    <w:rPr>
      <w:rFonts w:ascii="Franklin Gothic Book" w:eastAsia="Times New Roman" w:hAnsi="Franklin Gothic Book" w:cs="Times New Roman"/>
      <w:sz w:val="28"/>
      <w:szCs w:val="28"/>
      <w:lang w:eastAsia="pt-BR"/>
    </w:rPr>
  </w:style>
  <w:style w:type="character" w:styleId="HiperlinkVisitado">
    <w:name w:val="FollowedHyperlink"/>
    <w:uiPriority w:val="99"/>
    <w:rsid w:val="0042443D"/>
    <w:rPr>
      <w:color w:val="800080"/>
      <w:u w:val="single"/>
    </w:rPr>
  </w:style>
  <w:style w:type="paragraph" w:styleId="Corpodetexto2">
    <w:name w:val="Body Text 2"/>
    <w:basedOn w:val="Normal"/>
    <w:link w:val="Corpodetexto2Char"/>
    <w:rsid w:val="0042443D"/>
    <w:pPr>
      <w:autoSpaceDE w:val="0"/>
      <w:autoSpaceDN w:val="0"/>
      <w:adjustRightInd w:val="0"/>
      <w:spacing w:after="0" w:line="240" w:lineRule="auto"/>
      <w:jc w:val="both"/>
    </w:pPr>
    <w:rPr>
      <w:rFonts w:ascii="FrankfurtGothic" w:eastAsia="Times New Roman" w:hAnsi="FrankfurtGothic" w:cs="Arial"/>
      <w:color w:val="008000"/>
      <w:sz w:val="20"/>
      <w:szCs w:val="20"/>
      <w:lang w:eastAsia="pt-BR"/>
    </w:rPr>
  </w:style>
  <w:style w:type="character" w:customStyle="1" w:styleId="Corpodetexto2Char">
    <w:name w:val="Corpo de texto 2 Char"/>
    <w:basedOn w:val="Fontepargpadro"/>
    <w:link w:val="Corpodetexto2"/>
    <w:rsid w:val="0042443D"/>
    <w:rPr>
      <w:rFonts w:ascii="FrankfurtGothic" w:eastAsia="Times New Roman" w:hAnsi="FrankfurtGothic" w:cs="Arial"/>
      <w:color w:val="008000"/>
      <w:sz w:val="20"/>
      <w:szCs w:val="20"/>
      <w:lang w:eastAsia="pt-BR"/>
    </w:rPr>
  </w:style>
  <w:style w:type="numbering" w:customStyle="1" w:styleId="Semlista11">
    <w:name w:val="Sem lista11"/>
    <w:next w:val="Semlista"/>
    <w:uiPriority w:val="99"/>
    <w:semiHidden/>
    <w:unhideWhenUsed/>
    <w:rsid w:val="0042443D"/>
  </w:style>
  <w:style w:type="paragraph" w:styleId="Pr-formataoHTML">
    <w:name w:val="HTML Preformatted"/>
    <w:basedOn w:val="Normal"/>
    <w:link w:val="Pr-formataoHTMLChar"/>
    <w:uiPriority w:val="99"/>
    <w:rsid w:val="0042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pt-BR"/>
    </w:rPr>
  </w:style>
  <w:style w:type="character" w:customStyle="1" w:styleId="Pr-formataoHTMLChar">
    <w:name w:val="Pré-formatação HTML Char"/>
    <w:basedOn w:val="Fontepargpadro"/>
    <w:link w:val="Pr-formataoHTML"/>
    <w:uiPriority w:val="99"/>
    <w:rsid w:val="0042443D"/>
    <w:rPr>
      <w:rFonts w:ascii="Courier New" w:eastAsia="Calibri" w:hAnsi="Courier New" w:cs="Times New Roman"/>
      <w:sz w:val="20"/>
      <w:szCs w:val="20"/>
      <w:lang w:eastAsia="pt-BR"/>
    </w:rPr>
  </w:style>
  <w:style w:type="character" w:customStyle="1" w:styleId="m1">
    <w:name w:val="m1"/>
    <w:uiPriority w:val="99"/>
    <w:rsid w:val="0042443D"/>
    <w:rPr>
      <w:color w:val="0000FF"/>
    </w:rPr>
  </w:style>
  <w:style w:type="character" w:customStyle="1" w:styleId="pi1">
    <w:name w:val="pi1"/>
    <w:uiPriority w:val="99"/>
    <w:rsid w:val="0042443D"/>
    <w:rPr>
      <w:color w:val="0000FF"/>
    </w:rPr>
  </w:style>
  <w:style w:type="character" w:customStyle="1" w:styleId="ci1">
    <w:name w:val="ci1"/>
    <w:uiPriority w:val="99"/>
    <w:rsid w:val="0042443D"/>
    <w:rPr>
      <w:rFonts w:ascii="Courier" w:hAnsi="Courier"/>
      <w:color w:val="888888"/>
      <w:sz w:val="24"/>
    </w:rPr>
  </w:style>
  <w:style w:type="character" w:customStyle="1" w:styleId="b1">
    <w:name w:val="b1"/>
    <w:uiPriority w:val="99"/>
    <w:rsid w:val="0042443D"/>
    <w:rPr>
      <w:rFonts w:ascii="Courier New" w:hAnsi="Courier New"/>
      <w:b/>
      <w:color w:val="FF0000"/>
      <w:u w:val="none"/>
      <w:effect w:val="none"/>
    </w:rPr>
  </w:style>
  <w:style w:type="character" w:customStyle="1" w:styleId="t1">
    <w:name w:val="t1"/>
    <w:uiPriority w:val="99"/>
    <w:rsid w:val="0042443D"/>
    <w:rPr>
      <w:color w:val="990000"/>
    </w:rPr>
  </w:style>
  <w:style w:type="character" w:customStyle="1" w:styleId="tx1">
    <w:name w:val="tx1"/>
    <w:uiPriority w:val="99"/>
    <w:rsid w:val="0042443D"/>
    <w:rPr>
      <w:b/>
    </w:rPr>
  </w:style>
  <w:style w:type="table" w:customStyle="1" w:styleId="Tabelacomgrade1">
    <w:name w:val="Tabela com grade1"/>
    <w:basedOn w:val="Tabelanormal"/>
    <w:next w:val="Tabelacomgrade"/>
    <w:uiPriority w:val="99"/>
    <w:rsid w:val="0042443D"/>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bra">
    <w:name w:val="quebra"/>
    <w:basedOn w:val="Normal"/>
    <w:uiPriority w:val="99"/>
    <w:rsid w:val="004244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2">
    <w:name w:val="Corpo de texto 22"/>
    <w:basedOn w:val="Normal"/>
    <w:uiPriority w:val="99"/>
    <w:rsid w:val="0042443D"/>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paragraph" w:styleId="TextosemFormatao">
    <w:name w:val="Plain Text"/>
    <w:basedOn w:val="Normal"/>
    <w:link w:val="TextosemFormataoChar"/>
    <w:uiPriority w:val="99"/>
    <w:rsid w:val="0042443D"/>
    <w:pPr>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42443D"/>
    <w:rPr>
      <w:rFonts w:ascii="Courier New" w:eastAsia="Calibri" w:hAnsi="Courier New" w:cs="Times New Roman"/>
      <w:sz w:val="20"/>
      <w:szCs w:val="20"/>
      <w:lang w:eastAsia="pt-BR"/>
    </w:rPr>
  </w:style>
  <w:style w:type="paragraph" w:customStyle="1" w:styleId="Corpodetexto23">
    <w:name w:val="Corpo de texto 23"/>
    <w:basedOn w:val="Normal"/>
    <w:uiPriority w:val="99"/>
    <w:rsid w:val="0042443D"/>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paragraph" w:customStyle="1" w:styleId="NormalWeb1">
    <w:name w:val="Normal (Web)1"/>
    <w:basedOn w:val="Normal"/>
    <w:next w:val="NormalWeb"/>
    <w:uiPriority w:val="99"/>
    <w:unhideWhenUsed/>
    <w:locked/>
    <w:rsid w:val="0042443D"/>
    <w:pPr>
      <w:spacing w:after="0" w:line="240" w:lineRule="auto"/>
    </w:pPr>
    <w:rPr>
      <w:rFonts w:ascii="Times New Roman" w:eastAsia="Calibri" w:hAnsi="Times New Roman" w:cs="Times New Roman"/>
      <w:sz w:val="24"/>
      <w:szCs w:val="24"/>
      <w:lang w:eastAsia="pt-BR"/>
    </w:rPr>
  </w:style>
  <w:style w:type="paragraph" w:customStyle="1" w:styleId="Legenda1">
    <w:name w:val="Legenda1"/>
    <w:basedOn w:val="Normal"/>
    <w:next w:val="Normal"/>
    <w:uiPriority w:val="35"/>
    <w:unhideWhenUsed/>
    <w:qFormat/>
    <w:locked/>
    <w:rsid w:val="0042443D"/>
    <w:pPr>
      <w:spacing w:after="200" w:line="240" w:lineRule="auto"/>
    </w:pPr>
    <w:rPr>
      <w:rFonts w:ascii="Calibri" w:eastAsia="Calibri" w:hAnsi="Calibri" w:cs="Times New Roman"/>
      <w:b/>
      <w:bCs/>
      <w:color w:val="4F81BD"/>
      <w:sz w:val="18"/>
      <w:szCs w:val="18"/>
    </w:rPr>
  </w:style>
  <w:style w:type="numbering" w:customStyle="1" w:styleId="Semlista111">
    <w:name w:val="Sem lista111"/>
    <w:next w:val="Semlista"/>
    <w:uiPriority w:val="99"/>
    <w:semiHidden/>
    <w:unhideWhenUsed/>
    <w:rsid w:val="0042443D"/>
  </w:style>
  <w:style w:type="paragraph" w:styleId="Legenda">
    <w:name w:val="caption"/>
    <w:basedOn w:val="Normal"/>
    <w:next w:val="Normal"/>
    <w:uiPriority w:val="35"/>
    <w:unhideWhenUsed/>
    <w:qFormat/>
    <w:rsid w:val="0042443D"/>
    <w:pPr>
      <w:spacing w:after="200" w:line="240" w:lineRule="auto"/>
    </w:pPr>
    <w:rPr>
      <w:rFonts w:ascii="Calibri" w:eastAsia="Calibri" w:hAnsi="Calibri" w:cs="Times New Roman"/>
      <w:b/>
      <w:bCs/>
      <w:color w:val="4F81BD"/>
      <w:sz w:val="18"/>
      <w:szCs w:val="18"/>
    </w:rPr>
  </w:style>
  <w:style w:type="numbering" w:customStyle="1" w:styleId="Semlista21">
    <w:name w:val="Sem lista21"/>
    <w:next w:val="Semlista"/>
    <w:uiPriority w:val="99"/>
    <w:semiHidden/>
    <w:unhideWhenUsed/>
    <w:rsid w:val="0042443D"/>
  </w:style>
  <w:style w:type="numbering" w:customStyle="1" w:styleId="Semlista12">
    <w:name w:val="Sem lista12"/>
    <w:next w:val="Semlista"/>
    <w:semiHidden/>
    <w:unhideWhenUsed/>
    <w:rsid w:val="0042443D"/>
  </w:style>
  <w:style w:type="table" w:customStyle="1" w:styleId="Tabelacomgrade2">
    <w:name w:val="Tabela com grade2"/>
    <w:basedOn w:val="Tabelanormal"/>
    <w:next w:val="Tabelacomgrade"/>
    <w:uiPriority w:val="39"/>
    <w:rsid w:val="0042443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42443D"/>
  </w:style>
  <w:style w:type="numbering" w:customStyle="1" w:styleId="Semlista31">
    <w:name w:val="Sem lista31"/>
    <w:next w:val="Semlista"/>
    <w:uiPriority w:val="99"/>
    <w:semiHidden/>
    <w:unhideWhenUsed/>
    <w:rsid w:val="0042443D"/>
  </w:style>
  <w:style w:type="numbering" w:customStyle="1" w:styleId="Semlista41">
    <w:name w:val="Sem lista41"/>
    <w:next w:val="Semlista"/>
    <w:uiPriority w:val="99"/>
    <w:semiHidden/>
    <w:unhideWhenUsed/>
    <w:rsid w:val="0042443D"/>
  </w:style>
  <w:style w:type="numbering" w:customStyle="1" w:styleId="Semlista51">
    <w:name w:val="Sem lista51"/>
    <w:next w:val="Semlista"/>
    <w:uiPriority w:val="99"/>
    <w:semiHidden/>
    <w:unhideWhenUsed/>
    <w:rsid w:val="0042443D"/>
  </w:style>
  <w:style w:type="table" w:customStyle="1" w:styleId="TableNormal2">
    <w:name w:val="Table Normal2"/>
    <w:uiPriority w:val="2"/>
    <w:semiHidden/>
    <w:unhideWhenUsed/>
    <w:qFormat/>
    <w:rsid w:val="004244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emlista61">
    <w:name w:val="Sem lista61"/>
    <w:next w:val="Semlista"/>
    <w:uiPriority w:val="99"/>
    <w:semiHidden/>
    <w:unhideWhenUsed/>
    <w:rsid w:val="0042443D"/>
  </w:style>
  <w:style w:type="table" w:customStyle="1" w:styleId="TableNormal11">
    <w:name w:val="Table Normal11"/>
    <w:uiPriority w:val="2"/>
    <w:semiHidden/>
    <w:unhideWhenUsed/>
    <w:qFormat/>
    <w:rsid w:val="004244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exxto">
    <w:name w:val="texxto"/>
    <w:basedOn w:val="Normal"/>
    <w:link w:val="texxtoChar"/>
    <w:qFormat/>
    <w:rsid w:val="0042443D"/>
    <w:pPr>
      <w:widowControl w:val="0"/>
      <w:spacing w:after="240" w:line="360" w:lineRule="auto"/>
      <w:jc w:val="both"/>
    </w:pPr>
    <w:rPr>
      <w:rFonts w:ascii="Arial" w:eastAsia="Times New Roman" w:hAnsi="Arial" w:cs="Arial"/>
      <w:sz w:val="24"/>
      <w:szCs w:val="24"/>
      <w:lang w:eastAsia="pt-BR"/>
    </w:rPr>
  </w:style>
  <w:style w:type="character" w:customStyle="1" w:styleId="texxtoChar">
    <w:name w:val="texxto Char"/>
    <w:link w:val="texxto"/>
    <w:rsid w:val="0042443D"/>
    <w:rPr>
      <w:rFonts w:ascii="Arial" w:eastAsia="Times New Roman" w:hAnsi="Arial" w:cs="Arial"/>
      <w:sz w:val="24"/>
      <w:szCs w:val="24"/>
      <w:lang w:eastAsia="pt-BR"/>
    </w:rPr>
  </w:style>
  <w:style w:type="paragraph" w:styleId="Textodenotadefim">
    <w:name w:val="endnote text"/>
    <w:basedOn w:val="Normal"/>
    <w:link w:val="TextodenotadefimChar"/>
    <w:uiPriority w:val="99"/>
    <w:semiHidden/>
    <w:unhideWhenUsed/>
    <w:rsid w:val="0042443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2443D"/>
    <w:rPr>
      <w:sz w:val="20"/>
      <w:szCs w:val="20"/>
    </w:rPr>
  </w:style>
  <w:style w:type="character" w:styleId="Refdenotadefim">
    <w:name w:val="endnote reference"/>
    <w:basedOn w:val="Fontepargpadro"/>
    <w:uiPriority w:val="99"/>
    <w:semiHidden/>
    <w:unhideWhenUsed/>
    <w:rsid w:val="0042443D"/>
    <w:rPr>
      <w:vertAlign w:val="superscript"/>
    </w:rPr>
  </w:style>
  <w:style w:type="paragraph" w:customStyle="1" w:styleId="msonormal0">
    <w:name w:val="msonormal"/>
    <w:basedOn w:val="Normal"/>
    <w:rsid w:val="004244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42443D"/>
    <w:pPr>
      <w:spacing w:before="100" w:beforeAutospacing="1" w:after="100" w:afterAutospacing="1" w:line="240" w:lineRule="auto"/>
    </w:pPr>
    <w:rPr>
      <w:rFonts w:ascii="Arial Narrow" w:eastAsia="Times New Roman" w:hAnsi="Arial Narrow" w:cs="Times New Roman"/>
      <w:sz w:val="16"/>
      <w:szCs w:val="16"/>
      <w:lang w:eastAsia="pt-BR"/>
    </w:rPr>
  </w:style>
  <w:style w:type="paragraph" w:customStyle="1" w:styleId="font6">
    <w:name w:val="font6"/>
    <w:basedOn w:val="Normal"/>
    <w:rsid w:val="0042443D"/>
    <w:pP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font7">
    <w:name w:val="font7"/>
    <w:basedOn w:val="Normal"/>
    <w:rsid w:val="0042443D"/>
    <w:pPr>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font8">
    <w:name w:val="font8"/>
    <w:basedOn w:val="Normal"/>
    <w:rsid w:val="0042443D"/>
    <w:pPr>
      <w:spacing w:before="100" w:beforeAutospacing="1" w:after="100" w:afterAutospacing="1" w:line="240" w:lineRule="auto"/>
    </w:pPr>
    <w:rPr>
      <w:rFonts w:ascii="Arial Narrow" w:eastAsia="Times New Roman" w:hAnsi="Arial Narrow" w:cs="Times New Roman"/>
      <w:color w:val="0066CC"/>
      <w:sz w:val="20"/>
      <w:szCs w:val="20"/>
      <w:lang w:eastAsia="pt-BR"/>
    </w:rPr>
  </w:style>
  <w:style w:type="paragraph" w:customStyle="1" w:styleId="xl80">
    <w:name w:val="xl80"/>
    <w:basedOn w:val="Normal"/>
    <w:rsid w:val="004244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1">
    <w:name w:val="xl81"/>
    <w:basedOn w:val="Normal"/>
    <w:rsid w:val="0042443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2">
    <w:name w:val="xl82"/>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color w:val="00B050"/>
      <w:sz w:val="20"/>
      <w:szCs w:val="20"/>
      <w:lang w:eastAsia="pt-BR"/>
    </w:rPr>
  </w:style>
  <w:style w:type="paragraph" w:customStyle="1" w:styleId="xl83">
    <w:name w:val="xl83"/>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84">
    <w:name w:val="xl84"/>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5">
    <w:name w:val="xl85"/>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86">
    <w:name w:val="xl86"/>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87">
    <w:name w:val="xl87"/>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xl88">
    <w:name w:val="xl88"/>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89">
    <w:name w:val="xl89"/>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90">
    <w:name w:val="xl90"/>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91">
    <w:name w:val="xl91"/>
    <w:basedOn w:val="Normal"/>
    <w:rsid w:val="004244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92">
    <w:name w:val="xl92"/>
    <w:basedOn w:val="Normal"/>
    <w:rsid w:val="0042443D"/>
    <w:pPr>
      <w:pBdr>
        <w:top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sz w:val="20"/>
      <w:szCs w:val="20"/>
      <w:lang w:eastAsia="pt-BR"/>
    </w:rPr>
  </w:style>
  <w:style w:type="paragraph" w:customStyle="1" w:styleId="xl93">
    <w:name w:val="xl93"/>
    <w:basedOn w:val="Normal"/>
    <w:rsid w:val="0042443D"/>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94">
    <w:name w:val="xl94"/>
    <w:basedOn w:val="Normal"/>
    <w:rsid w:val="0042443D"/>
    <w:pPr>
      <w:pBdr>
        <w:top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sz w:val="20"/>
      <w:szCs w:val="20"/>
      <w:lang w:eastAsia="pt-BR"/>
    </w:rPr>
  </w:style>
  <w:style w:type="paragraph" w:customStyle="1" w:styleId="xl95">
    <w:name w:val="xl95"/>
    <w:basedOn w:val="Normal"/>
    <w:rsid w:val="0042443D"/>
    <w:pPr>
      <w:shd w:val="clear" w:color="000000" w:fill="FFFF00"/>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96">
    <w:name w:val="xl96"/>
    <w:basedOn w:val="Normal"/>
    <w:rsid w:val="0042443D"/>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97">
    <w:name w:val="xl97"/>
    <w:basedOn w:val="Normal"/>
    <w:rsid w:val="0042443D"/>
    <w:pPr>
      <w:pBdr>
        <w:top w:val="single" w:sz="4" w:space="0" w:color="D9D9D9"/>
        <w:left w:val="single" w:sz="4" w:space="0" w:color="D9D9D9"/>
        <w:bottom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20"/>
      <w:szCs w:val="20"/>
      <w:lang w:eastAsia="pt-BR"/>
    </w:rPr>
  </w:style>
  <w:style w:type="paragraph" w:customStyle="1" w:styleId="xl98">
    <w:name w:val="xl98"/>
    <w:basedOn w:val="Normal"/>
    <w:rsid w:val="0042443D"/>
    <w:pPr>
      <w:pBdr>
        <w:top w:val="single" w:sz="4" w:space="0" w:color="D9D9D9"/>
        <w:left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20"/>
      <w:szCs w:val="20"/>
      <w:lang w:eastAsia="pt-BR"/>
    </w:rPr>
  </w:style>
  <w:style w:type="paragraph" w:customStyle="1" w:styleId="xl99">
    <w:name w:val="xl99"/>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100">
    <w:name w:val="xl100"/>
    <w:basedOn w:val="Normal"/>
    <w:rsid w:val="0042443D"/>
    <w:pP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101">
    <w:name w:val="xl101"/>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102">
    <w:name w:val="xl102"/>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103">
    <w:name w:val="xl103"/>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color w:val="0066CC"/>
      <w:sz w:val="16"/>
      <w:szCs w:val="16"/>
      <w:lang w:eastAsia="pt-BR"/>
    </w:rPr>
  </w:style>
  <w:style w:type="paragraph" w:customStyle="1" w:styleId="xl104">
    <w:name w:val="xl104"/>
    <w:basedOn w:val="Normal"/>
    <w:rsid w:val="0042443D"/>
    <w:pPr>
      <w:spacing w:before="100" w:beforeAutospacing="1" w:after="100" w:afterAutospacing="1" w:line="240" w:lineRule="auto"/>
    </w:pPr>
    <w:rPr>
      <w:rFonts w:ascii="Times New Roman" w:eastAsia="Times New Roman" w:hAnsi="Times New Roman" w:cs="Times New Roman"/>
      <w:color w:val="0070C0"/>
      <w:sz w:val="24"/>
      <w:szCs w:val="24"/>
      <w:lang w:eastAsia="pt-BR"/>
    </w:rPr>
  </w:style>
  <w:style w:type="paragraph" w:customStyle="1" w:styleId="xl105">
    <w:name w:val="xl105"/>
    <w:basedOn w:val="Normal"/>
    <w:rsid w:val="0042443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06">
    <w:name w:val="xl106"/>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07">
    <w:name w:val="xl107"/>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08">
    <w:name w:val="xl108"/>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09">
    <w:name w:val="xl109"/>
    <w:basedOn w:val="Normal"/>
    <w:rsid w:val="0042443D"/>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10">
    <w:name w:val="xl110"/>
    <w:basedOn w:val="Normal"/>
    <w:rsid w:val="004244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11">
    <w:name w:val="xl111"/>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b/>
      <w:bCs/>
      <w:color w:val="0070C0"/>
      <w:sz w:val="20"/>
      <w:szCs w:val="20"/>
      <w:lang w:eastAsia="pt-BR"/>
    </w:rPr>
  </w:style>
  <w:style w:type="paragraph" w:customStyle="1" w:styleId="xl112">
    <w:name w:val="xl112"/>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0070C0"/>
      <w:sz w:val="20"/>
      <w:szCs w:val="20"/>
      <w:lang w:eastAsia="pt-BR"/>
    </w:rPr>
  </w:style>
  <w:style w:type="paragraph" w:customStyle="1" w:styleId="xl113">
    <w:name w:val="xl113"/>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0070C0"/>
      <w:sz w:val="20"/>
      <w:szCs w:val="20"/>
      <w:lang w:eastAsia="pt-BR"/>
    </w:rPr>
  </w:style>
  <w:style w:type="paragraph" w:customStyle="1" w:styleId="xl114">
    <w:name w:val="xl114"/>
    <w:basedOn w:val="Normal"/>
    <w:rsid w:val="0042443D"/>
    <w:pPr>
      <w:pBdr>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xl115">
    <w:name w:val="xl115"/>
    <w:basedOn w:val="Normal"/>
    <w:rsid w:val="0042443D"/>
    <w:pPr>
      <w:pBdr>
        <w:top w:val="single" w:sz="4" w:space="0" w:color="D9D9D9"/>
        <w:left w:val="single" w:sz="4" w:space="0" w:color="D9D9D9"/>
        <w:bottom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color w:val="0070C0"/>
      <w:sz w:val="20"/>
      <w:szCs w:val="20"/>
      <w:lang w:eastAsia="pt-BR"/>
    </w:rPr>
  </w:style>
  <w:style w:type="paragraph" w:customStyle="1" w:styleId="xl116">
    <w:name w:val="xl116"/>
    <w:basedOn w:val="Normal"/>
    <w:rsid w:val="0042443D"/>
    <w:pPr>
      <w:pBdr>
        <w:top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color w:val="0070C0"/>
      <w:sz w:val="20"/>
      <w:szCs w:val="20"/>
      <w:lang w:eastAsia="pt-BR"/>
    </w:rPr>
  </w:style>
  <w:style w:type="paragraph" w:customStyle="1" w:styleId="xl117">
    <w:name w:val="xl117"/>
    <w:basedOn w:val="Normal"/>
    <w:rsid w:val="0042443D"/>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18">
    <w:name w:val="xl118"/>
    <w:basedOn w:val="Normal"/>
    <w:rsid w:val="0042443D"/>
    <w:pPr>
      <w:pBdr>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color w:val="0070C0"/>
      <w:sz w:val="20"/>
      <w:szCs w:val="20"/>
      <w:lang w:eastAsia="pt-BR"/>
    </w:rPr>
  </w:style>
  <w:style w:type="paragraph" w:customStyle="1" w:styleId="xl119">
    <w:name w:val="xl119"/>
    <w:basedOn w:val="Normal"/>
    <w:rsid w:val="0042443D"/>
    <w:pPr>
      <w:shd w:val="clear" w:color="000000" w:fill="FFFF00"/>
      <w:spacing w:before="100" w:beforeAutospacing="1" w:after="100" w:afterAutospacing="1" w:line="240" w:lineRule="auto"/>
      <w:textAlignment w:val="top"/>
    </w:pPr>
    <w:rPr>
      <w:rFonts w:ascii="Arial Narrow" w:eastAsia="Times New Roman" w:hAnsi="Arial Narrow" w:cs="Times New Roman"/>
      <w:color w:val="0070C0"/>
      <w:sz w:val="20"/>
      <w:szCs w:val="20"/>
      <w:lang w:eastAsia="pt-BR"/>
    </w:rPr>
  </w:style>
  <w:style w:type="paragraph" w:customStyle="1" w:styleId="xl120">
    <w:name w:val="xl120"/>
    <w:basedOn w:val="Normal"/>
    <w:rsid w:val="0042443D"/>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121">
    <w:name w:val="xl121"/>
    <w:basedOn w:val="Normal"/>
    <w:rsid w:val="0042443D"/>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122">
    <w:name w:val="xl122"/>
    <w:basedOn w:val="Normal"/>
    <w:rsid w:val="0042443D"/>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123">
    <w:name w:val="xl123"/>
    <w:basedOn w:val="Normal"/>
    <w:rsid w:val="0042443D"/>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124">
    <w:name w:val="xl124"/>
    <w:basedOn w:val="Normal"/>
    <w:rsid w:val="0042443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5">
    <w:name w:val="xl125"/>
    <w:basedOn w:val="Normal"/>
    <w:rsid w:val="0042443D"/>
    <w:pPr>
      <w:pBdr>
        <w:top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6">
    <w:name w:val="xl126"/>
    <w:basedOn w:val="Normal"/>
    <w:rsid w:val="0042443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7">
    <w:name w:val="xl127"/>
    <w:basedOn w:val="Normal"/>
    <w:rsid w:val="0042443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128">
    <w:name w:val="xl128"/>
    <w:basedOn w:val="Normal"/>
    <w:rsid w:val="0042443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font9">
    <w:name w:val="font9"/>
    <w:basedOn w:val="Normal"/>
    <w:rsid w:val="0042443D"/>
    <w:pPr>
      <w:spacing w:before="100" w:beforeAutospacing="1" w:after="100" w:afterAutospacing="1" w:line="240" w:lineRule="auto"/>
    </w:pPr>
    <w:rPr>
      <w:rFonts w:ascii="Segoe UI" w:eastAsia="Times New Roman" w:hAnsi="Segoe UI" w:cs="Segoe UI"/>
      <w:color w:val="000000"/>
      <w:sz w:val="18"/>
      <w:szCs w:val="18"/>
      <w:lang w:eastAsia="pt-BR"/>
    </w:rPr>
  </w:style>
  <w:style w:type="character" w:customStyle="1" w:styleId="normaltextrun">
    <w:name w:val="normaltextrun"/>
    <w:basedOn w:val="Fontepargpadro"/>
    <w:rsid w:val="0042443D"/>
  </w:style>
  <w:style w:type="character" w:customStyle="1" w:styleId="spellingerror">
    <w:name w:val="spellingerror"/>
    <w:basedOn w:val="Fontepargpadro"/>
    <w:rsid w:val="0042443D"/>
  </w:style>
  <w:style w:type="character" w:customStyle="1" w:styleId="eop">
    <w:name w:val="eop"/>
    <w:basedOn w:val="Fontepargpadro"/>
    <w:rsid w:val="0042443D"/>
  </w:style>
  <w:style w:type="paragraph" w:styleId="CabealhodoSumrio">
    <w:name w:val="TOC Heading"/>
    <w:basedOn w:val="Ttulo1"/>
    <w:next w:val="Normal"/>
    <w:uiPriority w:val="39"/>
    <w:unhideWhenUsed/>
    <w:qFormat/>
    <w:rsid w:val="0042443D"/>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lang w:val="pt-BR" w:eastAsia="pt-BR"/>
    </w:rPr>
  </w:style>
  <w:style w:type="table" w:customStyle="1" w:styleId="TableGrid">
    <w:name w:val="TableGrid"/>
    <w:rsid w:val="0042443D"/>
    <w:pPr>
      <w:spacing w:after="0" w:line="240" w:lineRule="auto"/>
    </w:pPr>
    <w:rPr>
      <w:rFonts w:eastAsia="Times New Roman"/>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6193</Words>
  <Characters>33446</Characters>
  <Application>Microsoft Office Word</Application>
  <DocSecurity>0</DocSecurity>
  <Lines>278</Lines>
  <Paragraphs>79</Paragraphs>
  <ScaleCrop>false</ScaleCrop>
  <Company>TCE-ES</Company>
  <LinksUpToDate>false</LinksUpToDate>
  <CharactersWithSpaces>39560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Bolsoni</dc:creator>
  <cp:keywords/>
  <dc:description/>
  <cp:lastModifiedBy>Antonio Jose Bolsoni</cp:lastModifiedBy>
  <cp:revision>4</cp:revision>
  <dcterms:created xsi:type="dcterms:W3CDTF">2022-09-15T17:05:00Z</dcterms:created>
  <dcterms:modified xsi:type="dcterms:W3CDTF">2022-09-15T19:17:00Z</dcterms:modified>
</cp:coreProperties>
</file>