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198" w:rsidRDefault="00402198" w:rsidP="007B7776">
      <w:pPr>
        <w:pStyle w:val="Ttulo2"/>
        <w:spacing w:before="60" w:line="240" w:lineRule="auto"/>
        <w:rPr>
          <w:rFonts w:ascii="FrankfurtGothic" w:hAnsi="FrankfurtGothic"/>
        </w:rPr>
      </w:pPr>
      <w:bookmarkStart w:id="0" w:name="_GoBack"/>
      <w:bookmarkEnd w:id="0"/>
    </w:p>
    <w:p w:rsidR="004524CA" w:rsidRPr="00D4775F" w:rsidRDefault="004524CA" w:rsidP="007B7776">
      <w:pPr>
        <w:pStyle w:val="Ttulo2"/>
        <w:spacing w:before="60" w:line="240" w:lineRule="auto"/>
      </w:pPr>
      <w:r w:rsidRPr="00D4775F">
        <w:t>P</w:t>
      </w:r>
      <w:r w:rsidR="00C43C81" w:rsidRPr="00D4775F">
        <w:t>ortaria</w:t>
      </w:r>
      <w:r w:rsidRPr="00D4775F">
        <w:t xml:space="preserve"> N</w:t>
      </w:r>
      <w:r w:rsidR="00C43C81" w:rsidRPr="00D4775F">
        <w:t xml:space="preserve">ormativa </w:t>
      </w:r>
      <w:proofErr w:type="spellStart"/>
      <w:r w:rsidR="00AB31BD" w:rsidRPr="00D4775F">
        <w:t>xxx</w:t>
      </w:r>
      <w:proofErr w:type="spellEnd"/>
      <w:r w:rsidR="00C43C81" w:rsidRPr="00D4775F">
        <w:t>/201</w:t>
      </w:r>
      <w:r w:rsidR="00D551EE">
        <w:t>9</w:t>
      </w:r>
      <w:r w:rsidRPr="00D4775F">
        <w:t>,</w:t>
      </w:r>
      <w:r w:rsidR="002D3D4C" w:rsidRPr="00D4775F">
        <w:t xml:space="preserve"> </w:t>
      </w:r>
      <w:r w:rsidRPr="00D4775F">
        <w:t xml:space="preserve">de </w:t>
      </w:r>
      <w:proofErr w:type="spellStart"/>
      <w:r w:rsidR="00AB31BD" w:rsidRPr="00D4775F">
        <w:t>xx</w:t>
      </w:r>
      <w:proofErr w:type="spellEnd"/>
      <w:r w:rsidR="002D3D4C" w:rsidRPr="00D4775F">
        <w:t xml:space="preserve"> </w:t>
      </w:r>
      <w:r w:rsidRPr="00D4775F">
        <w:t>de</w:t>
      </w:r>
      <w:r w:rsidR="00885414" w:rsidRPr="00D4775F">
        <w:t xml:space="preserve"> </w:t>
      </w:r>
      <w:proofErr w:type="spellStart"/>
      <w:r w:rsidR="00AB31BD" w:rsidRPr="00D4775F">
        <w:t>xxxxxx</w:t>
      </w:r>
      <w:proofErr w:type="spellEnd"/>
      <w:r w:rsidR="00147880" w:rsidRPr="00D4775F">
        <w:t xml:space="preserve"> </w:t>
      </w:r>
      <w:r w:rsidRPr="00D4775F">
        <w:t>de 201</w:t>
      </w:r>
      <w:r w:rsidR="00AB31BD" w:rsidRPr="00D4775F">
        <w:t>9</w:t>
      </w:r>
    </w:p>
    <w:p w:rsidR="001A3683" w:rsidRPr="00D4775F" w:rsidRDefault="001A3683" w:rsidP="001A3683">
      <w:pPr>
        <w:rPr>
          <w:rFonts w:ascii="Arial" w:hAnsi="Arial" w:cs="Arial"/>
          <w:sz w:val="24"/>
          <w:szCs w:val="24"/>
        </w:rPr>
      </w:pPr>
    </w:p>
    <w:p w:rsidR="001A3683" w:rsidRPr="00D4775F" w:rsidRDefault="001A3683" w:rsidP="001A3683">
      <w:pPr>
        <w:rPr>
          <w:rFonts w:ascii="Arial" w:hAnsi="Arial" w:cs="Arial"/>
          <w:sz w:val="24"/>
          <w:szCs w:val="24"/>
        </w:rPr>
      </w:pPr>
    </w:p>
    <w:p w:rsidR="001A3683" w:rsidRPr="009D529F" w:rsidRDefault="001A3683" w:rsidP="00410E67">
      <w:pPr>
        <w:ind w:left="2268"/>
        <w:jc w:val="both"/>
        <w:rPr>
          <w:rFonts w:ascii="Arial" w:hAnsi="Arial" w:cs="Arial"/>
          <w:b/>
          <w:sz w:val="24"/>
          <w:szCs w:val="24"/>
        </w:rPr>
      </w:pPr>
      <w:r w:rsidRPr="009D529F">
        <w:rPr>
          <w:rFonts w:ascii="Arial" w:hAnsi="Arial" w:cs="Arial"/>
          <w:b/>
          <w:sz w:val="24"/>
          <w:szCs w:val="24"/>
        </w:rPr>
        <w:t xml:space="preserve">Altera </w:t>
      </w:r>
      <w:r w:rsidR="009D529F">
        <w:rPr>
          <w:rFonts w:ascii="Arial" w:hAnsi="Arial" w:cs="Arial"/>
          <w:b/>
          <w:sz w:val="24"/>
          <w:szCs w:val="24"/>
        </w:rPr>
        <w:t xml:space="preserve">o </w:t>
      </w:r>
      <w:r w:rsidR="004C4469" w:rsidRPr="009D529F">
        <w:rPr>
          <w:rFonts w:ascii="Arial" w:hAnsi="Arial" w:cs="Arial"/>
          <w:b/>
          <w:sz w:val="24"/>
          <w:szCs w:val="24"/>
        </w:rPr>
        <w:t>A</w:t>
      </w:r>
      <w:r w:rsidR="00F64C12" w:rsidRPr="009D529F">
        <w:rPr>
          <w:rFonts w:ascii="Arial" w:hAnsi="Arial" w:cs="Arial"/>
          <w:b/>
          <w:sz w:val="24"/>
          <w:szCs w:val="24"/>
        </w:rPr>
        <w:t xml:space="preserve">nexo </w:t>
      </w:r>
      <w:r w:rsidR="000B2E8A" w:rsidRPr="009D529F">
        <w:rPr>
          <w:rFonts w:ascii="Arial" w:hAnsi="Arial" w:cs="Arial"/>
          <w:b/>
          <w:sz w:val="24"/>
          <w:szCs w:val="24"/>
        </w:rPr>
        <w:t>IV</w:t>
      </w:r>
      <w:r w:rsidR="009D529F">
        <w:rPr>
          <w:rFonts w:ascii="Arial" w:hAnsi="Arial" w:cs="Arial"/>
          <w:b/>
          <w:sz w:val="24"/>
          <w:szCs w:val="24"/>
        </w:rPr>
        <w:t xml:space="preserve"> da</w:t>
      </w:r>
      <w:r w:rsidRPr="009D529F">
        <w:rPr>
          <w:rFonts w:ascii="Arial" w:hAnsi="Arial" w:cs="Arial"/>
          <w:b/>
          <w:sz w:val="24"/>
          <w:szCs w:val="24"/>
        </w:rPr>
        <w:t xml:space="preserve"> Instrução Normativa TC nº </w:t>
      </w:r>
      <w:r w:rsidR="000B2E8A" w:rsidRPr="009D529F">
        <w:rPr>
          <w:rFonts w:ascii="Arial" w:hAnsi="Arial" w:cs="Arial"/>
          <w:b/>
          <w:sz w:val="24"/>
          <w:szCs w:val="24"/>
        </w:rPr>
        <w:t>43</w:t>
      </w:r>
      <w:r w:rsidRPr="009D529F">
        <w:rPr>
          <w:rFonts w:ascii="Arial" w:hAnsi="Arial" w:cs="Arial"/>
          <w:b/>
          <w:sz w:val="24"/>
          <w:szCs w:val="24"/>
        </w:rPr>
        <w:t xml:space="preserve">, de </w:t>
      </w:r>
      <w:r w:rsidR="000B2E8A" w:rsidRPr="009D529F">
        <w:rPr>
          <w:rFonts w:ascii="Arial" w:hAnsi="Arial" w:cs="Arial"/>
          <w:b/>
          <w:sz w:val="24"/>
          <w:szCs w:val="24"/>
        </w:rPr>
        <w:t>5</w:t>
      </w:r>
      <w:r w:rsidRPr="009D529F">
        <w:rPr>
          <w:rFonts w:ascii="Arial" w:hAnsi="Arial" w:cs="Arial"/>
          <w:b/>
          <w:sz w:val="24"/>
          <w:szCs w:val="24"/>
        </w:rPr>
        <w:t xml:space="preserve"> de </w:t>
      </w:r>
      <w:r w:rsidR="000B2E8A" w:rsidRPr="009D529F">
        <w:rPr>
          <w:rFonts w:ascii="Arial" w:hAnsi="Arial" w:cs="Arial"/>
          <w:b/>
          <w:sz w:val="24"/>
          <w:szCs w:val="24"/>
        </w:rPr>
        <w:t>dezembro</w:t>
      </w:r>
      <w:r w:rsidRPr="009D529F">
        <w:rPr>
          <w:rFonts w:ascii="Arial" w:hAnsi="Arial" w:cs="Arial"/>
          <w:b/>
          <w:sz w:val="24"/>
          <w:szCs w:val="24"/>
        </w:rPr>
        <w:t xml:space="preserve"> de 201</w:t>
      </w:r>
      <w:r w:rsidR="000B2E8A" w:rsidRPr="009D529F">
        <w:rPr>
          <w:rFonts w:ascii="Arial" w:hAnsi="Arial" w:cs="Arial"/>
          <w:b/>
          <w:sz w:val="24"/>
          <w:szCs w:val="24"/>
        </w:rPr>
        <w:t>7</w:t>
      </w:r>
      <w:r w:rsidR="00410E67">
        <w:rPr>
          <w:rFonts w:ascii="Arial" w:hAnsi="Arial" w:cs="Arial"/>
          <w:b/>
          <w:sz w:val="24"/>
          <w:szCs w:val="24"/>
        </w:rPr>
        <w:t xml:space="preserve"> e </w:t>
      </w:r>
      <w:r w:rsidR="00410E67" w:rsidRPr="009D529F">
        <w:rPr>
          <w:rFonts w:ascii="Arial" w:hAnsi="Arial" w:cs="Arial"/>
          <w:b/>
          <w:sz w:val="24"/>
          <w:szCs w:val="24"/>
        </w:rPr>
        <w:t>o Plano de Contas do TCEES para o exercício de 2019</w:t>
      </w:r>
      <w:r w:rsidRPr="009D529F">
        <w:rPr>
          <w:rFonts w:ascii="Arial" w:hAnsi="Arial" w:cs="Arial"/>
          <w:b/>
          <w:sz w:val="24"/>
          <w:szCs w:val="24"/>
        </w:rPr>
        <w:t>.</w:t>
      </w:r>
    </w:p>
    <w:p w:rsidR="004524CA" w:rsidRPr="00D4775F" w:rsidRDefault="004524CA" w:rsidP="002D4B54">
      <w:pPr>
        <w:jc w:val="both"/>
        <w:rPr>
          <w:rFonts w:ascii="Arial" w:hAnsi="Arial" w:cs="Arial"/>
          <w:sz w:val="24"/>
          <w:szCs w:val="24"/>
        </w:rPr>
      </w:pPr>
    </w:p>
    <w:p w:rsidR="004524CA" w:rsidRPr="00D4775F" w:rsidRDefault="004524CA" w:rsidP="002D4B54">
      <w:pPr>
        <w:spacing w:before="60"/>
        <w:ind w:left="-1418"/>
        <w:jc w:val="both"/>
        <w:rPr>
          <w:rFonts w:ascii="Arial" w:hAnsi="Arial" w:cs="Arial"/>
          <w:b/>
          <w:bCs/>
          <w:sz w:val="24"/>
          <w:szCs w:val="24"/>
        </w:rPr>
      </w:pPr>
    </w:p>
    <w:p w:rsidR="00AF30BD" w:rsidRPr="00D4775F" w:rsidRDefault="004524CA" w:rsidP="002D4B54">
      <w:pPr>
        <w:jc w:val="both"/>
        <w:rPr>
          <w:rFonts w:ascii="Arial" w:hAnsi="Arial" w:cs="Arial"/>
          <w:sz w:val="24"/>
          <w:szCs w:val="24"/>
        </w:rPr>
      </w:pPr>
      <w:r w:rsidRPr="00D4775F">
        <w:rPr>
          <w:rFonts w:ascii="Arial" w:hAnsi="Arial" w:cs="Arial"/>
          <w:b/>
          <w:bCs/>
          <w:sz w:val="24"/>
          <w:szCs w:val="24"/>
        </w:rPr>
        <w:t xml:space="preserve">O PRESIDENTE DO TRIBUNAL DE CONTAS DO ESTADO DO ESPÍRITO SANTO, </w:t>
      </w:r>
      <w:r w:rsidRPr="00D4775F">
        <w:rPr>
          <w:rFonts w:ascii="Arial" w:hAnsi="Arial" w:cs="Arial"/>
          <w:sz w:val="24"/>
          <w:szCs w:val="24"/>
        </w:rPr>
        <w:t>no</w:t>
      </w:r>
      <w:r w:rsidR="00AF30BD" w:rsidRPr="00D4775F">
        <w:rPr>
          <w:rFonts w:ascii="Arial" w:hAnsi="Arial" w:cs="Arial"/>
          <w:sz w:val="24"/>
          <w:szCs w:val="24"/>
        </w:rPr>
        <w:t xml:space="preserve"> uso de suas atribuições legais que lhe conferem o artigo 13, incisos I e XX da Lei Complementar Estadual nº 621, de 8 de março de 2012, </w:t>
      </w:r>
      <w:r w:rsidR="007E1DBB" w:rsidRPr="00D4775F">
        <w:rPr>
          <w:rFonts w:ascii="Arial" w:hAnsi="Arial" w:cs="Arial"/>
          <w:sz w:val="24"/>
          <w:szCs w:val="24"/>
        </w:rPr>
        <w:t xml:space="preserve">e </w:t>
      </w:r>
      <w:r w:rsidR="00AF30BD" w:rsidRPr="00D4775F">
        <w:rPr>
          <w:rFonts w:ascii="Arial" w:hAnsi="Arial" w:cs="Arial"/>
          <w:sz w:val="24"/>
          <w:szCs w:val="24"/>
        </w:rPr>
        <w:t xml:space="preserve">o artigo 20, incisos I e XXVII </w:t>
      </w:r>
      <w:r w:rsidR="007715D7" w:rsidRPr="00D4775F">
        <w:rPr>
          <w:rFonts w:ascii="Arial" w:hAnsi="Arial" w:cs="Arial"/>
          <w:sz w:val="24"/>
          <w:szCs w:val="24"/>
        </w:rPr>
        <w:t xml:space="preserve">do Regimento Interno do Tribunal de Contas do Estado do Espírito Santo, aprovado pela </w:t>
      </w:r>
      <w:r w:rsidR="00AF30BD" w:rsidRPr="00D4775F">
        <w:rPr>
          <w:rFonts w:ascii="Arial" w:hAnsi="Arial" w:cs="Arial"/>
          <w:sz w:val="24"/>
          <w:szCs w:val="24"/>
        </w:rPr>
        <w:t xml:space="preserve">Resolução TC nº 261, de </w:t>
      </w:r>
      <w:r w:rsidR="007715D7" w:rsidRPr="00D4775F">
        <w:rPr>
          <w:rFonts w:ascii="Arial" w:hAnsi="Arial" w:cs="Arial"/>
          <w:sz w:val="24"/>
          <w:szCs w:val="24"/>
        </w:rPr>
        <w:t>4 de junho de 2013;</w:t>
      </w:r>
    </w:p>
    <w:p w:rsidR="00AF30BD" w:rsidRPr="00D4775F" w:rsidRDefault="00AF30BD" w:rsidP="002D4B54">
      <w:pPr>
        <w:jc w:val="both"/>
        <w:rPr>
          <w:rFonts w:ascii="Arial" w:hAnsi="Arial" w:cs="Arial"/>
          <w:sz w:val="24"/>
          <w:szCs w:val="24"/>
        </w:rPr>
      </w:pPr>
    </w:p>
    <w:p w:rsidR="004524CA" w:rsidRPr="00D4775F" w:rsidRDefault="00AF30BD" w:rsidP="002D4B54">
      <w:pPr>
        <w:jc w:val="both"/>
        <w:rPr>
          <w:rFonts w:ascii="Arial" w:hAnsi="Arial" w:cs="Arial"/>
          <w:sz w:val="24"/>
          <w:szCs w:val="24"/>
        </w:rPr>
      </w:pPr>
      <w:r w:rsidRPr="00D4775F">
        <w:rPr>
          <w:rFonts w:ascii="Arial" w:hAnsi="Arial" w:cs="Arial"/>
          <w:b/>
          <w:sz w:val="24"/>
          <w:szCs w:val="24"/>
        </w:rPr>
        <w:t>Considerando</w:t>
      </w:r>
      <w:r w:rsidRPr="00D4775F">
        <w:rPr>
          <w:rFonts w:ascii="Arial" w:hAnsi="Arial" w:cs="Arial"/>
          <w:sz w:val="24"/>
          <w:szCs w:val="24"/>
        </w:rPr>
        <w:t xml:space="preserve"> a competência outorgada pelo artigo </w:t>
      </w:r>
      <w:r w:rsidR="003A5B06" w:rsidRPr="00D4775F">
        <w:rPr>
          <w:rFonts w:ascii="Arial" w:hAnsi="Arial" w:cs="Arial"/>
          <w:sz w:val="24"/>
          <w:szCs w:val="24"/>
        </w:rPr>
        <w:t>2</w:t>
      </w:r>
      <w:r w:rsidR="000B2E8A" w:rsidRPr="00D4775F">
        <w:rPr>
          <w:rFonts w:ascii="Arial" w:hAnsi="Arial" w:cs="Arial"/>
          <w:sz w:val="24"/>
          <w:szCs w:val="24"/>
        </w:rPr>
        <w:t>8</w:t>
      </w:r>
      <w:r w:rsidR="004524CA" w:rsidRPr="00D4775F">
        <w:rPr>
          <w:rFonts w:ascii="Arial" w:hAnsi="Arial" w:cs="Arial"/>
          <w:sz w:val="24"/>
          <w:szCs w:val="24"/>
        </w:rPr>
        <w:t xml:space="preserve"> da </w:t>
      </w:r>
      <w:r w:rsidR="00BC43A5" w:rsidRPr="00D4775F">
        <w:rPr>
          <w:rFonts w:ascii="Arial" w:hAnsi="Arial" w:cs="Arial"/>
          <w:sz w:val="24"/>
          <w:szCs w:val="24"/>
        </w:rPr>
        <w:t>Instrução Normativa</w:t>
      </w:r>
      <w:r w:rsidR="004524CA" w:rsidRPr="00D4775F">
        <w:rPr>
          <w:rFonts w:ascii="Arial" w:hAnsi="Arial" w:cs="Arial"/>
          <w:sz w:val="24"/>
          <w:szCs w:val="24"/>
        </w:rPr>
        <w:t xml:space="preserve"> TC </w:t>
      </w:r>
      <w:r w:rsidRPr="00D4775F">
        <w:rPr>
          <w:rFonts w:ascii="Arial" w:hAnsi="Arial" w:cs="Arial"/>
          <w:sz w:val="24"/>
          <w:szCs w:val="24"/>
        </w:rPr>
        <w:t xml:space="preserve">nº </w:t>
      </w:r>
      <w:r w:rsidR="000B2E8A" w:rsidRPr="00D4775F">
        <w:rPr>
          <w:rFonts w:ascii="Arial" w:hAnsi="Arial" w:cs="Arial"/>
          <w:sz w:val="24"/>
          <w:szCs w:val="24"/>
        </w:rPr>
        <w:t>43</w:t>
      </w:r>
      <w:r w:rsidR="00871D36" w:rsidRPr="00D4775F">
        <w:rPr>
          <w:rFonts w:ascii="Arial" w:hAnsi="Arial" w:cs="Arial"/>
          <w:sz w:val="24"/>
          <w:szCs w:val="24"/>
        </w:rPr>
        <w:t xml:space="preserve">, de </w:t>
      </w:r>
      <w:r w:rsidR="000B2E8A" w:rsidRPr="00D4775F">
        <w:rPr>
          <w:rFonts w:ascii="Arial" w:hAnsi="Arial" w:cs="Arial"/>
          <w:sz w:val="24"/>
          <w:szCs w:val="24"/>
        </w:rPr>
        <w:t>5</w:t>
      </w:r>
      <w:r w:rsidR="00871D36" w:rsidRPr="00D4775F">
        <w:rPr>
          <w:rFonts w:ascii="Arial" w:hAnsi="Arial" w:cs="Arial"/>
          <w:sz w:val="24"/>
          <w:szCs w:val="24"/>
        </w:rPr>
        <w:t xml:space="preserve"> de </w:t>
      </w:r>
      <w:r w:rsidR="000B2E8A" w:rsidRPr="00D4775F">
        <w:rPr>
          <w:rFonts w:ascii="Arial" w:hAnsi="Arial" w:cs="Arial"/>
          <w:sz w:val="24"/>
          <w:szCs w:val="24"/>
        </w:rPr>
        <w:t>dezembro</w:t>
      </w:r>
      <w:r w:rsidR="00871D36" w:rsidRPr="00D4775F">
        <w:rPr>
          <w:rFonts w:ascii="Arial" w:hAnsi="Arial" w:cs="Arial"/>
          <w:sz w:val="24"/>
          <w:szCs w:val="24"/>
        </w:rPr>
        <w:t xml:space="preserve"> de </w:t>
      </w:r>
      <w:r w:rsidR="004524CA" w:rsidRPr="00D4775F">
        <w:rPr>
          <w:rFonts w:ascii="Arial" w:hAnsi="Arial" w:cs="Arial"/>
          <w:sz w:val="24"/>
          <w:szCs w:val="24"/>
        </w:rPr>
        <w:t>20</w:t>
      </w:r>
      <w:r w:rsidR="00BC43A5" w:rsidRPr="00D4775F">
        <w:rPr>
          <w:rFonts w:ascii="Arial" w:hAnsi="Arial" w:cs="Arial"/>
          <w:sz w:val="24"/>
          <w:szCs w:val="24"/>
        </w:rPr>
        <w:t>1</w:t>
      </w:r>
      <w:r w:rsidR="000B2E8A" w:rsidRPr="00D4775F">
        <w:rPr>
          <w:rFonts w:ascii="Arial" w:hAnsi="Arial" w:cs="Arial"/>
          <w:sz w:val="24"/>
          <w:szCs w:val="24"/>
        </w:rPr>
        <w:t>7</w:t>
      </w:r>
      <w:r w:rsidR="003E522B" w:rsidRPr="00D4775F">
        <w:rPr>
          <w:rFonts w:ascii="Arial" w:hAnsi="Arial" w:cs="Arial"/>
          <w:sz w:val="24"/>
          <w:szCs w:val="24"/>
        </w:rPr>
        <w:t>,</w:t>
      </w:r>
      <w:r w:rsidR="004524CA" w:rsidRPr="00D4775F">
        <w:rPr>
          <w:rFonts w:ascii="Arial" w:hAnsi="Arial" w:cs="Arial"/>
          <w:sz w:val="24"/>
          <w:szCs w:val="24"/>
        </w:rPr>
        <w:t xml:space="preserve"> e</w:t>
      </w:r>
      <w:r w:rsidR="003E522B" w:rsidRPr="00D4775F">
        <w:rPr>
          <w:rFonts w:ascii="Arial" w:hAnsi="Arial" w:cs="Arial"/>
          <w:sz w:val="24"/>
          <w:szCs w:val="24"/>
        </w:rPr>
        <w:t xml:space="preserve"> </w:t>
      </w:r>
      <w:r w:rsidR="003A5B06" w:rsidRPr="00D4775F">
        <w:rPr>
          <w:rFonts w:ascii="Arial" w:hAnsi="Arial" w:cs="Arial"/>
          <w:sz w:val="24"/>
          <w:szCs w:val="24"/>
        </w:rPr>
        <w:t>a</w:t>
      </w:r>
      <w:r w:rsidR="004524CA" w:rsidRPr="00D4775F">
        <w:rPr>
          <w:rFonts w:ascii="Arial" w:hAnsi="Arial" w:cs="Arial"/>
          <w:sz w:val="24"/>
          <w:szCs w:val="24"/>
        </w:rPr>
        <w:t xml:space="preserve"> necessidade de adequação do</w:t>
      </w:r>
      <w:r w:rsidR="000B2E8A" w:rsidRPr="00D4775F">
        <w:rPr>
          <w:rFonts w:ascii="Arial" w:hAnsi="Arial" w:cs="Arial"/>
          <w:sz w:val="24"/>
          <w:szCs w:val="24"/>
        </w:rPr>
        <w:t xml:space="preserve"> </w:t>
      </w:r>
      <w:r w:rsidR="004C4469" w:rsidRPr="00D4775F">
        <w:rPr>
          <w:rFonts w:ascii="Arial" w:hAnsi="Arial" w:cs="Arial"/>
          <w:sz w:val="24"/>
          <w:szCs w:val="24"/>
        </w:rPr>
        <w:t>A</w:t>
      </w:r>
      <w:r w:rsidR="000B2E8A" w:rsidRPr="00D4775F">
        <w:rPr>
          <w:rFonts w:ascii="Arial" w:hAnsi="Arial" w:cs="Arial"/>
          <w:sz w:val="24"/>
          <w:szCs w:val="24"/>
        </w:rPr>
        <w:t xml:space="preserve">nexo </w:t>
      </w:r>
      <w:r w:rsidR="00F64C12" w:rsidRPr="00D4775F">
        <w:rPr>
          <w:rFonts w:ascii="Arial" w:hAnsi="Arial" w:cs="Arial"/>
          <w:sz w:val="24"/>
          <w:szCs w:val="24"/>
        </w:rPr>
        <w:t>I</w:t>
      </w:r>
      <w:r w:rsidR="000B2E8A" w:rsidRPr="00D4775F">
        <w:rPr>
          <w:rFonts w:ascii="Arial" w:hAnsi="Arial" w:cs="Arial"/>
          <w:sz w:val="24"/>
          <w:szCs w:val="24"/>
        </w:rPr>
        <w:t>V</w:t>
      </w:r>
      <w:r w:rsidR="004524CA" w:rsidRPr="00D4775F">
        <w:rPr>
          <w:rFonts w:ascii="Arial" w:hAnsi="Arial" w:cs="Arial"/>
          <w:sz w:val="24"/>
          <w:szCs w:val="24"/>
        </w:rPr>
        <w:t xml:space="preserve"> </w:t>
      </w:r>
      <w:r w:rsidR="004C4469" w:rsidRPr="00D4775F">
        <w:rPr>
          <w:rFonts w:ascii="Arial" w:hAnsi="Arial" w:cs="Arial"/>
          <w:sz w:val="24"/>
          <w:szCs w:val="24"/>
        </w:rPr>
        <w:t>q</w:t>
      </w:r>
      <w:r w:rsidR="004524CA" w:rsidRPr="00D4775F">
        <w:rPr>
          <w:rFonts w:ascii="Arial" w:hAnsi="Arial" w:cs="Arial"/>
          <w:sz w:val="24"/>
          <w:szCs w:val="24"/>
        </w:rPr>
        <w:t xml:space="preserve">ue integra </w:t>
      </w:r>
      <w:r w:rsidR="00871D36" w:rsidRPr="00D4775F">
        <w:rPr>
          <w:rFonts w:ascii="Arial" w:hAnsi="Arial" w:cs="Arial"/>
          <w:sz w:val="24"/>
          <w:szCs w:val="24"/>
        </w:rPr>
        <w:t xml:space="preserve">o referido </w:t>
      </w:r>
      <w:r w:rsidR="00BD30A6" w:rsidRPr="00D4775F">
        <w:rPr>
          <w:rFonts w:ascii="Arial" w:hAnsi="Arial" w:cs="Arial"/>
          <w:sz w:val="24"/>
          <w:szCs w:val="24"/>
        </w:rPr>
        <w:t>n</w:t>
      </w:r>
      <w:r w:rsidR="000B2E8A" w:rsidRPr="00D4775F">
        <w:rPr>
          <w:rFonts w:ascii="Arial" w:hAnsi="Arial" w:cs="Arial"/>
          <w:sz w:val="24"/>
          <w:szCs w:val="24"/>
        </w:rPr>
        <w:t>ormativo;</w:t>
      </w:r>
    </w:p>
    <w:p w:rsidR="003A5B06" w:rsidRPr="00D4775F" w:rsidRDefault="003A5B06" w:rsidP="002D4B54">
      <w:pPr>
        <w:jc w:val="both"/>
        <w:rPr>
          <w:rFonts w:ascii="Arial" w:hAnsi="Arial" w:cs="Arial"/>
          <w:sz w:val="24"/>
          <w:szCs w:val="24"/>
        </w:rPr>
      </w:pPr>
    </w:p>
    <w:p w:rsidR="004524CA" w:rsidRPr="00D4775F" w:rsidRDefault="004524CA" w:rsidP="002D4B54">
      <w:pPr>
        <w:jc w:val="both"/>
        <w:rPr>
          <w:rFonts w:ascii="Arial" w:hAnsi="Arial" w:cs="Arial"/>
          <w:b/>
          <w:bCs/>
          <w:sz w:val="24"/>
          <w:szCs w:val="24"/>
        </w:rPr>
      </w:pPr>
    </w:p>
    <w:p w:rsidR="004524CA" w:rsidRPr="00D4775F" w:rsidRDefault="004524CA" w:rsidP="002D4B54">
      <w:pPr>
        <w:jc w:val="both"/>
        <w:rPr>
          <w:rFonts w:ascii="Arial" w:hAnsi="Arial" w:cs="Arial"/>
          <w:b/>
          <w:bCs/>
          <w:sz w:val="24"/>
          <w:szCs w:val="24"/>
        </w:rPr>
      </w:pPr>
      <w:r w:rsidRPr="00D4775F">
        <w:rPr>
          <w:rFonts w:ascii="Arial" w:hAnsi="Arial" w:cs="Arial"/>
          <w:b/>
          <w:bCs/>
          <w:sz w:val="24"/>
          <w:szCs w:val="24"/>
        </w:rPr>
        <w:t>R E S O L V E:</w:t>
      </w:r>
    </w:p>
    <w:p w:rsidR="00024BA4" w:rsidRPr="00D4775F" w:rsidRDefault="00024BA4" w:rsidP="002D4B54">
      <w:pPr>
        <w:jc w:val="both"/>
        <w:rPr>
          <w:rFonts w:ascii="Arial" w:hAnsi="Arial" w:cs="Arial"/>
          <w:sz w:val="24"/>
          <w:szCs w:val="24"/>
        </w:rPr>
      </w:pPr>
    </w:p>
    <w:p w:rsidR="00024BA4" w:rsidRPr="00D4775F" w:rsidRDefault="00024BA4" w:rsidP="002D4B54">
      <w:pPr>
        <w:jc w:val="both"/>
        <w:rPr>
          <w:rFonts w:ascii="Arial" w:hAnsi="Arial" w:cs="Arial"/>
          <w:b/>
          <w:bCs/>
          <w:sz w:val="24"/>
          <w:szCs w:val="24"/>
        </w:rPr>
      </w:pPr>
    </w:p>
    <w:p w:rsidR="00BD30A6" w:rsidRPr="00D4775F" w:rsidRDefault="00B06F64" w:rsidP="00B06F64">
      <w:pPr>
        <w:jc w:val="both"/>
        <w:rPr>
          <w:rFonts w:ascii="Arial" w:hAnsi="Arial" w:cs="Arial"/>
          <w:bCs/>
          <w:sz w:val="24"/>
          <w:szCs w:val="24"/>
        </w:rPr>
      </w:pPr>
      <w:bookmarkStart w:id="1" w:name="_Toc49935041"/>
      <w:bookmarkStart w:id="2" w:name="_Toc49935181"/>
      <w:bookmarkStart w:id="3" w:name="_Toc53311271"/>
      <w:r w:rsidRPr="00D4775F">
        <w:rPr>
          <w:rFonts w:ascii="Arial" w:hAnsi="Arial" w:cs="Arial"/>
          <w:b/>
          <w:bCs/>
          <w:sz w:val="24"/>
          <w:szCs w:val="24"/>
        </w:rPr>
        <w:t xml:space="preserve">Art. </w:t>
      </w:r>
      <w:r w:rsidR="00E44266">
        <w:rPr>
          <w:rFonts w:ascii="Arial" w:hAnsi="Arial" w:cs="Arial"/>
          <w:b/>
          <w:bCs/>
          <w:sz w:val="24"/>
          <w:szCs w:val="24"/>
        </w:rPr>
        <w:t>1</w:t>
      </w:r>
      <w:r w:rsidRPr="00D4775F">
        <w:rPr>
          <w:rFonts w:ascii="Arial" w:hAnsi="Arial" w:cs="Arial"/>
          <w:b/>
          <w:bCs/>
          <w:sz w:val="24"/>
          <w:szCs w:val="24"/>
        </w:rPr>
        <w:t xml:space="preserve">º. </w:t>
      </w:r>
      <w:r w:rsidR="004C4469" w:rsidRPr="00D4775F">
        <w:rPr>
          <w:rFonts w:ascii="Arial" w:hAnsi="Arial" w:cs="Arial"/>
          <w:bCs/>
          <w:sz w:val="24"/>
          <w:szCs w:val="24"/>
        </w:rPr>
        <w:t xml:space="preserve">Incluir na </w:t>
      </w:r>
      <w:r w:rsidR="004C4469" w:rsidRPr="00D4775F">
        <w:rPr>
          <w:rFonts w:ascii="Arial" w:hAnsi="Arial" w:cs="Arial"/>
          <w:b/>
          <w:bCs/>
          <w:sz w:val="24"/>
          <w:szCs w:val="24"/>
        </w:rPr>
        <w:t>Descrição dos Arquivos de Dados para Envio – 2.</w:t>
      </w:r>
      <w:r w:rsidR="006D5463" w:rsidRPr="00D4775F">
        <w:rPr>
          <w:rFonts w:ascii="Arial" w:hAnsi="Arial" w:cs="Arial"/>
          <w:b/>
          <w:bCs/>
          <w:sz w:val="24"/>
          <w:szCs w:val="24"/>
        </w:rPr>
        <w:t xml:space="preserve"> </w:t>
      </w:r>
      <w:r w:rsidR="004C4469" w:rsidRPr="00D4775F">
        <w:rPr>
          <w:rFonts w:ascii="Arial" w:hAnsi="Arial" w:cs="Arial"/>
          <w:b/>
          <w:bCs/>
          <w:sz w:val="24"/>
          <w:szCs w:val="24"/>
        </w:rPr>
        <w:t>Mensais</w:t>
      </w:r>
      <w:r w:rsidR="004C4469" w:rsidRPr="00D4775F">
        <w:rPr>
          <w:rFonts w:ascii="Arial" w:hAnsi="Arial" w:cs="Arial"/>
          <w:bCs/>
          <w:sz w:val="24"/>
          <w:szCs w:val="24"/>
        </w:rPr>
        <w:t xml:space="preserve">, </w:t>
      </w:r>
      <w:r w:rsidR="006D5463" w:rsidRPr="00D4775F">
        <w:rPr>
          <w:rFonts w:ascii="Arial" w:hAnsi="Arial" w:cs="Arial"/>
          <w:bCs/>
          <w:sz w:val="24"/>
          <w:szCs w:val="24"/>
        </w:rPr>
        <w:t xml:space="preserve">constante do Anexo IV da Instrução Normativa TC nº 43, de 5 de dezembro de 2017, </w:t>
      </w:r>
      <w:r w:rsidR="004C4469" w:rsidRPr="00D4775F">
        <w:rPr>
          <w:rFonts w:ascii="Arial" w:hAnsi="Arial" w:cs="Arial"/>
          <w:bCs/>
          <w:sz w:val="24"/>
          <w:szCs w:val="24"/>
        </w:rPr>
        <w:t>os seguintes arquivos:</w:t>
      </w:r>
    </w:p>
    <w:p w:rsidR="004C4469" w:rsidRDefault="004C4469" w:rsidP="00B06F64">
      <w:pPr>
        <w:jc w:val="both"/>
        <w:rPr>
          <w:rFonts w:ascii="FrankfurtGothic" w:hAnsi="FrankfurtGothic"/>
          <w:bCs/>
          <w:sz w:val="28"/>
          <w:szCs w:val="28"/>
        </w:rPr>
      </w:pPr>
    </w:p>
    <w:p w:rsidR="004C4469" w:rsidRDefault="004C4469" w:rsidP="00B06F64">
      <w:pPr>
        <w:jc w:val="both"/>
        <w:rPr>
          <w:rFonts w:ascii="FrankfurtGothic" w:hAnsi="FrankfurtGothic"/>
          <w:bCs/>
          <w:sz w:val="28"/>
          <w:szCs w:val="28"/>
        </w:rPr>
      </w:pPr>
    </w:p>
    <w:tbl>
      <w:tblPr>
        <w:tblW w:w="9576"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2349"/>
        <w:gridCol w:w="2243"/>
        <w:gridCol w:w="2596"/>
        <w:gridCol w:w="2388"/>
      </w:tblGrid>
      <w:tr w:rsidR="006D5463" w:rsidRPr="00486DBE" w:rsidTr="00314E49">
        <w:trPr>
          <w:jc w:val="center"/>
        </w:trPr>
        <w:tc>
          <w:tcPr>
            <w:tcW w:w="2349" w:type="dxa"/>
            <w:tcBorders>
              <w:right w:val="nil"/>
            </w:tcBorders>
            <w:shd w:val="pct20" w:color="auto" w:fill="auto"/>
          </w:tcPr>
          <w:p w:rsidR="006D5463" w:rsidRPr="00486DBE" w:rsidRDefault="006D5463" w:rsidP="00314E49">
            <w:pPr>
              <w:jc w:val="center"/>
              <w:rPr>
                <w:rFonts w:ascii="Arial" w:hAnsi="Arial" w:cs="Arial"/>
                <w:b/>
                <w:bCs/>
              </w:rPr>
            </w:pPr>
          </w:p>
          <w:p w:rsidR="006D5463" w:rsidRPr="00486DBE" w:rsidRDefault="006D5463" w:rsidP="00314E49">
            <w:pPr>
              <w:jc w:val="center"/>
              <w:rPr>
                <w:rFonts w:ascii="Arial" w:hAnsi="Arial" w:cs="Arial"/>
                <w:b/>
                <w:bCs/>
              </w:rPr>
            </w:pPr>
            <w:r w:rsidRPr="00486DBE">
              <w:rPr>
                <w:rFonts w:ascii="Arial" w:hAnsi="Arial" w:cs="Arial"/>
                <w:b/>
                <w:bCs/>
              </w:rPr>
              <w:t>Nome</w:t>
            </w:r>
          </w:p>
        </w:tc>
        <w:tc>
          <w:tcPr>
            <w:tcW w:w="2243" w:type="dxa"/>
            <w:tcBorders>
              <w:left w:val="nil"/>
              <w:right w:val="nil"/>
            </w:tcBorders>
            <w:shd w:val="pct20" w:color="auto" w:fill="auto"/>
          </w:tcPr>
          <w:p w:rsidR="006D5463" w:rsidRPr="00486DBE" w:rsidRDefault="006D5463" w:rsidP="00314E49">
            <w:pPr>
              <w:jc w:val="center"/>
              <w:rPr>
                <w:rFonts w:ascii="Arial" w:hAnsi="Arial" w:cs="Arial"/>
                <w:b/>
                <w:bCs/>
              </w:rPr>
            </w:pPr>
          </w:p>
          <w:p w:rsidR="006D5463" w:rsidRPr="00486DBE" w:rsidRDefault="006D5463" w:rsidP="00314E49">
            <w:pPr>
              <w:jc w:val="center"/>
              <w:rPr>
                <w:rFonts w:ascii="Arial" w:hAnsi="Arial" w:cs="Arial"/>
                <w:b/>
                <w:bCs/>
              </w:rPr>
            </w:pPr>
            <w:r w:rsidRPr="00486DBE">
              <w:rPr>
                <w:rFonts w:ascii="Arial" w:hAnsi="Arial" w:cs="Arial"/>
                <w:b/>
                <w:bCs/>
              </w:rPr>
              <w:t>Descrição</w:t>
            </w:r>
          </w:p>
        </w:tc>
        <w:tc>
          <w:tcPr>
            <w:tcW w:w="2596" w:type="dxa"/>
            <w:tcBorders>
              <w:left w:val="nil"/>
              <w:right w:val="nil"/>
            </w:tcBorders>
            <w:shd w:val="pct20" w:color="auto" w:fill="auto"/>
          </w:tcPr>
          <w:p w:rsidR="006D5463" w:rsidRPr="00486DBE" w:rsidRDefault="006D5463" w:rsidP="00314E49">
            <w:pPr>
              <w:jc w:val="center"/>
              <w:rPr>
                <w:rFonts w:ascii="Arial" w:hAnsi="Arial" w:cs="Arial"/>
                <w:b/>
                <w:bCs/>
              </w:rPr>
            </w:pPr>
          </w:p>
          <w:p w:rsidR="006D5463" w:rsidRPr="00486DBE" w:rsidRDefault="006D5463" w:rsidP="00314E49">
            <w:pPr>
              <w:jc w:val="center"/>
              <w:rPr>
                <w:rFonts w:ascii="Arial" w:hAnsi="Arial" w:cs="Arial"/>
                <w:b/>
                <w:bCs/>
              </w:rPr>
            </w:pPr>
            <w:r w:rsidRPr="00486DBE">
              <w:rPr>
                <w:rFonts w:ascii="Arial" w:hAnsi="Arial" w:cs="Arial"/>
                <w:b/>
                <w:bCs/>
              </w:rPr>
              <w:t>Tipo do arquivo</w:t>
            </w:r>
          </w:p>
        </w:tc>
        <w:tc>
          <w:tcPr>
            <w:tcW w:w="2388" w:type="dxa"/>
            <w:tcBorders>
              <w:left w:val="nil"/>
            </w:tcBorders>
            <w:shd w:val="pct20" w:color="auto" w:fill="auto"/>
          </w:tcPr>
          <w:p w:rsidR="006D5463" w:rsidRPr="00486DBE" w:rsidRDefault="006D5463" w:rsidP="00314E49">
            <w:pPr>
              <w:jc w:val="center"/>
              <w:rPr>
                <w:rFonts w:ascii="Arial" w:hAnsi="Arial" w:cs="Arial"/>
                <w:b/>
                <w:bCs/>
              </w:rPr>
            </w:pPr>
            <w:r w:rsidRPr="00486DBE">
              <w:rPr>
                <w:rFonts w:ascii="Arial" w:hAnsi="Arial" w:cs="Arial"/>
                <w:b/>
                <w:bCs/>
              </w:rPr>
              <w:t>Entidades Responsáveis pelo envio do Arquivo</w:t>
            </w:r>
          </w:p>
        </w:tc>
      </w:tr>
      <w:tr w:rsidR="006D5463" w:rsidRPr="00F76F4C" w:rsidTr="00314E49">
        <w:trPr>
          <w:trHeight w:val="1522"/>
          <w:jc w:val="center"/>
        </w:trPr>
        <w:tc>
          <w:tcPr>
            <w:tcW w:w="2349" w:type="dxa"/>
            <w:tcBorders>
              <w:right w:val="nil"/>
            </w:tcBorders>
          </w:tcPr>
          <w:p w:rsidR="006D5463" w:rsidRPr="00B57389" w:rsidRDefault="006D5463" w:rsidP="006D5463">
            <w:pPr>
              <w:rPr>
                <w:rFonts w:ascii="Arial" w:hAnsi="Arial" w:cs="Arial"/>
              </w:rPr>
            </w:pPr>
            <w:r>
              <w:rPr>
                <w:rFonts w:ascii="Arial" w:hAnsi="Arial" w:cs="Arial"/>
              </w:rPr>
              <w:t>BALORC</w:t>
            </w:r>
            <w:r w:rsidR="003A284A">
              <w:rPr>
                <w:rFonts w:ascii="Arial" w:hAnsi="Arial" w:cs="Arial"/>
              </w:rPr>
              <w:t>.XML</w:t>
            </w:r>
            <w:r w:rsidRPr="00B57389">
              <w:rPr>
                <w:rFonts w:ascii="Arial" w:hAnsi="Arial" w:cs="Arial"/>
              </w:rPr>
              <w:t xml:space="preserve"> </w:t>
            </w:r>
            <w:r w:rsidRPr="00BA2E6C">
              <w:rPr>
                <w:rFonts w:ascii="Arial" w:hAnsi="Arial" w:cs="Arial"/>
                <w:vertAlign w:val="superscript"/>
              </w:rPr>
              <w:t>[</w:t>
            </w:r>
            <w:r>
              <w:rPr>
                <w:rFonts w:ascii="Arial" w:hAnsi="Arial" w:cs="Arial"/>
                <w:vertAlign w:val="superscript"/>
              </w:rPr>
              <w:t>3</w:t>
            </w:r>
            <w:r w:rsidRPr="00BA2E6C">
              <w:rPr>
                <w:rFonts w:ascii="Arial" w:hAnsi="Arial" w:cs="Arial"/>
                <w:vertAlign w:val="superscript"/>
              </w:rPr>
              <w:t>]</w:t>
            </w:r>
          </w:p>
        </w:tc>
        <w:tc>
          <w:tcPr>
            <w:tcW w:w="2243" w:type="dxa"/>
            <w:tcBorders>
              <w:left w:val="nil"/>
              <w:right w:val="nil"/>
            </w:tcBorders>
          </w:tcPr>
          <w:p w:rsidR="006D5463" w:rsidRPr="00B57389" w:rsidRDefault="006D5463" w:rsidP="00314E49">
            <w:pPr>
              <w:rPr>
                <w:rFonts w:ascii="Arial" w:hAnsi="Arial" w:cs="Arial"/>
              </w:rPr>
            </w:pPr>
            <w:r w:rsidRPr="00A5490A">
              <w:rPr>
                <w:rFonts w:ascii="Arial" w:hAnsi="Arial" w:cs="Arial"/>
                <w:sz w:val="18"/>
                <w:szCs w:val="18"/>
              </w:rPr>
              <w:t>Balanço Orçamentário (Anexo 12 Lei 4.320/1964), acompanhado de notas explicativas e outros quadros elucidativos que se fizerem necessários</w:t>
            </w:r>
            <w:r>
              <w:rPr>
                <w:rFonts w:ascii="Arial" w:hAnsi="Arial" w:cs="Arial"/>
                <w:sz w:val="18"/>
                <w:szCs w:val="18"/>
              </w:rPr>
              <w:t xml:space="preserve"> </w:t>
            </w:r>
            <w:r w:rsidRPr="00A5490A">
              <w:rPr>
                <w:rFonts w:ascii="Arial" w:hAnsi="Arial" w:cs="Arial"/>
                <w:sz w:val="18"/>
                <w:szCs w:val="18"/>
              </w:rPr>
              <w:t>(Artigo 101 da Lei Federal nº 4.320/64)</w:t>
            </w:r>
            <w:r>
              <w:rPr>
                <w:rFonts w:ascii="Arial" w:hAnsi="Arial" w:cs="Arial"/>
                <w:sz w:val="18"/>
                <w:szCs w:val="18"/>
              </w:rPr>
              <w:t>.</w:t>
            </w:r>
          </w:p>
        </w:tc>
        <w:tc>
          <w:tcPr>
            <w:tcW w:w="2596" w:type="dxa"/>
            <w:tcBorders>
              <w:left w:val="nil"/>
              <w:right w:val="nil"/>
            </w:tcBorders>
          </w:tcPr>
          <w:p w:rsidR="006D5463" w:rsidRPr="00F76F4C" w:rsidRDefault="002709DD" w:rsidP="00314E49">
            <w:pPr>
              <w:rPr>
                <w:rFonts w:ascii="Arial" w:hAnsi="Arial" w:cs="Arial"/>
              </w:rPr>
            </w:pPr>
            <w:r w:rsidRPr="004312AE">
              <w:rPr>
                <w:rFonts w:ascii="Arial" w:hAnsi="Arial" w:cs="Arial"/>
              </w:rPr>
              <w:t>Obrigatório com pelo menos um registro</w:t>
            </w:r>
          </w:p>
        </w:tc>
        <w:tc>
          <w:tcPr>
            <w:tcW w:w="2388" w:type="dxa"/>
            <w:tcBorders>
              <w:left w:val="nil"/>
            </w:tcBorders>
          </w:tcPr>
          <w:p w:rsidR="006D5463" w:rsidRPr="00F76F4C" w:rsidRDefault="003A284A" w:rsidP="00934D66">
            <w:pPr>
              <w:rPr>
                <w:rFonts w:ascii="Arial" w:hAnsi="Arial" w:cs="Arial"/>
              </w:rPr>
            </w:pPr>
            <w:r w:rsidRPr="00F76F4C">
              <w:rPr>
                <w:rFonts w:ascii="Arial" w:hAnsi="Arial" w:cs="Arial"/>
              </w:rPr>
              <w:t>Prefeitura, Autarquia, Fundos, Fundação Pública, RPPS sem e com segregação de massa, Secretaria Municipal e Empresas Estatais Dependentes</w:t>
            </w:r>
          </w:p>
        </w:tc>
      </w:tr>
      <w:tr w:rsidR="008A41D1" w:rsidRPr="00D15BE8" w:rsidTr="00314E49">
        <w:trPr>
          <w:jc w:val="center"/>
        </w:trPr>
        <w:tc>
          <w:tcPr>
            <w:tcW w:w="2349" w:type="dxa"/>
            <w:tcBorders>
              <w:right w:val="nil"/>
            </w:tcBorders>
          </w:tcPr>
          <w:p w:rsidR="008A41D1" w:rsidRPr="00486DBE" w:rsidRDefault="008A41D1" w:rsidP="008A41D1">
            <w:pPr>
              <w:rPr>
                <w:rFonts w:ascii="Arial" w:hAnsi="Arial" w:cs="Arial"/>
              </w:rPr>
            </w:pPr>
            <w:r>
              <w:rPr>
                <w:rFonts w:ascii="Arial" w:hAnsi="Arial" w:cs="Arial"/>
              </w:rPr>
              <w:t>BALPAT.XML</w:t>
            </w:r>
            <w:r w:rsidRPr="00B57389">
              <w:rPr>
                <w:rFonts w:ascii="Arial" w:hAnsi="Arial" w:cs="Arial"/>
              </w:rPr>
              <w:t xml:space="preserve"> </w:t>
            </w:r>
            <w:r w:rsidRPr="00BA2E6C">
              <w:rPr>
                <w:rFonts w:ascii="Arial" w:hAnsi="Arial" w:cs="Arial"/>
                <w:vertAlign w:val="superscript"/>
              </w:rPr>
              <w:t>[</w:t>
            </w:r>
            <w:r>
              <w:rPr>
                <w:rFonts w:ascii="Arial" w:hAnsi="Arial" w:cs="Arial"/>
                <w:vertAlign w:val="superscript"/>
              </w:rPr>
              <w:t>3</w:t>
            </w:r>
            <w:r w:rsidRPr="00BA2E6C">
              <w:rPr>
                <w:rFonts w:ascii="Arial" w:hAnsi="Arial" w:cs="Arial"/>
                <w:vertAlign w:val="superscript"/>
              </w:rPr>
              <w:t>]</w:t>
            </w:r>
          </w:p>
        </w:tc>
        <w:tc>
          <w:tcPr>
            <w:tcW w:w="2243" w:type="dxa"/>
            <w:tcBorders>
              <w:left w:val="nil"/>
              <w:right w:val="nil"/>
            </w:tcBorders>
          </w:tcPr>
          <w:p w:rsidR="008A41D1" w:rsidRPr="00486DBE" w:rsidRDefault="008A41D1" w:rsidP="008A41D1">
            <w:pPr>
              <w:rPr>
                <w:rFonts w:ascii="Arial" w:hAnsi="Arial" w:cs="Arial"/>
              </w:rPr>
            </w:pPr>
            <w:r w:rsidRPr="00A5490A">
              <w:rPr>
                <w:rFonts w:ascii="Arial" w:hAnsi="Arial" w:cs="Arial"/>
                <w:sz w:val="18"/>
                <w:szCs w:val="18"/>
              </w:rPr>
              <w:t>Balanço Patrimonial (Anexo 14 Lei 4.320/1964), acompanhado de notas explicativas e outros quadros elucidativos que se fizerem necessários</w:t>
            </w:r>
            <w:r>
              <w:rPr>
                <w:rFonts w:ascii="Arial" w:hAnsi="Arial" w:cs="Arial"/>
                <w:sz w:val="18"/>
                <w:szCs w:val="18"/>
              </w:rPr>
              <w:t xml:space="preserve"> </w:t>
            </w:r>
            <w:r w:rsidRPr="00A5490A">
              <w:rPr>
                <w:rFonts w:ascii="Arial" w:hAnsi="Arial" w:cs="Arial"/>
                <w:sz w:val="18"/>
                <w:szCs w:val="18"/>
              </w:rPr>
              <w:t>(Artigo 101 da Lei Federal nº 4.320/64)</w:t>
            </w:r>
            <w:r>
              <w:rPr>
                <w:rFonts w:ascii="Arial" w:hAnsi="Arial" w:cs="Arial"/>
                <w:sz w:val="18"/>
                <w:szCs w:val="18"/>
              </w:rPr>
              <w:t>.</w:t>
            </w:r>
          </w:p>
        </w:tc>
        <w:tc>
          <w:tcPr>
            <w:tcW w:w="2596" w:type="dxa"/>
            <w:tcBorders>
              <w:left w:val="nil"/>
              <w:right w:val="nil"/>
            </w:tcBorders>
          </w:tcPr>
          <w:p w:rsidR="008A41D1" w:rsidRPr="00486DBE" w:rsidRDefault="002709DD" w:rsidP="008A41D1">
            <w:pPr>
              <w:rPr>
                <w:rFonts w:ascii="Arial" w:hAnsi="Arial" w:cs="Arial"/>
              </w:rPr>
            </w:pPr>
            <w:r w:rsidRPr="004312AE">
              <w:rPr>
                <w:rFonts w:ascii="Arial" w:hAnsi="Arial" w:cs="Arial"/>
              </w:rPr>
              <w:t>Obrigatório com pelo menos um registro</w:t>
            </w:r>
          </w:p>
        </w:tc>
        <w:tc>
          <w:tcPr>
            <w:tcW w:w="2388" w:type="dxa"/>
            <w:tcBorders>
              <w:left w:val="nil"/>
            </w:tcBorders>
          </w:tcPr>
          <w:p w:rsidR="008A41D1" w:rsidRPr="00486DBE" w:rsidRDefault="008A41D1" w:rsidP="008A41D1">
            <w:pPr>
              <w:rPr>
                <w:rFonts w:ascii="Arial" w:hAnsi="Arial" w:cs="Arial"/>
              </w:rPr>
            </w:pPr>
            <w:r w:rsidRPr="00F76F4C">
              <w:rPr>
                <w:rFonts w:ascii="Arial" w:hAnsi="Arial" w:cs="Arial"/>
              </w:rPr>
              <w:t>Prefeitura, Câmara Autarquia, Fundos, Fundação Pública, RPPS sem e com segregação de massa, Secretaria Municipal e Empresas Estatais Dependentes</w:t>
            </w:r>
          </w:p>
        </w:tc>
      </w:tr>
      <w:tr w:rsidR="008A41D1" w:rsidRPr="00D15BE8" w:rsidTr="00314E49">
        <w:trPr>
          <w:jc w:val="center"/>
        </w:trPr>
        <w:tc>
          <w:tcPr>
            <w:tcW w:w="2349" w:type="dxa"/>
            <w:tcBorders>
              <w:right w:val="nil"/>
            </w:tcBorders>
          </w:tcPr>
          <w:p w:rsidR="008A41D1" w:rsidRDefault="008A41D1" w:rsidP="008A41D1">
            <w:pPr>
              <w:rPr>
                <w:rFonts w:ascii="Arial" w:hAnsi="Arial" w:cs="Arial"/>
              </w:rPr>
            </w:pPr>
            <w:r>
              <w:rPr>
                <w:rFonts w:ascii="Arial" w:hAnsi="Arial" w:cs="Arial"/>
              </w:rPr>
              <w:t>DEMVAP.XML</w:t>
            </w:r>
            <w:r w:rsidRPr="00B57389">
              <w:rPr>
                <w:rFonts w:ascii="Arial" w:hAnsi="Arial" w:cs="Arial"/>
              </w:rPr>
              <w:t xml:space="preserve"> </w:t>
            </w:r>
            <w:r w:rsidRPr="00BA2E6C">
              <w:rPr>
                <w:rFonts w:ascii="Arial" w:hAnsi="Arial" w:cs="Arial"/>
                <w:vertAlign w:val="superscript"/>
              </w:rPr>
              <w:t>[</w:t>
            </w:r>
            <w:r>
              <w:rPr>
                <w:rFonts w:ascii="Arial" w:hAnsi="Arial" w:cs="Arial"/>
                <w:vertAlign w:val="superscript"/>
              </w:rPr>
              <w:t>3</w:t>
            </w:r>
            <w:r w:rsidRPr="00BA2E6C">
              <w:rPr>
                <w:rFonts w:ascii="Arial" w:hAnsi="Arial" w:cs="Arial"/>
                <w:vertAlign w:val="superscript"/>
              </w:rPr>
              <w:t>]</w:t>
            </w:r>
          </w:p>
        </w:tc>
        <w:tc>
          <w:tcPr>
            <w:tcW w:w="2243" w:type="dxa"/>
            <w:tcBorders>
              <w:left w:val="nil"/>
              <w:right w:val="nil"/>
            </w:tcBorders>
          </w:tcPr>
          <w:p w:rsidR="008A41D1" w:rsidRPr="00486DBE" w:rsidRDefault="008A41D1" w:rsidP="008A41D1">
            <w:pPr>
              <w:rPr>
                <w:rFonts w:ascii="Arial" w:hAnsi="Arial" w:cs="Arial"/>
              </w:rPr>
            </w:pPr>
            <w:r w:rsidRPr="00A5490A">
              <w:rPr>
                <w:rFonts w:ascii="Arial" w:hAnsi="Arial" w:cs="Arial"/>
                <w:sz w:val="18"/>
                <w:szCs w:val="18"/>
              </w:rPr>
              <w:t>Demonstração das Variações Patrimoniais (Anexo 15 Lei 4.320/1964), acompanhada de notas explicativas e outros quadros elucidativos que se fizerem necessários</w:t>
            </w:r>
            <w:r>
              <w:rPr>
                <w:rFonts w:ascii="Arial" w:hAnsi="Arial" w:cs="Arial"/>
                <w:sz w:val="18"/>
                <w:szCs w:val="18"/>
              </w:rPr>
              <w:t xml:space="preserve"> </w:t>
            </w:r>
            <w:r w:rsidRPr="00A5490A">
              <w:rPr>
                <w:rFonts w:ascii="Arial" w:hAnsi="Arial" w:cs="Arial"/>
                <w:sz w:val="18"/>
                <w:szCs w:val="18"/>
              </w:rPr>
              <w:t>(Artigo 101 da Lei nº 4.320/64)</w:t>
            </w:r>
            <w:r>
              <w:rPr>
                <w:rFonts w:ascii="Arial" w:hAnsi="Arial" w:cs="Arial"/>
                <w:sz w:val="18"/>
                <w:szCs w:val="18"/>
              </w:rPr>
              <w:t>.</w:t>
            </w:r>
          </w:p>
        </w:tc>
        <w:tc>
          <w:tcPr>
            <w:tcW w:w="2596" w:type="dxa"/>
            <w:tcBorders>
              <w:left w:val="nil"/>
              <w:right w:val="nil"/>
            </w:tcBorders>
          </w:tcPr>
          <w:p w:rsidR="008A41D1" w:rsidRPr="00486DBE" w:rsidRDefault="002709DD" w:rsidP="008A41D1">
            <w:pPr>
              <w:rPr>
                <w:rFonts w:ascii="Arial" w:hAnsi="Arial" w:cs="Arial"/>
              </w:rPr>
            </w:pPr>
            <w:r w:rsidRPr="004312AE">
              <w:rPr>
                <w:rFonts w:ascii="Arial" w:hAnsi="Arial" w:cs="Arial"/>
              </w:rPr>
              <w:t>Obrigatório com pelo menos um registro</w:t>
            </w:r>
          </w:p>
        </w:tc>
        <w:tc>
          <w:tcPr>
            <w:tcW w:w="2388" w:type="dxa"/>
            <w:tcBorders>
              <w:left w:val="nil"/>
            </w:tcBorders>
          </w:tcPr>
          <w:p w:rsidR="008A41D1" w:rsidRPr="00486DBE" w:rsidRDefault="008A41D1" w:rsidP="008A41D1">
            <w:pPr>
              <w:rPr>
                <w:rFonts w:ascii="Arial" w:hAnsi="Arial" w:cs="Arial"/>
              </w:rPr>
            </w:pPr>
            <w:r w:rsidRPr="00F76F4C">
              <w:rPr>
                <w:rFonts w:ascii="Arial" w:hAnsi="Arial" w:cs="Arial"/>
              </w:rPr>
              <w:t>Prefeitura, Câmara Autarquia, Fundos, Fundação Pública, RPPS sem e com segregação de massa, Secretaria Municipal e Empresas Estatais Dependentes</w:t>
            </w:r>
          </w:p>
        </w:tc>
      </w:tr>
      <w:tr w:rsidR="008A41D1" w:rsidRPr="00D15BE8" w:rsidTr="00314E49">
        <w:trPr>
          <w:jc w:val="center"/>
        </w:trPr>
        <w:tc>
          <w:tcPr>
            <w:tcW w:w="2349" w:type="dxa"/>
            <w:tcBorders>
              <w:right w:val="nil"/>
            </w:tcBorders>
          </w:tcPr>
          <w:p w:rsidR="008A41D1" w:rsidRPr="00D15BE8" w:rsidRDefault="008A41D1" w:rsidP="008A41D1">
            <w:pPr>
              <w:rPr>
                <w:rFonts w:ascii="Arial" w:hAnsi="Arial" w:cs="Arial"/>
              </w:rPr>
            </w:pPr>
            <w:r>
              <w:rPr>
                <w:rFonts w:ascii="Arial" w:hAnsi="Arial" w:cs="Arial"/>
              </w:rPr>
              <w:t>BALFIN.XML</w:t>
            </w:r>
            <w:r w:rsidRPr="00B57389">
              <w:rPr>
                <w:rFonts w:ascii="Arial" w:hAnsi="Arial" w:cs="Arial"/>
              </w:rPr>
              <w:t xml:space="preserve"> </w:t>
            </w:r>
            <w:r w:rsidRPr="00BA2E6C">
              <w:rPr>
                <w:rFonts w:ascii="Arial" w:hAnsi="Arial" w:cs="Arial"/>
                <w:vertAlign w:val="superscript"/>
              </w:rPr>
              <w:t>[</w:t>
            </w:r>
            <w:r>
              <w:rPr>
                <w:rFonts w:ascii="Arial" w:hAnsi="Arial" w:cs="Arial"/>
                <w:vertAlign w:val="superscript"/>
              </w:rPr>
              <w:t>3</w:t>
            </w:r>
            <w:r w:rsidRPr="00BA2E6C">
              <w:rPr>
                <w:rFonts w:ascii="Arial" w:hAnsi="Arial" w:cs="Arial"/>
                <w:vertAlign w:val="superscript"/>
              </w:rPr>
              <w:t>]</w:t>
            </w:r>
          </w:p>
        </w:tc>
        <w:tc>
          <w:tcPr>
            <w:tcW w:w="2243" w:type="dxa"/>
            <w:tcBorders>
              <w:left w:val="nil"/>
              <w:right w:val="nil"/>
            </w:tcBorders>
          </w:tcPr>
          <w:p w:rsidR="008A41D1" w:rsidRPr="00D15BE8" w:rsidRDefault="008A41D1" w:rsidP="008A41D1">
            <w:pPr>
              <w:rPr>
                <w:rFonts w:ascii="Arial" w:hAnsi="Arial" w:cs="Arial"/>
              </w:rPr>
            </w:pPr>
            <w:r w:rsidRPr="00A5490A">
              <w:rPr>
                <w:rFonts w:ascii="Arial" w:hAnsi="Arial" w:cs="Arial"/>
                <w:sz w:val="18"/>
                <w:szCs w:val="18"/>
              </w:rPr>
              <w:t>Balanço Financeiro (Anexo 13 Lei 4.320/1964), acompanhado de notas explicativas e outros quadros elucidativos que se fizerem necessários</w:t>
            </w:r>
            <w:r>
              <w:rPr>
                <w:rFonts w:ascii="Arial" w:hAnsi="Arial" w:cs="Arial"/>
                <w:sz w:val="18"/>
                <w:szCs w:val="18"/>
              </w:rPr>
              <w:t xml:space="preserve"> </w:t>
            </w:r>
            <w:r w:rsidRPr="00A5490A">
              <w:rPr>
                <w:rFonts w:ascii="Arial" w:hAnsi="Arial" w:cs="Arial"/>
                <w:sz w:val="18"/>
                <w:szCs w:val="18"/>
              </w:rPr>
              <w:t>(Artigo 101 da Lei Federal nº 4.320/64)</w:t>
            </w:r>
            <w:r>
              <w:rPr>
                <w:rFonts w:ascii="Arial" w:hAnsi="Arial" w:cs="Arial"/>
                <w:sz w:val="18"/>
                <w:szCs w:val="18"/>
              </w:rPr>
              <w:t>.</w:t>
            </w:r>
          </w:p>
        </w:tc>
        <w:tc>
          <w:tcPr>
            <w:tcW w:w="2596" w:type="dxa"/>
            <w:tcBorders>
              <w:left w:val="nil"/>
              <w:right w:val="nil"/>
            </w:tcBorders>
          </w:tcPr>
          <w:p w:rsidR="008A41D1" w:rsidRPr="00D15BE8" w:rsidRDefault="002709DD" w:rsidP="008A41D1">
            <w:pPr>
              <w:rPr>
                <w:rFonts w:ascii="Arial" w:hAnsi="Arial" w:cs="Arial"/>
              </w:rPr>
            </w:pPr>
            <w:r w:rsidRPr="004312AE">
              <w:rPr>
                <w:rFonts w:ascii="Arial" w:hAnsi="Arial" w:cs="Arial"/>
              </w:rPr>
              <w:t>Obrigatório com pelo menos um registro</w:t>
            </w:r>
          </w:p>
        </w:tc>
        <w:tc>
          <w:tcPr>
            <w:tcW w:w="2388" w:type="dxa"/>
            <w:tcBorders>
              <w:left w:val="nil"/>
            </w:tcBorders>
          </w:tcPr>
          <w:p w:rsidR="008A41D1" w:rsidRPr="00D15BE8" w:rsidRDefault="008A41D1" w:rsidP="008A41D1">
            <w:pPr>
              <w:rPr>
                <w:rFonts w:ascii="Arial" w:hAnsi="Arial" w:cs="Arial"/>
              </w:rPr>
            </w:pPr>
            <w:r w:rsidRPr="00F76F4C">
              <w:rPr>
                <w:rFonts w:ascii="Arial" w:hAnsi="Arial" w:cs="Arial"/>
              </w:rPr>
              <w:t>Prefeitura, Câmara Autarquia, Fundos, Fundação Pública, RPPS sem e com segregação de massa, Secretaria Municipal e Empresas Estatais Dependentes</w:t>
            </w:r>
          </w:p>
        </w:tc>
      </w:tr>
    </w:tbl>
    <w:p w:rsidR="004C4469" w:rsidRPr="00C14B97" w:rsidRDefault="00C14B97" w:rsidP="00B06F64">
      <w:pPr>
        <w:jc w:val="both"/>
        <w:rPr>
          <w:rFonts w:ascii="Arial" w:hAnsi="Arial" w:cs="Arial"/>
          <w:bCs/>
          <w:iCs/>
          <w:szCs w:val="28"/>
        </w:rPr>
      </w:pPr>
      <w:r w:rsidRPr="00C14B97">
        <w:rPr>
          <w:rFonts w:ascii="Arial" w:hAnsi="Arial" w:cs="Arial"/>
          <w:bCs/>
          <w:iCs/>
          <w:szCs w:val="28"/>
        </w:rPr>
        <w:t>...</w:t>
      </w:r>
    </w:p>
    <w:p w:rsidR="003A284A" w:rsidRPr="00BA2E6C" w:rsidRDefault="003A284A" w:rsidP="003A284A">
      <w:pPr>
        <w:pStyle w:val="Ttulo2"/>
        <w:ind w:left="-142" w:right="-342"/>
        <w:jc w:val="both"/>
        <w:rPr>
          <w:bCs w:val="0"/>
          <w:iCs/>
          <w:sz w:val="20"/>
        </w:rPr>
      </w:pPr>
      <w:r w:rsidRPr="00BA2E6C">
        <w:rPr>
          <w:sz w:val="20"/>
          <w:vertAlign w:val="superscript"/>
        </w:rPr>
        <w:t>[</w:t>
      </w:r>
      <w:r>
        <w:rPr>
          <w:sz w:val="20"/>
          <w:vertAlign w:val="superscript"/>
        </w:rPr>
        <w:t>3</w:t>
      </w:r>
      <w:r w:rsidRPr="00BA2E6C">
        <w:rPr>
          <w:sz w:val="20"/>
          <w:vertAlign w:val="superscript"/>
        </w:rPr>
        <w:t>]</w:t>
      </w:r>
      <w:r w:rsidRPr="00BA2E6C">
        <w:rPr>
          <w:iCs/>
          <w:sz w:val="20"/>
        </w:rPr>
        <w:t xml:space="preserve"> </w:t>
      </w:r>
      <w:r w:rsidRPr="00C14B97">
        <w:rPr>
          <w:b w:val="0"/>
          <w:iCs/>
          <w:sz w:val="20"/>
        </w:rPr>
        <w:t xml:space="preserve">Arquivos deverão ser enviados </w:t>
      </w:r>
      <w:r w:rsidR="002B6F1D" w:rsidRPr="00C14B97">
        <w:rPr>
          <w:b w:val="0"/>
          <w:iCs/>
          <w:sz w:val="20"/>
        </w:rPr>
        <w:t xml:space="preserve">somente </w:t>
      </w:r>
      <w:r w:rsidRPr="00C14B97">
        <w:rPr>
          <w:b w:val="0"/>
          <w:iCs/>
          <w:sz w:val="20"/>
        </w:rPr>
        <w:t xml:space="preserve">no mês 13 </w:t>
      </w:r>
      <w:r w:rsidR="002B6F1D" w:rsidRPr="00C14B97">
        <w:rPr>
          <w:b w:val="0"/>
          <w:iCs/>
          <w:sz w:val="20"/>
        </w:rPr>
        <w:t>do exercício. N</w:t>
      </w:r>
      <w:r w:rsidRPr="00C14B97">
        <w:rPr>
          <w:b w:val="0"/>
          <w:iCs/>
          <w:sz w:val="20"/>
        </w:rPr>
        <w:t>ão deverão ser enviados pela Prefeitura se o Prefeito não ordenar despesas.</w:t>
      </w:r>
    </w:p>
    <w:p w:rsidR="003A284A" w:rsidRDefault="003A284A" w:rsidP="00B06F64">
      <w:pPr>
        <w:jc w:val="both"/>
        <w:rPr>
          <w:rFonts w:ascii="FrankfurtGothic" w:hAnsi="FrankfurtGothic"/>
          <w:bCs/>
          <w:sz w:val="28"/>
          <w:szCs w:val="28"/>
        </w:rPr>
      </w:pPr>
    </w:p>
    <w:p w:rsidR="001265C7" w:rsidRDefault="001265C7" w:rsidP="00B06F64">
      <w:pPr>
        <w:jc w:val="both"/>
        <w:rPr>
          <w:rFonts w:ascii="FrankfurtGothic" w:hAnsi="FrankfurtGothic"/>
          <w:bCs/>
          <w:sz w:val="28"/>
          <w:szCs w:val="28"/>
        </w:rPr>
      </w:pPr>
    </w:p>
    <w:p w:rsidR="001265C7" w:rsidRPr="00D4775F" w:rsidRDefault="001265C7" w:rsidP="00B06F64">
      <w:pPr>
        <w:jc w:val="both"/>
        <w:rPr>
          <w:rFonts w:ascii="Arial" w:hAnsi="Arial" w:cs="Arial"/>
          <w:bCs/>
          <w:sz w:val="24"/>
          <w:szCs w:val="24"/>
        </w:rPr>
      </w:pPr>
      <w:r w:rsidRPr="00D4775F">
        <w:rPr>
          <w:rFonts w:ascii="Arial" w:hAnsi="Arial" w:cs="Arial"/>
          <w:b/>
          <w:bCs/>
          <w:sz w:val="24"/>
          <w:szCs w:val="24"/>
        </w:rPr>
        <w:t xml:space="preserve">Art. </w:t>
      </w:r>
      <w:r w:rsidR="00E44266">
        <w:rPr>
          <w:rFonts w:ascii="Arial" w:hAnsi="Arial" w:cs="Arial"/>
          <w:b/>
          <w:bCs/>
          <w:sz w:val="24"/>
          <w:szCs w:val="24"/>
        </w:rPr>
        <w:t>2</w:t>
      </w:r>
      <w:r w:rsidRPr="00D4775F">
        <w:rPr>
          <w:rFonts w:ascii="Arial" w:hAnsi="Arial" w:cs="Arial"/>
          <w:b/>
          <w:bCs/>
          <w:sz w:val="24"/>
          <w:szCs w:val="24"/>
        </w:rPr>
        <w:t>º.</w:t>
      </w:r>
      <w:r w:rsidRPr="00D4775F">
        <w:rPr>
          <w:rFonts w:ascii="Arial" w:hAnsi="Arial" w:cs="Arial"/>
          <w:bCs/>
          <w:sz w:val="24"/>
          <w:szCs w:val="24"/>
        </w:rPr>
        <w:t xml:space="preserve"> </w:t>
      </w:r>
      <w:r w:rsidR="00C14B97" w:rsidRPr="00D4775F">
        <w:rPr>
          <w:rFonts w:ascii="Arial" w:hAnsi="Arial" w:cs="Arial"/>
          <w:bCs/>
          <w:sz w:val="24"/>
          <w:szCs w:val="24"/>
        </w:rPr>
        <w:t xml:space="preserve">Incluir no </w:t>
      </w:r>
      <w:r w:rsidR="00C14B97" w:rsidRPr="00D4775F">
        <w:rPr>
          <w:rFonts w:ascii="Arial" w:hAnsi="Arial" w:cs="Arial"/>
          <w:b/>
          <w:bCs/>
          <w:sz w:val="24"/>
          <w:szCs w:val="24"/>
        </w:rPr>
        <w:t>Layout de Arquivos de Dados para Envio – Mensal</w:t>
      </w:r>
      <w:r w:rsidR="00C14B97" w:rsidRPr="00D4775F">
        <w:rPr>
          <w:rFonts w:ascii="Arial" w:hAnsi="Arial" w:cs="Arial"/>
          <w:bCs/>
          <w:sz w:val="24"/>
          <w:szCs w:val="24"/>
        </w:rPr>
        <w:t xml:space="preserve">, </w:t>
      </w:r>
      <w:r w:rsidRPr="00D4775F">
        <w:rPr>
          <w:rFonts w:ascii="Arial" w:hAnsi="Arial" w:cs="Arial"/>
          <w:bCs/>
          <w:sz w:val="24"/>
          <w:szCs w:val="24"/>
        </w:rPr>
        <w:t xml:space="preserve">constante do Anexo IV da Instrução Normativa TC nº 43, de 5 de dezembro </w:t>
      </w:r>
      <w:r w:rsidRPr="00D4775F">
        <w:rPr>
          <w:rFonts w:ascii="Arial" w:hAnsi="Arial" w:cs="Arial"/>
          <w:bCs/>
          <w:sz w:val="24"/>
          <w:szCs w:val="24"/>
        </w:rPr>
        <w:lastRenderedPageBreak/>
        <w:t>de 2017</w:t>
      </w:r>
      <w:r w:rsidR="00402198" w:rsidRPr="00D4775F">
        <w:rPr>
          <w:rFonts w:ascii="Arial" w:hAnsi="Arial" w:cs="Arial"/>
          <w:bCs/>
          <w:sz w:val="24"/>
          <w:szCs w:val="24"/>
        </w:rPr>
        <w:t xml:space="preserve">, </w:t>
      </w:r>
      <w:r w:rsidR="00C14B97" w:rsidRPr="00D4775F">
        <w:rPr>
          <w:rFonts w:ascii="Arial" w:hAnsi="Arial" w:cs="Arial"/>
          <w:bCs/>
          <w:sz w:val="24"/>
          <w:szCs w:val="24"/>
        </w:rPr>
        <w:t>os seguintes arquivos</w:t>
      </w:r>
      <w:r w:rsidR="004357A0">
        <w:rPr>
          <w:rFonts w:ascii="Arial" w:hAnsi="Arial" w:cs="Arial"/>
          <w:bCs/>
          <w:sz w:val="24"/>
          <w:szCs w:val="24"/>
        </w:rPr>
        <w:t xml:space="preserve"> e tabelas correspondentes</w:t>
      </w:r>
      <w:r w:rsidR="00A77320">
        <w:rPr>
          <w:rFonts w:ascii="Arial" w:hAnsi="Arial" w:cs="Arial"/>
          <w:bCs/>
          <w:sz w:val="24"/>
          <w:szCs w:val="24"/>
        </w:rPr>
        <w:t>, a serem enviados somente no mês 13 do exercício</w:t>
      </w:r>
      <w:r w:rsidR="00402198" w:rsidRPr="00D4775F">
        <w:rPr>
          <w:rFonts w:ascii="Arial" w:hAnsi="Arial" w:cs="Arial"/>
          <w:bCs/>
          <w:sz w:val="24"/>
          <w:szCs w:val="24"/>
        </w:rPr>
        <w:t>:</w:t>
      </w:r>
    </w:p>
    <w:p w:rsidR="001265C7" w:rsidRDefault="001265C7" w:rsidP="00B06F64">
      <w:pPr>
        <w:jc w:val="both"/>
        <w:rPr>
          <w:rFonts w:ascii="FrankfurtGothic" w:hAnsi="FrankfurtGothic"/>
          <w:b/>
          <w:bCs/>
          <w:sz w:val="28"/>
          <w:szCs w:val="28"/>
        </w:rPr>
      </w:pPr>
    </w:p>
    <w:p w:rsidR="00D4775F" w:rsidRPr="00D4775F" w:rsidRDefault="00C14B97" w:rsidP="00D4775F">
      <w:pPr>
        <w:rPr>
          <w:rFonts w:ascii="Arial" w:hAnsi="Arial" w:cs="Arial"/>
          <w:b/>
          <w:sz w:val="24"/>
          <w:szCs w:val="24"/>
        </w:rPr>
      </w:pPr>
      <w:r w:rsidRPr="00D4775F">
        <w:rPr>
          <w:rFonts w:ascii="Arial" w:hAnsi="Arial" w:cs="Arial"/>
          <w:b/>
          <w:bCs/>
          <w:sz w:val="24"/>
          <w:szCs w:val="24"/>
        </w:rPr>
        <w:t xml:space="preserve">54) </w:t>
      </w:r>
      <w:r w:rsidR="00D4775F" w:rsidRPr="00D4775F">
        <w:rPr>
          <w:rFonts w:ascii="Arial" w:hAnsi="Arial" w:cs="Arial"/>
          <w:b/>
          <w:sz w:val="24"/>
          <w:szCs w:val="24"/>
        </w:rPr>
        <w:t>BALORC.XML (ou BalancoOrcamentario.xml)</w:t>
      </w:r>
    </w:p>
    <w:p w:rsidR="00C14B97" w:rsidRDefault="00C14B97" w:rsidP="0016365A">
      <w:pPr>
        <w:pStyle w:val="Default"/>
        <w:jc w:val="both"/>
        <w:rPr>
          <w:rFonts w:ascii="FrankfurtGothic" w:hAnsi="FrankfurtGothic"/>
          <w:b/>
          <w:bCs/>
        </w:rPr>
      </w:pPr>
    </w:p>
    <w:p w:rsidR="00D4775F" w:rsidRPr="00826CF9" w:rsidRDefault="00D4775F" w:rsidP="00D4775F">
      <w:pPr>
        <w:rPr>
          <w:rFonts w:ascii="Arial" w:hAnsi="Arial" w:cs="Arial"/>
        </w:rPr>
      </w:pPr>
      <w:r w:rsidRPr="00826CF9">
        <w:rPr>
          <w:rFonts w:ascii="Arial" w:hAnsi="Arial" w:cs="Arial"/>
        </w:rPr>
        <w:t>&lt;?</w:t>
      </w:r>
      <w:proofErr w:type="spellStart"/>
      <w:r w:rsidRPr="00826CF9">
        <w:rPr>
          <w:rFonts w:ascii="Arial" w:hAnsi="Arial" w:cs="Arial"/>
        </w:rPr>
        <w:t>xml</w:t>
      </w:r>
      <w:proofErr w:type="spellEnd"/>
      <w:r w:rsidRPr="00826CF9">
        <w:rPr>
          <w:rFonts w:ascii="Arial" w:hAnsi="Arial" w:cs="Arial"/>
        </w:rPr>
        <w:t xml:space="preserve"> </w:t>
      </w:r>
      <w:proofErr w:type="spellStart"/>
      <w:r w:rsidRPr="00826CF9">
        <w:rPr>
          <w:rFonts w:ascii="Arial" w:hAnsi="Arial" w:cs="Arial"/>
        </w:rPr>
        <w:t>version</w:t>
      </w:r>
      <w:proofErr w:type="spellEnd"/>
      <w:r w:rsidRPr="00826CF9">
        <w:rPr>
          <w:rFonts w:ascii="Arial" w:hAnsi="Arial" w:cs="Arial"/>
        </w:rPr>
        <w:t xml:space="preserve">="1.0" </w:t>
      </w:r>
      <w:proofErr w:type="spellStart"/>
      <w:r w:rsidRPr="00826CF9">
        <w:rPr>
          <w:rFonts w:ascii="Arial" w:hAnsi="Arial" w:cs="Arial"/>
        </w:rPr>
        <w:t>encoding</w:t>
      </w:r>
      <w:proofErr w:type="spellEnd"/>
      <w:r w:rsidRPr="00826CF9">
        <w:rPr>
          <w:rFonts w:ascii="Arial" w:hAnsi="Arial" w:cs="Arial"/>
        </w:rPr>
        <w:t>=“UTF-8”?&gt;</w:t>
      </w:r>
    </w:p>
    <w:p w:rsidR="00D4775F" w:rsidRPr="00826CF9" w:rsidRDefault="00D4775F" w:rsidP="00D4775F">
      <w:pPr>
        <w:ind w:right="600"/>
        <w:rPr>
          <w:rFonts w:ascii="Arial" w:hAnsi="Arial" w:cs="Arial"/>
        </w:rPr>
      </w:pPr>
      <w:r w:rsidRPr="00826CF9">
        <w:rPr>
          <w:rFonts w:ascii="Arial" w:hAnsi="Arial" w:cs="Arial"/>
        </w:rPr>
        <w:t>&lt;</w:t>
      </w:r>
      <w:proofErr w:type="spellStart"/>
      <w:r w:rsidRPr="00826CF9">
        <w:rPr>
          <w:rFonts w:ascii="Arial" w:hAnsi="Arial" w:cs="Arial"/>
        </w:rPr>
        <w:t>PrestacaoContas</w:t>
      </w:r>
      <w:r>
        <w:rPr>
          <w:rFonts w:ascii="Arial" w:hAnsi="Arial" w:cs="Arial"/>
        </w:rPr>
        <w:t>Mensal</w:t>
      </w:r>
      <w:r w:rsidRPr="00826CF9">
        <w:rPr>
          <w:rFonts w:ascii="Arial" w:hAnsi="Arial" w:cs="Arial"/>
        </w:rPr>
        <w:t>l</w:t>
      </w:r>
      <w:proofErr w:type="spellEnd"/>
      <w:r w:rsidRPr="00826CF9">
        <w:rPr>
          <w:rFonts w:ascii="Arial" w:hAnsi="Arial" w:cs="Arial"/>
        </w:rPr>
        <w:t>&gt;</w:t>
      </w:r>
    </w:p>
    <w:p w:rsidR="00D4775F" w:rsidRPr="00826CF9" w:rsidRDefault="00D4775F" w:rsidP="00D4775F">
      <w:pPr>
        <w:ind w:right="600" w:firstLine="708"/>
        <w:rPr>
          <w:rFonts w:ascii="Arial" w:hAnsi="Arial" w:cs="Arial"/>
        </w:rPr>
      </w:pPr>
      <w:r w:rsidRPr="00826CF9">
        <w:rPr>
          <w:rFonts w:ascii="Arial" w:hAnsi="Arial" w:cs="Arial"/>
        </w:rPr>
        <w:t>&lt;</w:t>
      </w:r>
      <w:proofErr w:type="spellStart"/>
      <w:r w:rsidRPr="00826CF9">
        <w:rPr>
          <w:rFonts w:ascii="Arial" w:hAnsi="Arial" w:cs="Arial"/>
        </w:rPr>
        <w:t>BalancoOrcamentario_Schema</w:t>
      </w:r>
      <w:proofErr w:type="spellEnd"/>
      <w:r w:rsidRPr="00826CF9">
        <w:rPr>
          <w:rFonts w:ascii="Arial" w:hAnsi="Arial" w:cs="Arial"/>
        </w:rPr>
        <w:t>&gt;</w:t>
      </w:r>
    </w:p>
    <w:p w:rsidR="00D4775F" w:rsidRPr="00826CF9" w:rsidRDefault="00D4775F" w:rsidP="00D4775F">
      <w:pPr>
        <w:ind w:right="600"/>
        <w:rPr>
          <w:rFonts w:ascii="Arial" w:hAnsi="Arial" w:cs="Arial"/>
        </w:rPr>
      </w:pPr>
    </w:p>
    <w:p w:rsidR="00D4775F" w:rsidRPr="00826CF9" w:rsidRDefault="00D4775F" w:rsidP="00D4775F">
      <w:pPr>
        <w:ind w:left="708" w:right="600" w:firstLine="708"/>
        <w:rPr>
          <w:rFonts w:ascii="Arial" w:hAnsi="Arial" w:cs="Arial"/>
        </w:rPr>
      </w:pPr>
      <w:r w:rsidRPr="00826CF9">
        <w:rPr>
          <w:rFonts w:ascii="Arial" w:hAnsi="Arial" w:cs="Arial"/>
        </w:rPr>
        <w:t>&lt;</w:t>
      </w:r>
      <w:proofErr w:type="spellStart"/>
      <w:r w:rsidRPr="00826CF9">
        <w:rPr>
          <w:rFonts w:ascii="Arial" w:hAnsi="Arial" w:cs="Arial"/>
        </w:rPr>
        <w:t>BalancoOrcamentario</w:t>
      </w:r>
      <w:proofErr w:type="spellEnd"/>
      <w:r w:rsidRPr="00826CF9">
        <w:rPr>
          <w:rFonts w:ascii="Arial" w:hAnsi="Arial" w:cs="Arial"/>
        </w:rPr>
        <w:t>&gt;</w:t>
      </w:r>
    </w:p>
    <w:p w:rsidR="00D4775F" w:rsidRPr="00826CF9" w:rsidRDefault="00D4775F" w:rsidP="00662809">
      <w:pPr>
        <w:ind w:right="600" w:firstLine="2127"/>
        <w:rPr>
          <w:rFonts w:ascii="Arial" w:hAnsi="Arial" w:cs="Arial"/>
        </w:rPr>
      </w:pPr>
      <w:r w:rsidRPr="00826CF9">
        <w:rPr>
          <w:rFonts w:ascii="Arial" w:hAnsi="Arial" w:cs="Arial"/>
        </w:rPr>
        <w:t>&lt;</w:t>
      </w:r>
      <w:proofErr w:type="spellStart"/>
      <w:r w:rsidRPr="00826CF9">
        <w:rPr>
          <w:rFonts w:ascii="Arial" w:hAnsi="Arial" w:cs="Arial"/>
        </w:rPr>
        <w:t>IdNumRegistro</w:t>
      </w:r>
      <w:proofErr w:type="spellEnd"/>
      <w:r w:rsidRPr="00826CF9">
        <w:rPr>
          <w:rFonts w:ascii="Arial" w:hAnsi="Arial" w:cs="Arial"/>
        </w:rPr>
        <w:t>&gt;</w:t>
      </w:r>
      <w:r w:rsidRPr="00826CF9">
        <w:rPr>
          <w:rFonts w:ascii="Arial" w:hAnsi="Arial" w:cs="Arial"/>
          <w:b/>
          <w:bCs/>
        </w:rPr>
        <w:t>99999</w:t>
      </w:r>
      <w:r w:rsidRPr="00826CF9">
        <w:rPr>
          <w:rFonts w:ascii="Arial" w:hAnsi="Arial" w:cs="Arial"/>
        </w:rPr>
        <w:t>&lt;/</w:t>
      </w:r>
      <w:proofErr w:type="spellStart"/>
      <w:r w:rsidRPr="00826CF9">
        <w:rPr>
          <w:rFonts w:ascii="Arial" w:hAnsi="Arial" w:cs="Arial"/>
        </w:rPr>
        <w:t>IdNumRegistro</w:t>
      </w:r>
      <w:proofErr w:type="spellEnd"/>
      <w:r w:rsidRPr="00826CF9">
        <w:rPr>
          <w:rFonts w:ascii="Arial" w:hAnsi="Arial" w:cs="Arial"/>
        </w:rPr>
        <w:t>&gt;</w:t>
      </w:r>
    </w:p>
    <w:p w:rsidR="00D4775F" w:rsidRPr="00826CF9" w:rsidRDefault="00D4775F" w:rsidP="00662809">
      <w:pPr>
        <w:ind w:right="600" w:firstLine="2127"/>
        <w:rPr>
          <w:rFonts w:ascii="Arial" w:hAnsi="Arial" w:cs="Arial"/>
        </w:rPr>
      </w:pPr>
      <w:r w:rsidRPr="00826CF9">
        <w:rPr>
          <w:rFonts w:ascii="Arial" w:hAnsi="Arial" w:cs="Arial"/>
        </w:rPr>
        <w:t>&lt;</w:t>
      </w:r>
      <w:proofErr w:type="spellStart"/>
      <w:r w:rsidRPr="00826CF9">
        <w:rPr>
          <w:rFonts w:ascii="Arial" w:hAnsi="Arial" w:cs="Arial"/>
        </w:rPr>
        <w:t>Codigo</w:t>
      </w:r>
      <w:proofErr w:type="spellEnd"/>
      <w:r w:rsidRPr="00826CF9">
        <w:rPr>
          <w:rFonts w:ascii="Arial" w:hAnsi="Arial" w:cs="Arial"/>
        </w:rPr>
        <w:t>&gt;</w:t>
      </w:r>
      <w:r w:rsidRPr="00826CF9">
        <w:rPr>
          <w:rFonts w:ascii="Arial" w:hAnsi="Arial" w:cs="Arial"/>
          <w:b/>
          <w:bCs/>
        </w:rPr>
        <w:t>XXXXXXXX</w:t>
      </w:r>
      <w:r w:rsidRPr="00826CF9">
        <w:rPr>
          <w:rFonts w:ascii="Arial" w:hAnsi="Arial" w:cs="Arial"/>
        </w:rPr>
        <w:t>&lt;/</w:t>
      </w:r>
      <w:proofErr w:type="spellStart"/>
      <w:r w:rsidRPr="00826CF9">
        <w:rPr>
          <w:rFonts w:ascii="Arial" w:hAnsi="Arial" w:cs="Arial"/>
        </w:rPr>
        <w:t>Codigo</w:t>
      </w:r>
      <w:proofErr w:type="spellEnd"/>
      <w:r w:rsidRPr="00826CF9">
        <w:rPr>
          <w:rFonts w:ascii="Arial" w:hAnsi="Arial" w:cs="Arial"/>
        </w:rPr>
        <w:t>&gt;</w:t>
      </w:r>
    </w:p>
    <w:p w:rsidR="00D4775F" w:rsidRPr="00826CF9" w:rsidRDefault="00D4775F" w:rsidP="00D4775F">
      <w:pPr>
        <w:ind w:left="1416" w:right="600" w:firstLine="708"/>
        <w:rPr>
          <w:rFonts w:ascii="Arial" w:hAnsi="Arial" w:cs="Arial"/>
        </w:rPr>
      </w:pPr>
      <w:r w:rsidRPr="00826CF9">
        <w:rPr>
          <w:rFonts w:ascii="Arial" w:hAnsi="Arial" w:cs="Arial"/>
        </w:rPr>
        <w:t>&lt;Valor&gt;</w:t>
      </w:r>
      <w:r w:rsidRPr="00826CF9">
        <w:rPr>
          <w:rFonts w:ascii="Arial" w:hAnsi="Arial" w:cs="Arial"/>
          <w:b/>
          <w:bCs/>
        </w:rPr>
        <w:t>99999999999999.99</w:t>
      </w:r>
      <w:r w:rsidRPr="00826CF9">
        <w:rPr>
          <w:rFonts w:ascii="Arial" w:hAnsi="Arial" w:cs="Arial"/>
        </w:rPr>
        <w:t xml:space="preserve">&lt;/Valor&gt; </w:t>
      </w:r>
    </w:p>
    <w:p w:rsidR="00D4775F" w:rsidRPr="00826CF9" w:rsidRDefault="00D4775F" w:rsidP="00662809">
      <w:pPr>
        <w:ind w:right="600" w:firstLine="1418"/>
        <w:rPr>
          <w:rFonts w:ascii="Arial" w:hAnsi="Arial" w:cs="Arial"/>
        </w:rPr>
      </w:pPr>
      <w:r w:rsidRPr="00826CF9">
        <w:rPr>
          <w:rFonts w:ascii="Arial" w:hAnsi="Arial" w:cs="Arial"/>
        </w:rPr>
        <w:t>&lt;/</w:t>
      </w:r>
      <w:proofErr w:type="spellStart"/>
      <w:r w:rsidRPr="00826CF9">
        <w:rPr>
          <w:rFonts w:ascii="Arial" w:hAnsi="Arial" w:cs="Arial"/>
        </w:rPr>
        <w:t>BalancoOrcamentario</w:t>
      </w:r>
      <w:proofErr w:type="spellEnd"/>
      <w:r w:rsidRPr="00826CF9">
        <w:rPr>
          <w:rFonts w:ascii="Arial" w:hAnsi="Arial" w:cs="Arial"/>
        </w:rPr>
        <w:t>&gt;</w:t>
      </w:r>
    </w:p>
    <w:p w:rsidR="00D4775F" w:rsidRPr="00826CF9" w:rsidRDefault="00D4775F" w:rsidP="00D4775F">
      <w:pPr>
        <w:ind w:right="600"/>
        <w:rPr>
          <w:rFonts w:ascii="Arial" w:hAnsi="Arial" w:cs="Arial"/>
        </w:rPr>
      </w:pPr>
    </w:p>
    <w:p w:rsidR="00D4775F" w:rsidRPr="00826CF9" w:rsidRDefault="00D4775F" w:rsidP="00662809">
      <w:pPr>
        <w:ind w:right="600" w:firstLine="1418"/>
        <w:rPr>
          <w:rFonts w:ascii="Arial" w:hAnsi="Arial" w:cs="Arial"/>
        </w:rPr>
      </w:pPr>
      <w:r w:rsidRPr="00826CF9">
        <w:rPr>
          <w:rFonts w:ascii="Arial" w:hAnsi="Arial" w:cs="Arial"/>
        </w:rPr>
        <w:t>&lt;</w:t>
      </w:r>
      <w:proofErr w:type="spellStart"/>
      <w:r w:rsidRPr="00826CF9">
        <w:rPr>
          <w:rFonts w:ascii="Arial" w:hAnsi="Arial" w:cs="Arial"/>
        </w:rPr>
        <w:t>NotaExplicativaBalancoOrcamentario</w:t>
      </w:r>
      <w:proofErr w:type="spellEnd"/>
      <w:r w:rsidRPr="00826CF9">
        <w:rPr>
          <w:rFonts w:ascii="Arial" w:hAnsi="Arial" w:cs="Arial"/>
        </w:rPr>
        <w:t>&gt;</w:t>
      </w:r>
    </w:p>
    <w:p w:rsidR="00D4775F" w:rsidRPr="00826CF9" w:rsidRDefault="00D4775F" w:rsidP="00D4775F">
      <w:pPr>
        <w:ind w:left="1416" w:right="600" w:firstLine="708"/>
        <w:rPr>
          <w:rFonts w:ascii="Arial" w:hAnsi="Arial" w:cs="Arial"/>
        </w:rPr>
      </w:pPr>
      <w:r w:rsidRPr="00826CF9">
        <w:rPr>
          <w:rFonts w:ascii="Arial" w:hAnsi="Arial" w:cs="Arial"/>
        </w:rPr>
        <w:t>&lt;</w:t>
      </w:r>
      <w:proofErr w:type="spellStart"/>
      <w:r w:rsidRPr="00826CF9">
        <w:rPr>
          <w:rFonts w:ascii="Arial" w:hAnsi="Arial" w:cs="Arial"/>
        </w:rPr>
        <w:t>IdNumRegistro</w:t>
      </w:r>
      <w:proofErr w:type="spellEnd"/>
      <w:r w:rsidRPr="00826CF9">
        <w:rPr>
          <w:rFonts w:ascii="Arial" w:hAnsi="Arial" w:cs="Arial"/>
        </w:rPr>
        <w:t>&gt;</w:t>
      </w:r>
      <w:r w:rsidRPr="00826CF9">
        <w:rPr>
          <w:rFonts w:ascii="Arial" w:hAnsi="Arial" w:cs="Arial"/>
          <w:b/>
          <w:bCs/>
        </w:rPr>
        <w:t>99999</w:t>
      </w:r>
      <w:r w:rsidRPr="00826CF9">
        <w:rPr>
          <w:rFonts w:ascii="Arial" w:hAnsi="Arial" w:cs="Arial"/>
        </w:rPr>
        <w:t>&lt;/</w:t>
      </w:r>
      <w:proofErr w:type="spellStart"/>
      <w:r w:rsidRPr="00826CF9">
        <w:rPr>
          <w:rFonts w:ascii="Arial" w:hAnsi="Arial" w:cs="Arial"/>
        </w:rPr>
        <w:t>IdNumRegistro</w:t>
      </w:r>
      <w:proofErr w:type="spellEnd"/>
      <w:r w:rsidRPr="00826CF9">
        <w:rPr>
          <w:rFonts w:ascii="Arial" w:hAnsi="Arial" w:cs="Arial"/>
        </w:rPr>
        <w:t>&gt;</w:t>
      </w:r>
    </w:p>
    <w:p w:rsidR="00D4775F" w:rsidRPr="00826CF9" w:rsidRDefault="00D4775F" w:rsidP="00D4775F">
      <w:pPr>
        <w:ind w:left="1416" w:right="600" w:firstLine="708"/>
        <w:rPr>
          <w:rFonts w:ascii="Arial" w:hAnsi="Arial" w:cs="Arial"/>
        </w:rPr>
      </w:pPr>
      <w:r w:rsidRPr="00826CF9">
        <w:rPr>
          <w:rFonts w:ascii="Arial" w:hAnsi="Arial" w:cs="Arial"/>
        </w:rPr>
        <w:t>&lt;</w:t>
      </w:r>
      <w:proofErr w:type="spellStart"/>
      <w:r w:rsidRPr="00826CF9">
        <w:rPr>
          <w:rFonts w:ascii="Arial" w:hAnsi="Arial" w:cs="Arial"/>
        </w:rPr>
        <w:t>Identificacao</w:t>
      </w:r>
      <w:proofErr w:type="spellEnd"/>
      <w:r w:rsidRPr="00826CF9">
        <w:rPr>
          <w:rFonts w:ascii="Arial" w:hAnsi="Arial" w:cs="Arial"/>
        </w:rPr>
        <w:t>&gt;</w:t>
      </w:r>
      <w:r w:rsidRPr="00826CF9">
        <w:rPr>
          <w:rFonts w:ascii="Arial" w:hAnsi="Arial" w:cs="Arial"/>
          <w:b/>
          <w:bCs/>
        </w:rPr>
        <w:t>99999</w:t>
      </w:r>
      <w:r w:rsidRPr="00826CF9">
        <w:rPr>
          <w:rFonts w:ascii="Arial" w:hAnsi="Arial" w:cs="Arial"/>
        </w:rPr>
        <w:t>&lt;/</w:t>
      </w:r>
      <w:proofErr w:type="spellStart"/>
      <w:r w:rsidRPr="00826CF9">
        <w:rPr>
          <w:rFonts w:ascii="Arial" w:hAnsi="Arial" w:cs="Arial"/>
        </w:rPr>
        <w:t>Identificacao</w:t>
      </w:r>
      <w:proofErr w:type="spellEnd"/>
      <w:r w:rsidRPr="00826CF9">
        <w:rPr>
          <w:rFonts w:ascii="Arial" w:hAnsi="Arial" w:cs="Arial"/>
        </w:rPr>
        <w:t>&gt;</w:t>
      </w:r>
    </w:p>
    <w:p w:rsidR="00D4775F" w:rsidRPr="00826CF9" w:rsidRDefault="00D4775F" w:rsidP="00D4775F">
      <w:pPr>
        <w:ind w:left="1416" w:right="600" w:firstLine="708"/>
        <w:rPr>
          <w:rFonts w:ascii="Arial" w:hAnsi="Arial" w:cs="Arial"/>
        </w:rPr>
      </w:pPr>
      <w:r w:rsidRPr="00826CF9">
        <w:rPr>
          <w:rFonts w:ascii="Arial" w:hAnsi="Arial" w:cs="Arial"/>
        </w:rPr>
        <w:t>&lt;</w:t>
      </w:r>
      <w:proofErr w:type="spellStart"/>
      <w:r w:rsidRPr="00826CF9">
        <w:rPr>
          <w:rFonts w:ascii="Arial" w:hAnsi="Arial" w:cs="Arial"/>
        </w:rPr>
        <w:t>TextoExplicativo</w:t>
      </w:r>
      <w:proofErr w:type="spellEnd"/>
      <w:r w:rsidRPr="00826CF9">
        <w:rPr>
          <w:rFonts w:ascii="Arial" w:hAnsi="Arial" w:cs="Arial"/>
        </w:rPr>
        <w:t>&gt;</w:t>
      </w:r>
      <w:r w:rsidRPr="00826CF9">
        <w:rPr>
          <w:rFonts w:ascii="Arial" w:hAnsi="Arial" w:cs="Arial"/>
          <w:b/>
          <w:bCs/>
        </w:rPr>
        <w:t>XXX...XXX</w:t>
      </w:r>
      <w:r w:rsidRPr="00826CF9">
        <w:rPr>
          <w:rFonts w:ascii="Arial" w:hAnsi="Arial" w:cs="Arial"/>
        </w:rPr>
        <w:t>&lt;/</w:t>
      </w:r>
      <w:proofErr w:type="spellStart"/>
      <w:r w:rsidRPr="00826CF9">
        <w:rPr>
          <w:rFonts w:ascii="Arial" w:hAnsi="Arial" w:cs="Arial"/>
        </w:rPr>
        <w:t>TextoExplicativo</w:t>
      </w:r>
      <w:proofErr w:type="spellEnd"/>
      <w:r w:rsidRPr="00826CF9">
        <w:rPr>
          <w:rFonts w:ascii="Arial" w:hAnsi="Arial" w:cs="Arial"/>
        </w:rPr>
        <w:t>&gt;</w:t>
      </w:r>
    </w:p>
    <w:p w:rsidR="00D4775F" w:rsidRPr="00826CF9" w:rsidRDefault="00D4775F" w:rsidP="00662809">
      <w:pPr>
        <w:ind w:right="600" w:firstLine="1418"/>
        <w:rPr>
          <w:rFonts w:ascii="Arial" w:hAnsi="Arial" w:cs="Arial"/>
        </w:rPr>
      </w:pPr>
      <w:r w:rsidRPr="00826CF9">
        <w:rPr>
          <w:rFonts w:ascii="Arial" w:hAnsi="Arial" w:cs="Arial"/>
        </w:rPr>
        <w:t>&lt;/</w:t>
      </w:r>
      <w:proofErr w:type="spellStart"/>
      <w:r w:rsidRPr="00826CF9">
        <w:rPr>
          <w:rFonts w:ascii="Arial" w:hAnsi="Arial" w:cs="Arial"/>
        </w:rPr>
        <w:t>NotaExplicativaBalancoOrcamentario</w:t>
      </w:r>
      <w:proofErr w:type="spellEnd"/>
      <w:r w:rsidRPr="00826CF9">
        <w:rPr>
          <w:rFonts w:ascii="Arial" w:hAnsi="Arial" w:cs="Arial"/>
        </w:rPr>
        <w:t>&gt;</w:t>
      </w:r>
    </w:p>
    <w:p w:rsidR="00D4775F" w:rsidRPr="00826CF9" w:rsidRDefault="00D4775F" w:rsidP="00D4775F">
      <w:pPr>
        <w:ind w:right="600"/>
        <w:rPr>
          <w:rFonts w:ascii="Arial" w:hAnsi="Arial" w:cs="Arial"/>
        </w:rPr>
      </w:pPr>
    </w:p>
    <w:p w:rsidR="00D4775F" w:rsidRPr="00826CF9" w:rsidRDefault="00D4775F" w:rsidP="00D4775F">
      <w:pPr>
        <w:ind w:left="708" w:right="600" w:firstLine="708"/>
        <w:rPr>
          <w:rFonts w:ascii="Arial" w:hAnsi="Arial" w:cs="Arial"/>
        </w:rPr>
      </w:pPr>
      <w:r w:rsidRPr="00826CF9">
        <w:rPr>
          <w:rFonts w:ascii="Arial" w:hAnsi="Arial" w:cs="Arial"/>
        </w:rPr>
        <w:t>&lt;</w:t>
      </w:r>
      <w:proofErr w:type="spellStart"/>
      <w:r w:rsidRPr="00826CF9">
        <w:rPr>
          <w:rFonts w:ascii="Arial" w:hAnsi="Arial" w:cs="Arial"/>
        </w:rPr>
        <w:t>ArquivoNotaExplicativaBalancoOrcamentario</w:t>
      </w:r>
      <w:proofErr w:type="spellEnd"/>
      <w:r w:rsidRPr="00826CF9">
        <w:rPr>
          <w:rFonts w:ascii="Arial" w:hAnsi="Arial" w:cs="Arial"/>
        </w:rPr>
        <w:t>&gt;</w:t>
      </w:r>
    </w:p>
    <w:p w:rsidR="00D4775F" w:rsidRPr="00826CF9" w:rsidRDefault="00D4775F" w:rsidP="00D4775F">
      <w:pPr>
        <w:ind w:left="1416" w:right="600" w:firstLine="708"/>
        <w:rPr>
          <w:rFonts w:ascii="Arial" w:hAnsi="Arial" w:cs="Arial"/>
        </w:rPr>
      </w:pPr>
      <w:r w:rsidRPr="00826CF9">
        <w:rPr>
          <w:rFonts w:ascii="Arial" w:hAnsi="Arial" w:cs="Arial"/>
        </w:rPr>
        <w:t>&lt;</w:t>
      </w:r>
      <w:proofErr w:type="spellStart"/>
      <w:r w:rsidRPr="00826CF9">
        <w:rPr>
          <w:rFonts w:ascii="Arial" w:hAnsi="Arial" w:cs="Arial"/>
        </w:rPr>
        <w:t>IdNumRegistro</w:t>
      </w:r>
      <w:proofErr w:type="spellEnd"/>
      <w:r w:rsidRPr="00826CF9">
        <w:rPr>
          <w:rFonts w:ascii="Arial" w:hAnsi="Arial" w:cs="Arial"/>
        </w:rPr>
        <w:t>&gt;</w:t>
      </w:r>
      <w:r w:rsidRPr="00826CF9">
        <w:rPr>
          <w:rFonts w:ascii="Arial" w:hAnsi="Arial" w:cs="Arial"/>
          <w:b/>
          <w:bCs/>
        </w:rPr>
        <w:t>99999</w:t>
      </w:r>
      <w:r w:rsidRPr="00826CF9">
        <w:rPr>
          <w:rFonts w:ascii="Arial" w:hAnsi="Arial" w:cs="Arial"/>
        </w:rPr>
        <w:t>&lt;/</w:t>
      </w:r>
      <w:proofErr w:type="spellStart"/>
      <w:r w:rsidRPr="00826CF9">
        <w:rPr>
          <w:rFonts w:ascii="Arial" w:hAnsi="Arial" w:cs="Arial"/>
        </w:rPr>
        <w:t>IdNumRegistro</w:t>
      </w:r>
      <w:proofErr w:type="spellEnd"/>
      <w:r w:rsidRPr="00826CF9">
        <w:rPr>
          <w:rFonts w:ascii="Arial" w:hAnsi="Arial" w:cs="Arial"/>
        </w:rPr>
        <w:t>&gt;</w:t>
      </w:r>
    </w:p>
    <w:p w:rsidR="00D4775F" w:rsidRPr="00826CF9" w:rsidRDefault="00D4775F" w:rsidP="00D4775F">
      <w:pPr>
        <w:ind w:left="1416" w:right="600" w:firstLine="708"/>
        <w:rPr>
          <w:rFonts w:ascii="Arial" w:hAnsi="Arial" w:cs="Arial"/>
        </w:rPr>
      </w:pPr>
      <w:r w:rsidRPr="00826CF9">
        <w:rPr>
          <w:rFonts w:ascii="Arial" w:hAnsi="Arial" w:cs="Arial"/>
        </w:rPr>
        <w:lastRenderedPageBreak/>
        <w:t>&lt;IdentificacaoNotaExplicativa&gt;</w:t>
      </w:r>
      <w:r w:rsidRPr="00826CF9">
        <w:rPr>
          <w:rFonts w:ascii="Arial" w:hAnsi="Arial" w:cs="Arial"/>
          <w:b/>
          <w:bCs/>
        </w:rPr>
        <w:t>99999</w:t>
      </w:r>
      <w:r w:rsidRPr="00826CF9">
        <w:rPr>
          <w:rFonts w:ascii="Arial" w:hAnsi="Arial" w:cs="Arial"/>
        </w:rPr>
        <w:t>&lt;/IdentificacaoNotaExplicativa&gt;</w:t>
      </w:r>
    </w:p>
    <w:p w:rsidR="00D4775F" w:rsidRPr="00826CF9" w:rsidRDefault="00D4775F" w:rsidP="00D4775F">
      <w:pPr>
        <w:ind w:left="1416" w:right="600" w:firstLine="708"/>
        <w:rPr>
          <w:rFonts w:ascii="Arial" w:hAnsi="Arial" w:cs="Arial"/>
        </w:rPr>
      </w:pPr>
      <w:r w:rsidRPr="00826CF9">
        <w:rPr>
          <w:rFonts w:ascii="Arial" w:hAnsi="Arial" w:cs="Arial"/>
        </w:rPr>
        <w:t>&lt;</w:t>
      </w:r>
      <w:proofErr w:type="spellStart"/>
      <w:r w:rsidRPr="00826CF9">
        <w:rPr>
          <w:rFonts w:ascii="Arial" w:hAnsi="Arial" w:cs="Arial"/>
        </w:rPr>
        <w:t>NomeArquivo</w:t>
      </w:r>
      <w:proofErr w:type="spellEnd"/>
      <w:r w:rsidRPr="00826CF9">
        <w:rPr>
          <w:rFonts w:ascii="Arial" w:hAnsi="Arial" w:cs="Arial"/>
        </w:rPr>
        <w:t>&gt;</w:t>
      </w:r>
      <w:r w:rsidRPr="00826CF9">
        <w:rPr>
          <w:rFonts w:ascii="Arial" w:hAnsi="Arial" w:cs="Arial"/>
          <w:b/>
          <w:bCs/>
        </w:rPr>
        <w:t>XXX...XXX</w:t>
      </w:r>
      <w:r w:rsidRPr="00826CF9">
        <w:rPr>
          <w:rFonts w:ascii="Arial" w:hAnsi="Arial" w:cs="Arial"/>
        </w:rPr>
        <w:t>&lt;/</w:t>
      </w:r>
      <w:proofErr w:type="spellStart"/>
      <w:r w:rsidRPr="00826CF9">
        <w:rPr>
          <w:rFonts w:ascii="Arial" w:hAnsi="Arial" w:cs="Arial"/>
        </w:rPr>
        <w:t>NomeArquivo</w:t>
      </w:r>
      <w:proofErr w:type="spellEnd"/>
      <w:r w:rsidRPr="00826CF9">
        <w:rPr>
          <w:rFonts w:ascii="Arial" w:hAnsi="Arial" w:cs="Arial"/>
        </w:rPr>
        <w:t>&gt;</w:t>
      </w:r>
    </w:p>
    <w:p w:rsidR="00D4775F" w:rsidRPr="00826CF9" w:rsidRDefault="00D4775F" w:rsidP="00662809">
      <w:pPr>
        <w:ind w:right="600" w:firstLine="1418"/>
        <w:rPr>
          <w:rFonts w:ascii="Arial" w:hAnsi="Arial" w:cs="Arial"/>
        </w:rPr>
      </w:pPr>
      <w:r w:rsidRPr="00826CF9">
        <w:rPr>
          <w:rFonts w:ascii="Arial" w:hAnsi="Arial" w:cs="Arial"/>
        </w:rPr>
        <w:t>&lt;/</w:t>
      </w:r>
      <w:proofErr w:type="spellStart"/>
      <w:r w:rsidRPr="00826CF9">
        <w:rPr>
          <w:rFonts w:ascii="Arial" w:hAnsi="Arial" w:cs="Arial"/>
        </w:rPr>
        <w:t>ArquivoNotaExplicativaBalancoOrcamentario</w:t>
      </w:r>
      <w:proofErr w:type="spellEnd"/>
      <w:r w:rsidRPr="00826CF9">
        <w:rPr>
          <w:rFonts w:ascii="Arial" w:hAnsi="Arial" w:cs="Arial"/>
        </w:rPr>
        <w:t>&gt;</w:t>
      </w:r>
    </w:p>
    <w:p w:rsidR="00D4775F" w:rsidRPr="00826CF9" w:rsidRDefault="00D4775F" w:rsidP="00D4775F">
      <w:pPr>
        <w:ind w:right="600"/>
        <w:rPr>
          <w:rFonts w:ascii="Arial" w:hAnsi="Arial" w:cs="Arial"/>
        </w:rPr>
      </w:pPr>
    </w:p>
    <w:p w:rsidR="00D4775F" w:rsidRPr="00826CF9" w:rsidRDefault="00D4775F" w:rsidP="00D4775F">
      <w:pPr>
        <w:ind w:right="600" w:firstLine="708"/>
        <w:rPr>
          <w:rFonts w:ascii="Arial" w:hAnsi="Arial" w:cs="Arial"/>
        </w:rPr>
      </w:pPr>
      <w:r w:rsidRPr="00826CF9">
        <w:rPr>
          <w:rFonts w:ascii="Arial" w:hAnsi="Arial" w:cs="Arial"/>
        </w:rPr>
        <w:t>&lt;/</w:t>
      </w:r>
      <w:proofErr w:type="spellStart"/>
      <w:r w:rsidRPr="00826CF9">
        <w:rPr>
          <w:rFonts w:ascii="Arial" w:hAnsi="Arial" w:cs="Arial"/>
        </w:rPr>
        <w:t>BalancoOrcamentario_Schema</w:t>
      </w:r>
      <w:proofErr w:type="spellEnd"/>
      <w:r w:rsidRPr="00826CF9">
        <w:rPr>
          <w:rFonts w:ascii="Arial" w:hAnsi="Arial" w:cs="Arial"/>
        </w:rPr>
        <w:t>&gt;</w:t>
      </w:r>
    </w:p>
    <w:p w:rsidR="00D4775F" w:rsidRDefault="00D4775F" w:rsidP="00D4775F">
      <w:pPr>
        <w:rPr>
          <w:rFonts w:ascii="Arial" w:hAnsi="Arial" w:cs="Arial"/>
        </w:rPr>
      </w:pPr>
      <w:r w:rsidRPr="00826CF9">
        <w:rPr>
          <w:rFonts w:ascii="Arial" w:hAnsi="Arial" w:cs="Arial"/>
        </w:rPr>
        <w:t>&lt;/</w:t>
      </w:r>
      <w:proofErr w:type="spellStart"/>
      <w:r w:rsidRPr="00826CF9">
        <w:rPr>
          <w:rFonts w:ascii="Arial" w:hAnsi="Arial" w:cs="Arial"/>
        </w:rPr>
        <w:t>PrestacaoContas</w:t>
      </w:r>
      <w:r>
        <w:rPr>
          <w:rFonts w:ascii="Arial" w:hAnsi="Arial" w:cs="Arial"/>
        </w:rPr>
        <w:t>Mensal</w:t>
      </w:r>
      <w:r w:rsidRPr="00826CF9">
        <w:rPr>
          <w:rFonts w:ascii="Arial" w:hAnsi="Arial" w:cs="Arial"/>
        </w:rPr>
        <w:t>l</w:t>
      </w:r>
      <w:proofErr w:type="spellEnd"/>
      <w:r w:rsidRPr="00826CF9">
        <w:rPr>
          <w:rFonts w:ascii="Arial" w:hAnsi="Arial" w:cs="Arial"/>
        </w:rPr>
        <w:t>&gt;</w:t>
      </w:r>
    </w:p>
    <w:p w:rsidR="00D4775F" w:rsidRDefault="00D4775F" w:rsidP="0016365A">
      <w:pPr>
        <w:pStyle w:val="Default"/>
        <w:jc w:val="both"/>
        <w:rPr>
          <w:rFonts w:ascii="FrankfurtGothic" w:hAnsi="FrankfurtGothic"/>
          <w:b/>
          <w:bCs/>
        </w:rPr>
      </w:pPr>
    </w:p>
    <w:p w:rsidR="00D4775F" w:rsidRPr="00BC4624" w:rsidRDefault="00D4775F" w:rsidP="00D4775F">
      <w:pPr>
        <w:keepNext/>
        <w:rPr>
          <w:rFonts w:ascii="Arial" w:hAnsi="Arial" w:cs="Arial"/>
        </w:rPr>
      </w:pPr>
      <w:r w:rsidRPr="00BC4624">
        <w:rPr>
          <w:rFonts w:ascii="Arial" w:hAnsi="Arial" w:cs="Arial"/>
          <w:b/>
          <w:bCs/>
        </w:rPr>
        <w:t xml:space="preserve">Nome do Arquivo: </w:t>
      </w:r>
      <w:r>
        <w:rPr>
          <w:rFonts w:ascii="Arial" w:hAnsi="Arial" w:cs="Arial"/>
          <w:caps/>
        </w:rPr>
        <w:t>BALORC</w:t>
      </w:r>
      <w:r w:rsidRPr="00BC4624">
        <w:rPr>
          <w:rFonts w:ascii="Arial" w:hAnsi="Arial" w:cs="Arial"/>
          <w:caps/>
        </w:rPr>
        <w:t>.XML</w:t>
      </w:r>
      <w:r w:rsidRPr="00BC4624">
        <w:rPr>
          <w:rFonts w:ascii="Arial" w:hAnsi="Arial" w:cs="Arial"/>
        </w:rPr>
        <w:t xml:space="preserve"> (</w:t>
      </w:r>
      <w:r>
        <w:rPr>
          <w:rFonts w:ascii="Arial" w:hAnsi="Arial" w:cs="Arial"/>
        </w:rPr>
        <w:t>Balanço Orçamentário</w:t>
      </w:r>
      <w:r w:rsidRPr="00BC4624">
        <w:rPr>
          <w:rFonts w:ascii="Arial" w:hAnsi="Arial" w:cs="Arial"/>
        </w:rPr>
        <w:t>)</w:t>
      </w:r>
    </w:p>
    <w:p w:rsidR="00D4775F" w:rsidRPr="00180538" w:rsidRDefault="00D4775F" w:rsidP="00D4775F">
      <w:pPr>
        <w:jc w:val="both"/>
        <w:rPr>
          <w:rFonts w:ascii="Arial" w:hAnsi="Arial" w:cs="Arial"/>
        </w:rPr>
      </w:pPr>
      <w:r w:rsidRPr="00BC4624">
        <w:rPr>
          <w:rFonts w:ascii="Arial" w:hAnsi="Arial" w:cs="Arial"/>
          <w:b/>
          <w:bCs/>
        </w:rPr>
        <w:t xml:space="preserve">Descrição: </w:t>
      </w:r>
      <w:r w:rsidRPr="00180538">
        <w:rPr>
          <w:rFonts w:ascii="Arial" w:hAnsi="Arial" w:cs="Arial"/>
        </w:rPr>
        <w:t xml:space="preserve">Este arquivo conterá os dados referentes ao Balanço Orçamentário (Anexo 12 Lei 4.320/1964) da </w:t>
      </w:r>
      <w:r>
        <w:rPr>
          <w:rFonts w:ascii="Arial" w:hAnsi="Arial" w:cs="Arial"/>
        </w:rPr>
        <w:t>Unidade Gestora.</w:t>
      </w:r>
    </w:p>
    <w:p w:rsidR="00433030" w:rsidRDefault="00433030" w:rsidP="00D4775F">
      <w:pPr>
        <w:jc w:val="both"/>
        <w:rPr>
          <w:rFonts w:ascii="Arial" w:hAnsi="Arial" w:cs="Arial"/>
          <w:b/>
          <w:bCs/>
        </w:rPr>
      </w:pPr>
    </w:p>
    <w:p w:rsidR="00D4775F" w:rsidRDefault="00D4775F" w:rsidP="00D4775F">
      <w:pPr>
        <w:jc w:val="both"/>
        <w:rPr>
          <w:rFonts w:ascii="Arial" w:hAnsi="Arial" w:cs="Arial"/>
          <w:b/>
          <w:bCs/>
        </w:rPr>
      </w:pPr>
      <w:r w:rsidRPr="00BC4624">
        <w:rPr>
          <w:rFonts w:ascii="Arial" w:hAnsi="Arial" w:cs="Arial"/>
          <w:b/>
          <w:bCs/>
        </w:rPr>
        <w:t>Estrutura:</w:t>
      </w:r>
    </w:p>
    <w:p w:rsidR="00D4775F" w:rsidRDefault="00D4775F" w:rsidP="00D4775F">
      <w:pPr>
        <w:jc w:val="both"/>
        <w:rPr>
          <w:rFonts w:ascii="Arial" w:hAnsi="Arial" w:cs="Arial"/>
          <w:b/>
          <w:bCs/>
        </w:rPr>
      </w:pPr>
    </w:p>
    <w:tbl>
      <w:tblPr>
        <w:tblW w:w="9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0"/>
        <w:gridCol w:w="1133"/>
        <w:gridCol w:w="1507"/>
        <w:gridCol w:w="3016"/>
      </w:tblGrid>
      <w:tr w:rsidR="00D4775F" w:rsidRPr="00826CF9" w:rsidTr="00314E49">
        <w:trPr>
          <w:tblHeader/>
          <w:jc w:val="center"/>
        </w:trPr>
        <w:tc>
          <w:tcPr>
            <w:tcW w:w="3390" w:type="dxa"/>
            <w:tcBorders>
              <w:bottom w:val="single" w:sz="6" w:space="0" w:color="auto"/>
            </w:tcBorders>
            <w:shd w:val="solid" w:color="C0C0C0" w:fill="auto"/>
            <w:vAlign w:val="center"/>
          </w:tcPr>
          <w:p w:rsidR="00D4775F" w:rsidRPr="00826CF9" w:rsidRDefault="00D4775F" w:rsidP="00314E49">
            <w:pPr>
              <w:spacing w:before="120" w:after="120"/>
              <w:jc w:val="center"/>
              <w:rPr>
                <w:rFonts w:ascii="Arial" w:hAnsi="Arial" w:cs="Arial"/>
                <w:b/>
              </w:rPr>
            </w:pPr>
            <w:r w:rsidRPr="00826CF9">
              <w:rPr>
                <w:rFonts w:ascii="Arial" w:hAnsi="Arial" w:cs="Arial"/>
                <w:b/>
                <w:bCs/>
              </w:rPr>
              <w:br w:type="page"/>
            </w:r>
            <w:r w:rsidRPr="00826CF9">
              <w:rPr>
                <w:rFonts w:ascii="Arial" w:hAnsi="Arial" w:cs="Arial"/>
                <w:b/>
              </w:rPr>
              <w:t>Campo</w:t>
            </w:r>
          </w:p>
        </w:tc>
        <w:tc>
          <w:tcPr>
            <w:tcW w:w="1133" w:type="dxa"/>
            <w:tcBorders>
              <w:bottom w:val="single" w:sz="6" w:space="0" w:color="auto"/>
            </w:tcBorders>
            <w:shd w:val="solid" w:color="C0C0C0" w:fill="auto"/>
            <w:vAlign w:val="center"/>
          </w:tcPr>
          <w:p w:rsidR="00D4775F" w:rsidRPr="00826CF9" w:rsidRDefault="00D4775F" w:rsidP="00314E49">
            <w:pPr>
              <w:spacing w:before="120" w:after="120"/>
              <w:jc w:val="center"/>
              <w:rPr>
                <w:rFonts w:ascii="Arial" w:hAnsi="Arial" w:cs="Arial"/>
                <w:b/>
              </w:rPr>
            </w:pPr>
            <w:r w:rsidRPr="00826CF9">
              <w:rPr>
                <w:rFonts w:ascii="Arial" w:hAnsi="Arial" w:cs="Arial"/>
                <w:b/>
              </w:rPr>
              <w:t>Tipo</w:t>
            </w:r>
          </w:p>
        </w:tc>
        <w:tc>
          <w:tcPr>
            <w:tcW w:w="1507" w:type="dxa"/>
            <w:tcBorders>
              <w:bottom w:val="single" w:sz="6" w:space="0" w:color="auto"/>
            </w:tcBorders>
            <w:shd w:val="solid" w:color="C0C0C0" w:fill="auto"/>
            <w:vAlign w:val="center"/>
          </w:tcPr>
          <w:p w:rsidR="00D4775F" w:rsidRPr="00826CF9" w:rsidRDefault="00D4775F" w:rsidP="00314E49">
            <w:pPr>
              <w:spacing w:before="120" w:after="120"/>
              <w:jc w:val="center"/>
              <w:rPr>
                <w:rFonts w:ascii="Arial" w:hAnsi="Arial" w:cs="Arial"/>
                <w:b/>
              </w:rPr>
            </w:pPr>
            <w:r w:rsidRPr="00826CF9">
              <w:rPr>
                <w:rFonts w:ascii="Arial" w:hAnsi="Arial" w:cs="Arial"/>
                <w:b/>
              </w:rPr>
              <w:t>Tamanho</w:t>
            </w:r>
          </w:p>
        </w:tc>
        <w:tc>
          <w:tcPr>
            <w:tcW w:w="3016" w:type="dxa"/>
            <w:tcBorders>
              <w:bottom w:val="single" w:sz="6" w:space="0" w:color="auto"/>
            </w:tcBorders>
            <w:shd w:val="solid" w:color="C0C0C0" w:fill="auto"/>
            <w:vAlign w:val="center"/>
          </w:tcPr>
          <w:p w:rsidR="00D4775F" w:rsidRPr="00826CF9" w:rsidRDefault="00D4775F" w:rsidP="00314E49">
            <w:pPr>
              <w:spacing w:before="120" w:after="120"/>
              <w:jc w:val="center"/>
              <w:rPr>
                <w:rFonts w:ascii="Arial" w:hAnsi="Arial" w:cs="Arial"/>
                <w:b/>
              </w:rPr>
            </w:pPr>
            <w:r w:rsidRPr="00826CF9">
              <w:rPr>
                <w:rFonts w:ascii="Arial" w:hAnsi="Arial" w:cs="Arial"/>
                <w:b/>
              </w:rPr>
              <w:t>Obrigatoriedade</w:t>
            </w:r>
          </w:p>
        </w:tc>
      </w:tr>
      <w:tr w:rsidR="00D4775F" w:rsidRPr="00826CF9" w:rsidTr="00D4775F">
        <w:trPr>
          <w:jc w:val="center"/>
        </w:trPr>
        <w:tc>
          <w:tcPr>
            <w:tcW w:w="9046" w:type="dxa"/>
            <w:gridSpan w:val="4"/>
            <w:shd w:val="solid" w:color="BFBFBF" w:fill="auto"/>
            <w:vAlign w:val="center"/>
          </w:tcPr>
          <w:p w:rsidR="00D4775F" w:rsidRPr="00826CF9" w:rsidRDefault="00D4775F" w:rsidP="00314E49">
            <w:pPr>
              <w:spacing w:before="120" w:after="120"/>
              <w:jc w:val="center"/>
              <w:rPr>
                <w:rFonts w:ascii="Arial" w:hAnsi="Arial" w:cs="Arial"/>
                <w:color w:val="FF0000"/>
              </w:rPr>
            </w:pPr>
            <w:r w:rsidRPr="00826CF9">
              <w:rPr>
                <w:rFonts w:ascii="Arial" w:hAnsi="Arial" w:cs="Arial"/>
                <w:b/>
              </w:rPr>
              <w:t>Estrutura ‘</w:t>
            </w:r>
            <w:proofErr w:type="spellStart"/>
            <w:r w:rsidRPr="00826CF9">
              <w:rPr>
                <w:rFonts w:ascii="Arial" w:hAnsi="Arial" w:cs="Arial"/>
                <w:b/>
              </w:rPr>
              <w:t>BalancoOrcamentario</w:t>
            </w:r>
            <w:proofErr w:type="spellEnd"/>
            <w:r w:rsidRPr="00826CF9">
              <w:rPr>
                <w:rFonts w:ascii="Arial" w:hAnsi="Arial" w:cs="Arial"/>
                <w:b/>
              </w:rPr>
              <w:t>’</w:t>
            </w:r>
          </w:p>
        </w:tc>
      </w:tr>
      <w:tr w:rsidR="00D4775F" w:rsidRPr="00826CF9" w:rsidTr="00314E49">
        <w:trPr>
          <w:jc w:val="center"/>
        </w:trPr>
        <w:tc>
          <w:tcPr>
            <w:tcW w:w="3390" w:type="dxa"/>
            <w:vAlign w:val="center"/>
          </w:tcPr>
          <w:p w:rsidR="00D4775F" w:rsidRPr="00826CF9" w:rsidRDefault="00D4775F" w:rsidP="00314E49">
            <w:pPr>
              <w:spacing w:before="120" w:after="120"/>
              <w:jc w:val="center"/>
              <w:rPr>
                <w:rFonts w:ascii="Arial" w:hAnsi="Arial" w:cs="Arial"/>
              </w:rPr>
            </w:pPr>
            <w:proofErr w:type="spellStart"/>
            <w:r w:rsidRPr="00826CF9">
              <w:rPr>
                <w:rFonts w:ascii="Arial" w:hAnsi="Arial" w:cs="Arial"/>
              </w:rPr>
              <w:t>IdNumRegistro</w:t>
            </w:r>
            <w:proofErr w:type="spellEnd"/>
          </w:p>
        </w:tc>
        <w:tc>
          <w:tcPr>
            <w:tcW w:w="1133"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Inteiro</w:t>
            </w:r>
          </w:p>
        </w:tc>
        <w:tc>
          <w:tcPr>
            <w:tcW w:w="1507"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05</w:t>
            </w:r>
          </w:p>
        </w:tc>
        <w:tc>
          <w:tcPr>
            <w:tcW w:w="3016" w:type="dxa"/>
            <w:vAlign w:val="center"/>
          </w:tcPr>
          <w:p w:rsidR="00D4775F" w:rsidRPr="00826CF9" w:rsidRDefault="00D4775F" w:rsidP="00314E49">
            <w:pPr>
              <w:spacing w:before="120" w:after="120"/>
              <w:jc w:val="center"/>
              <w:rPr>
                <w:rFonts w:ascii="Arial" w:hAnsi="Arial" w:cs="Arial"/>
                <w:color w:val="FF0000"/>
              </w:rPr>
            </w:pPr>
            <w:r w:rsidRPr="00826CF9">
              <w:rPr>
                <w:rFonts w:ascii="Arial" w:hAnsi="Arial" w:cs="Arial"/>
              </w:rPr>
              <w:t>Obrigatório</w:t>
            </w:r>
          </w:p>
        </w:tc>
      </w:tr>
      <w:tr w:rsidR="00D4775F" w:rsidRPr="00826CF9" w:rsidTr="00314E49">
        <w:trPr>
          <w:jc w:val="center"/>
        </w:trPr>
        <w:tc>
          <w:tcPr>
            <w:tcW w:w="3390" w:type="dxa"/>
            <w:vAlign w:val="center"/>
          </w:tcPr>
          <w:p w:rsidR="00D4775F" w:rsidRPr="00826CF9" w:rsidRDefault="00D4775F" w:rsidP="00314E49">
            <w:pPr>
              <w:spacing w:before="120" w:after="120"/>
              <w:jc w:val="center"/>
              <w:rPr>
                <w:rFonts w:ascii="Arial" w:hAnsi="Arial" w:cs="Arial"/>
              </w:rPr>
            </w:pPr>
            <w:proofErr w:type="spellStart"/>
            <w:r w:rsidRPr="00826CF9">
              <w:rPr>
                <w:rFonts w:ascii="Arial" w:hAnsi="Arial" w:cs="Arial"/>
              </w:rPr>
              <w:t>Codigo</w:t>
            </w:r>
            <w:proofErr w:type="spellEnd"/>
          </w:p>
        </w:tc>
        <w:tc>
          <w:tcPr>
            <w:tcW w:w="1133" w:type="dxa"/>
            <w:vAlign w:val="center"/>
          </w:tcPr>
          <w:p w:rsidR="00D4775F" w:rsidRPr="00826CF9" w:rsidRDefault="00D4775F" w:rsidP="00314E49">
            <w:pPr>
              <w:spacing w:before="120" w:after="120"/>
              <w:jc w:val="center"/>
              <w:rPr>
                <w:rFonts w:ascii="Arial" w:hAnsi="Arial" w:cs="Arial"/>
              </w:rPr>
            </w:pPr>
            <w:proofErr w:type="spellStart"/>
            <w:r w:rsidRPr="00826CF9">
              <w:rPr>
                <w:rFonts w:ascii="Arial" w:hAnsi="Arial" w:cs="Arial"/>
              </w:rPr>
              <w:t>Caracter</w:t>
            </w:r>
            <w:proofErr w:type="spellEnd"/>
          </w:p>
        </w:tc>
        <w:tc>
          <w:tcPr>
            <w:tcW w:w="1507"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08</w:t>
            </w:r>
          </w:p>
        </w:tc>
        <w:tc>
          <w:tcPr>
            <w:tcW w:w="3016" w:type="dxa"/>
            <w:vAlign w:val="center"/>
          </w:tcPr>
          <w:p w:rsidR="00D4775F" w:rsidRPr="00826CF9" w:rsidRDefault="00D4775F" w:rsidP="009675A2">
            <w:pPr>
              <w:spacing w:before="120" w:after="120"/>
              <w:jc w:val="center"/>
              <w:rPr>
                <w:rFonts w:ascii="Arial" w:hAnsi="Arial" w:cs="Arial"/>
              </w:rPr>
            </w:pPr>
            <w:r w:rsidRPr="00826CF9">
              <w:rPr>
                <w:rFonts w:ascii="Arial" w:hAnsi="Arial" w:cs="Arial"/>
              </w:rPr>
              <w:t xml:space="preserve">Obrigatório. Ver Tabela 1 </w:t>
            </w:r>
            <w:r w:rsidR="009675A2">
              <w:rPr>
                <w:rFonts w:ascii="Arial" w:hAnsi="Arial" w:cs="Arial"/>
              </w:rPr>
              <w:t>– Balanço Orçamentário</w:t>
            </w:r>
            <w:r w:rsidRPr="00826CF9">
              <w:rPr>
                <w:rFonts w:ascii="Arial" w:hAnsi="Arial" w:cs="Arial"/>
              </w:rPr>
              <w:t xml:space="preserve"> </w:t>
            </w:r>
          </w:p>
        </w:tc>
      </w:tr>
      <w:tr w:rsidR="00D4775F" w:rsidRPr="00826CF9" w:rsidTr="00314E49">
        <w:trPr>
          <w:jc w:val="center"/>
        </w:trPr>
        <w:tc>
          <w:tcPr>
            <w:tcW w:w="3390"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Valor</w:t>
            </w:r>
          </w:p>
        </w:tc>
        <w:tc>
          <w:tcPr>
            <w:tcW w:w="1133"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Decimal</w:t>
            </w:r>
          </w:p>
        </w:tc>
        <w:tc>
          <w:tcPr>
            <w:tcW w:w="1507"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(14,2)</w:t>
            </w:r>
          </w:p>
        </w:tc>
        <w:tc>
          <w:tcPr>
            <w:tcW w:w="3016"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Obrigatório</w:t>
            </w:r>
          </w:p>
        </w:tc>
      </w:tr>
      <w:tr w:rsidR="00D4775F" w:rsidRPr="00826CF9" w:rsidTr="00314E49">
        <w:trPr>
          <w:tblHeader/>
          <w:jc w:val="center"/>
        </w:trPr>
        <w:tc>
          <w:tcPr>
            <w:tcW w:w="9046" w:type="dxa"/>
            <w:gridSpan w:val="4"/>
            <w:shd w:val="solid" w:color="C0C0C0" w:fill="auto"/>
            <w:vAlign w:val="center"/>
          </w:tcPr>
          <w:p w:rsidR="00D4775F" w:rsidRPr="00826CF9" w:rsidRDefault="00D4775F" w:rsidP="00314E49">
            <w:pPr>
              <w:spacing w:before="120" w:after="120"/>
              <w:jc w:val="center"/>
              <w:rPr>
                <w:rFonts w:ascii="Arial" w:hAnsi="Arial" w:cs="Arial"/>
                <w:b/>
              </w:rPr>
            </w:pPr>
            <w:r w:rsidRPr="00826CF9">
              <w:rPr>
                <w:rFonts w:ascii="Arial" w:hAnsi="Arial" w:cs="Arial"/>
                <w:b/>
              </w:rPr>
              <w:t>Estrutura ‘</w:t>
            </w:r>
            <w:proofErr w:type="spellStart"/>
            <w:r w:rsidRPr="00826CF9">
              <w:rPr>
                <w:rFonts w:ascii="Arial" w:hAnsi="Arial" w:cs="Arial"/>
                <w:b/>
              </w:rPr>
              <w:t>NotaExplicativaBalancoOrcamentario</w:t>
            </w:r>
            <w:proofErr w:type="spellEnd"/>
            <w:r w:rsidRPr="00826CF9">
              <w:rPr>
                <w:rFonts w:ascii="Arial" w:hAnsi="Arial" w:cs="Arial"/>
                <w:b/>
              </w:rPr>
              <w:t>’  [1]</w:t>
            </w:r>
          </w:p>
        </w:tc>
      </w:tr>
      <w:tr w:rsidR="00D4775F" w:rsidRPr="00826CF9" w:rsidTr="00314E49">
        <w:trPr>
          <w:jc w:val="center"/>
        </w:trPr>
        <w:tc>
          <w:tcPr>
            <w:tcW w:w="3390" w:type="dxa"/>
            <w:vAlign w:val="center"/>
          </w:tcPr>
          <w:p w:rsidR="00D4775F" w:rsidRPr="00826CF9" w:rsidRDefault="00D4775F" w:rsidP="00314E49">
            <w:pPr>
              <w:spacing w:before="120" w:after="120"/>
              <w:jc w:val="center"/>
              <w:rPr>
                <w:rFonts w:ascii="Arial" w:hAnsi="Arial" w:cs="Arial"/>
              </w:rPr>
            </w:pPr>
            <w:proofErr w:type="spellStart"/>
            <w:r w:rsidRPr="00826CF9">
              <w:rPr>
                <w:rFonts w:ascii="Arial" w:hAnsi="Arial" w:cs="Arial"/>
              </w:rPr>
              <w:t>IdNumRegistro</w:t>
            </w:r>
            <w:proofErr w:type="spellEnd"/>
          </w:p>
        </w:tc>
        <w:tc>
          <w:tcPr>
            <w:tcW w:w="1133"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Inteiro</w:t>
            </w:r>
          </w:p>
        </w:tc>
        <w:tc>
          <w:tcPr>
            <w:tcW w:w="1507"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05</w:t>
            </w:r>
          </w:p>
        </w:tc>
        <w:tc>
          <w:tcPr>
            <w:tcW w:w="3016" w:type="dxa"/>
            <w:vAlign w:val="center"/>
          </w:tcPr>
          <w:p w:rsidR="00D4775F" w:rsidRPr="00826CF9" w:rsidRDefault="00D4775F" w:rsidP="00314E49">
            <w:pPr>
              <w:spacing w:before="120" w:after="120"/>
              <w:jc w:val="center"/>
              <w:rPr>
                <w:rFonts w:ascii="Arial" w:hAnsi="Arial" w:cs="Arial"/>
                <w:color w:val="FF0000"/>
              </w:rPr>
            </w:pPr>
            <w:r w:rsidRPr="00826CF9">
              <w:rPr>
                <w:rFonts w:ascii="Arial" w:hAnsi="Arial" w:cs="Arial"/>
              </w:rPr>
              <w:t>Não Obrigatório</w:t>
            </w:r>
          </w:p>
        </w:tc>
      </w:tr>
      <w:tr w:rsidR="00D4775F" w:rsidRPr="00826CF9" w:rsidTr="00314E49">
        <w:trPr>
          <w:jc w:val="center"/>
        </w:trPr>
        <w:tc>
          <w:tcPr>
            <w:tcW w:w="3390" w:type="dxa"/>
            <w:vAlign w:val="center"/>
          </w:tcPr>
          <w:p w:rsidR="00D4775F" w:rsidRPr="00826CF9" w:rsidRDefault="00D4775F" w:rsidP="00314E49">
            <w:pPr>
              <w:spacing w:before="120" w:after="120"/>
              <w:jc w:val="center"/>
              <w:rPr>
                <w:rFonts w:ascii="Arial" w:hAnsi="Arial" w:cs="Arial"/>
              </w:rPr>
            </w:pPr>
            <w:proofErr w:type="spellStart"/>
            <w:r w:rsidRPr="00826CF9">
              <w:rPr>
                <w:rFonts w:ascii="Arial" w:hAnsi="Arial" w:cs="Arial"/>
              </w:rPr>
              <w:t>Identificacao</w:t>
            </w:r>
            <w:proofErr w:type="spellEnd"/>
            <w:r w:rsidRPr="00826CF9">
              <w:rPr>
                <w:rFonts w:ascii="Arial" w:hAnsi="Arial" w:cs="Arial"/>
              </w:rPr>
              <w:t xml:space="preserve"> </w:t>
            </w:r>
            <w:r w:rsidRPr="00826CF9">
              <w:rPr>
                <w:rFonts w:ascii="Arial" w:hAnsi="Arial" w:cs="Arial"/>
                <w:b/>
              </w:rPr>
              <w:t>[2]</w:t>
            </w:r>
          </w:p>
        </w:tc>
        <w:tc>
          <w:tcPr>
            <w:tcW w:w="1133"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Inteiro</w:t>
            </w:r>
          </w:p>
        </w:tc>
        <w:tc>
          <w:tcPr>
            <w:tcW w:w="1507"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05</w:t>
            </w:r>
          </w:p>
        </w:tc>
        <w:tc>
          <w:tcPr>
            <w:tcW w:w="3016"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Não Obrigatório</w:t>
            </w:r>
          </w:p>
        </w:tc>
      </w:tr>
      <w:tr w:rsidR="00D4775F" w:rsidRPr="00826CF9" w:rsidTr="00314E49">
        <w:trPr>
          <w:jc w:val="center"/>
        </w:trPr>
        <w:tc>
          <w:tcPr>
            <w:tcW w:w="3390" w:type="dxa"/>
            <w:vAlign w:val="center"/>
          </w:tcPr>
          <w:p w:rsidR="00D4775F" w:rsidRPr="00826CF9" w:rsidRDefault="00D4775F" w:rsidP="00314E49">
            <w:pPr>
              <w:spacing w:before="120" w:after="120"/>
              <w:jc w:val="center"/>
              <w:rPr>
                <w:rFonts w:ascii="Arial" w:hAnsi="Arial" w:cs="Arial"/>
              </w:rPr>
            </w:pPr>
            <w:proofErr w:type="spellStart"/>
            <w:r w:rsidRPr="00826CF9">
              <w:rPr>
                <w:rFonts w:ascii="Arial" w:hAnsi="Arial" w:cs="Arial"/>
              </w:rPr>
              <w:t>TextoExplicativo</w:t>
            </w:r>
            <w:proofErr w:type="spellEnd"/>
          </w:p>
        </w:tc>
        <w:tc>
          <w:tcPr>
            <w:tcW w:w="1133" w:type="dxa"/>
            <w:vAlign w:val="center"/>
          </w:tcPr>
          <w:p w:rsidR="00D4775F" w:rsidRPr="00826CF9" w:rsidRDefault="00D4775F" w:rsidP="00314E49">
            <w:pPr>
              <w:spacing w:before="120" w:after="120"/>
              <w:jc w:val="center"/>
              <w:rPr>
                <w:rFonts w:ascii="Arial" w:hAnsi="Arial" w:cs="Arial"/>
              </w:rPr>
            </w:pPr>
            <w:proofErr w:type="spellStart"/>
            <w:r w:rsidRPr="00826CF9">
              <w:rPr>
                <w:rFonts w:ascii="Arial" w:hAnsi="Arial" w:cs="Arial"/>
              </w:rPr>
              <w:t>Caracter</w:t>
            </w:r>
            <w:proofErr w:type="spellEnd"/>
          </w:p>
        </w:tc>
        <w:tc>
          <w:tcPr>
            <w:tcW w:w="1507"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1000</w:t>
            </w:r>
          </w:p>
        </w:tc>
        <w:tc>
          <w:tcPr>
            <w:tcW w:w="3016"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Não Obrigatório</w:t>
            </w:r>
          </w:p>
        </w:tc>
      </w:tr>
      <w:tr w:rsidR="00D4775F" w:rsidRPr="00826CF9" w:rsidTr="00314E49">
        <w:trPr>
          <w:tblHeader/>
          <w:jc w:val="center"/>
        </w:trPr>
        <w:tc>
          <w:tcPr>
            <w:tcW w:w="9046" w:type="dxa"/>
            <w:gridSpan w:val="4"/>
            <w:shd w:val="solid" w:color="C0C0C0" w:fill="auto"/>
            <w:vAlign w:val="center"/>
          </w:tcPr>
          <w:p w:rsidR="00D4775F" w:rsidRPr="00826CF9" w:rsidRDefault="00D4775F" w:rsidP="00314E49">
            <w:pPr>
              <w:spacing w:before="120" w:after="120"/>
              <w:jc w:val="center"/>
              <w:rPr>
                <w:rFonts w:ascii="Arial" w:hAnsi="Arial" w:cs="Arial"/>
                <w:b/>
              </w:rPr>
            </w:pPr>
            <w:r w:rsidRPr="00826CF9">
              <w:rPr>
                <w:rFonts w:ascii="Arial" w:hAnsi="Arial" w:cs="Arial"/>
                <w:b/>
              </w:rPr>
              <w:t>Estrutura ‘</w:t>
            </w:r>
            <w:proofErr w:type="spellStart"/>
            <w:r w:rsidRPr="00826CF9">
              <w:rPr>
                <w:rFonts w:ascii="Arial" w:hAnsi="Arial" w:cs="Arial"/>
                <w:b/>
              </w:rPr>
              <w:t>ArquivoNotaExplicativaBalancoOrcamentario</w:t>
            </w:r>
            <w:proofErr w:type="spellEnd"/>
            <w:r w:rsidRPr="00826CF9">
              <w:rPr>
                <w:rFonts w:ascii="Arial" w:hAnsi="Arial" w:cs="Arial"/>
                <w:b/>
              </w:rPr>
              <w:t>’ [3]</w:t>
            </w:r>
          </w:p>
        </w:tc>
      </w:tr>
      <w:tr w:rsidR="00D4775F" w:rsidRPr="00826CF9" w:rsidTr="00314E49">
        <w:trPr>
          <w:jc w:val="center"/>
        </w:trPr>
        <w:tc>
          <w:tcPr>
            <w:tcW w:w="3390" w:type="dxa"/>
            <w:vAlign w:val="center"/>
          </w:tcPr>
          <w:p w:rsidR="00D4775F" w:rsidRPr="00826CF9" w:rsidRDefault="00D4775F" w:rsidP="00314E49">
            <w:pPr>
              <w:spacing w:before="120" w:after="120"/>
              <w:jc w:val="center"/>
              <w:rPr>
                <w:rFonts w:ascii="Arial" w:hAnsi="Arial" w:cs="Arial"/>
              </w:rPr>
            </w:pPr>
            <w:proofErr w:type="spellStart"/>
            <w:r w:rsidRPr="00826CF9">
              <w:rPr>
                <w:rFonts w:ascii="Arial" w:hAnsi="Arial" w:cs="Arial"/>
              </w:rPr>
              <w:t>IdNumRegistro</w:t>
            </w:r>
            <w:proofErr w:type="spellEnd"/>
          </w:p>
        </w:tc>
        <w:tc>
          <w:tcPr>
            <w:tcW w:w="1133"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Inteiro</w:t>
            </w:r>
          </w:p>
        </w:tc>
        <w:tc>
          <w:tcPr>
            <w:tcW w:w="1507"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05</w:t>
            </w:r>
          </w:p>
        </w:tc>
        <w:tc>
          <w:tcPr>
            <w:tcW w:w="3016" w:type="dxa"/>
            <w:vAlign w:val="center"/>
          </w:tcPr>
          <w:p w:rsidR="00D4775F" w:rsidRPr="00826CF9" w:rsidRDefault="00D4775F" w:rsidP="00314E49">
            <w:pPr>
              <w:spacing w:before="120" w:after="120"/>
              <w:jc w:val="center"/>
              <w:rPr>
                <w:rFonts w:ascii="Arial" w:hAnsi="Arial" w:cs="Arial"/>
                <w:color w:val="FF0000"/>
              </w:rPr>
            </w:pPr>
            <w:r w:rsidRPr="00826CF9">
              <w:rPr>
                <w:rFonts w:ascii="Arial" w:hAnsi="Arial" w:cs="Arial"/>
              </w:rPr>
              <w:t>Não Obrigatório</w:t>
            </w:r>
          </w:p>
        </w:tc>
      </w:tr>
      <w:tr w:rsidR="00D4775F" w:rsidRPr="00826CF9" w:rsidTr="00314E49">
        <w:trPr>
          <w:jc w:val="center"/>
        </w:trPr>
        <w:tc>
          <w:tcPr>
            <w:tcW w:w="3390" w:type="dxa"/>
            <w:vAlign w:val="center"/>
          </w:tcPr>
          <w:p w:rsidR="00D4775F" w:rsidRPr="00826CF9" w:rsidRDefault="00D4775F" w:rsidP="00314E49">
            <w:pPr>
              <w:spacing w:before="120" w:after="120"/>
              <w:jc w:val="center"/>
              <w:rPr>
                <w:rFonts w:ascii="Arial" w:hAnsi="Arial" w:cs="Arial"/>
              </w:rPr>
            </w:pPr>
            <w:proofErr w:type="spellStart"/>
            <w:r w:rsidRPr="00826CF9">
              <w:rPr>
                <w:rFonts w:ascii="Arial" w:hAnsi="Arial" w:cs="Arial"/>
              </w:rPr>
              <w:t>IdentificacaoNotaExplicativa</w:t>
            </w:r>
            <w:proofErr w:type="spellEnd"/>
            <w:r w:rsidRPr="00826CF9">
              <w:rPr>
                <w:rFonts w:ascii="Arial" w:hAnsi="Arial" w:cs="Arial"/>
              </w:rPr>
              <w:t xml:space="preserve"> </w:t>
            </w:r>
            <w:r w:rsidRPr="00826CF9">
              <w:rPr>
                <w:rFonts w:ascii="Arial" w:hAnsi="Arial" w:cs="Arial"/>
                <w:b/>
              </w:rPr>
              <w:t>[4]</w:t>
            </w:r>
          </w:p>
        </w:tc>
        <w:tc>
          <w:tcPr>
            <w:tcW w:w="1133"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Inteiro</w:t>
            </w:r>
          </w:p>
        </w:tc>
        <w:tc>
          <w:tcPr>
            <w:tcW w:w="1507"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05</w:t>
            </w:r>
          </w:p>
        </w:tc>
        <w:tc>
          <w:tcPr>
            <w:tcW w:w="3016"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Não Obrigatório</w:t>
            </w:r>
          </w:p>
        </w:tc>
      </w:tr>
      <w:tr w:rsidR="00D4775F" w:rsidRPr="00826CF9" w:rsidTr="00314E49">
        <w:trPr>
          <w:jc w:val="center"/>
        </w:trPr>
        <w:tc>
          <w:tcPr>
            <w:tcW w:w="3390" w:type="dxa"/>
            <w:vAlign w:val="center"/>
          </w:tcPr>
          <w:p w:rsidR="00D4775F" w:rsidRPr="00826CF9" w:rsidRDefault="00D4775F" w:rsidP="00314E49">
            <w:pPr>
              <w:spacing w:before="120" w:after="120"/>
              <w:jc w:val="center"/>
              <w:rPr>
                <w:rFonts w:ascii="Arial" w:hAnsi="Arial" w:cs="Arial"/>
              </w:rPr>
            </w:pPr>
            <w:proofErr w:type="spellStart"/>
            <w:r w:rsidRPr="00826CF9">
              <w:rPr>
                <w:rFonts w:ascii="Arial" w:hAnsi="Arial" w:cs="Arial"/>
              </w:rPr>
              <w:t>NomeArquivo</w:t>
            </w:r>
            <w:proofErr w:type="spellEnd"/>
          </w:p>
        </w:tc>
        <w:tc>
          <w:tcPr>
            <w:tcW w:w="1133" w:type="dxa"/>
            <w:vAlign w:val="center"/>
          </w:tcPr>
          <w:p w:rsidR="00D4775F" w:rsidRPr="00826CF9" w:rsidRDefault="00D4775F" w:rsidP="00314E49">
            <w:pPr>
              <w:spacing w:before="120" w:after="120"/>
              <w:jc w:val="center"/>
              <w:rPr>
                <w:rFonts w:ascii="Arial" w:hAnsi="Arial" w:cs="Arial"/>
              </w:rPr>
            </w:pPr>
            <w:proofErr w:type="spellStart"/>
            <w:r w:rsidRPr="00826CF9">
              <w:rPr>
                <w:rFonts w:ascii="Arial" w:hAnsi="Arial" w:cs="Arial"/>
              </w:rPr>
              <w:t>Caracter</w:t>
            </w:r>
            <w:proofErr w:type="spellEnd"/>
          </w:p>
        </w:tc>
        <w:tc>
          <w:tcPr>
            <w:tcW w:w="1507" w:type="dxa"/>
            <w:vAlign w:val="center"/>
          </w:tcPr>
          <w:p w:rsidR="00D4775F" w:rsidRPr="00826CF9" w:rsidRDefault="00D4775F" w:rsidP="00314E49">
            <w:pPr>
              <w:spacing w:before="120" w:after="120"/>
              <w:jc w:val="center"/>
              <w:rPr>
                <w:rFonts w:ascii="Arial" w:hAnsi="Arial" w:cs="Arial"/>
              </w:rPr>
            </w:pPr>
            <w:r w:rsidRPr="00826CF9">
              <w:rPr>
                <w:rFonts w:ascii="Arial" w:hAnsi="Arial" w:cs="Arial"/>
              </w:rPr>
              <w:t>30</w:t>
            </w:r>
          </w:p>
        </w:tc>
        <w:tc>
          <w:tcPr>
            <w:tcW w:w="3016" w:type="dxa"/>
            <w:vAlign w:val="center"/>
          </w:tcPr>
          <w:p w:rsidR="00D4775F" w:rsidRPr="00826CF9" w:rsidRDefault="00D4775F" w:rsidP="00314E49">
            <w:pPr>
              <w:spacing w:before="120" w:after="120"/>
              <w:jc w:val="center"/>
              <w:rPr>
                <w:rFonts w:ascii="Arial" w:hAnsi="Arial" w:cs="Arial"/>
                <w:color w:val="FF0000"/>
              </w:rPr>
            </w:pPr>
            <w:r w:rsidRPr="00826CF9">
              <w:rPr>
                <w:rFonts w:ascii="Arial" w:hAnsi="Arial" w:cs="Arial"/>
              </w:rPr>
              <w:t>Não Obrigatório</w:t>
            </w:r>
          </w:p>
        </w:tc>
      </w:tr>
    </w:tbl>
    <w:p w:rsidR="00433030" w:rsidRPr="00826CF9" w:rsidRDefault="00433030" w:rsidP="00433030">
      <w:pPr>
        <w:tabs>
          <w:tab w:val="left" w:pos="9072"/>
        </w:tabs>
        <w:ind w:left="284"/>
        <w:rPr>
          <w:rFonts w:ascii="Arial" w:hAnsi="Arial" w:cs="Arial"/>
        </w:rPr>
      </w:pPr>
      <w:r w:rsidRPr="00826CF9">
        <w:rPr>
          <w:rFonts w:ascii="Arial" w:hAnsi="Arial" w:cs="Arial"/>
          <w:b/>
        </w:rPr>
        <w:t>[1]</w:t>
      </w:r>
      <w:r w:rsidRPr="00826CF9">
        <w:rPr>
          <w:rFonts w:ascii="Arial" w:hAnsi="Arial" w:cs="Arial"/>
        </w:rPr>
        <w:t xml:space="preserve"> A estrutura </w:t>
      </w:r>
      <w:r w:rsidRPr="00826CF9">
        <w:rPr>
          <w:rFonts w:ascii="Arial" w:hAnsi="Arial" w:cs="Arial"/>
          <w:i/>
        </w:rPr>
        <w:t>‘</w:t>
      </w:r>
      <w:proofErr w:type="spellStart"/>
      <w:r w:rsidRPr="00826CF9">
        <w:rPr>
          <w:rFonts w:ascii="Arial" w:hAnsi="Arial" w:cs="Arial"/>
          <w:i/>
        </w:rPr>
        <w:t>NotaExplicativaBalancoOrcamentario</w:t>
      </w:r>
      <w:proofErr w:type="spellEnd"/>
      <w:r w:rsidRPr="00826CF9">
        <w:rPr>
          <w:rFonts w:ascii="Arial" w:hAnsi="Arial" w:cs="Arial"/>
          <w:i/>
        </w:rPr>
        <w:t>’</w:t>
      </w:r>
      <w:r w:rsidRPr="00826CF9">
        <w:rPr>
          <w:rFonts w:ascii="Arial" w:hAnsi="Arial" w:cs="Arial"/>
        </w:rPr>
        <w:t xml:space="preserve"> somente é enviada se há nota explicativa para o demonstrativo Balanço Orçamentário. Nesse caso, todos os campos da estrutura deverão ser preenchidos.</w:t>
      </w:r>
    </w:p>
    <w:p w:rsidR="00433030" w:rsidRPr="00826CF9" w:rsidRDefault="00433030" w:rsidP="00433030">
      <w:pPr>
        <w:ind w:left="284"/>
        <w:rPr>
          <w:rFonts w:ascii="Arial" w:hAnsi="Arial" w:cs="Arial"/>
        </w:rPr>
      </w:pPr>
      <w:r w:rsidRPr="00826CF9">
        <w:rPr>
          <w:rFonts w:ascii="Arial" w:hAnsi="Arial" w:cs="Arial"/>
          <w:b/>
        </w:rPr>
        <w:lastRenderedPageBreak/>
        <w:t>[2]</w:t>
      </w:r>
      <w:r w:rsidRPr="00826CF9">
        <w:rPr>
          <w:rFonts w:ascii="Arial" w:hAnsi="Arial" w:cs="Arial"/>
        </w:rPr>
        <w:t xml:space="preserve"> A identificação da nota explicativa deve ser sequencial (</w:t>
      </w:r>
      <w:proofErr w:type="spellStart"/>
      <w:r w:rsidRPr="00826CF9">
        <w:rPr>
          <w:rFonts w:ascii="Arial" w:hAnsi="Arial" w:cs="Arial"/>
        </w:rPr>
        <w:t>Ex</w:t>
      </w:r>
      <w:proofErr w:type="spellEnd"/>
      <w:r w:rsidRPr="00826CF9">
        <w:rPr>
          <w:rFonts w:ascii="Arial" w:hAnsi="Arial" w:cs="Arial"/>
        </w:rPr>
        <w:t xml:space="preserve">: 1, 2, 3, </w:t>
      </w:r>
      <w:proofErr w:type="spellStart"/>
      <w:r w:rsidRPr="00826CF9">
        <w:rPr>
          <w:rFonts w:ascii="Arial" w:hAnsi="Arial" w:cs="Arial"/>
        </w:rPr>
        <w:t>etc</w:t>
      </w:r>
      <w:proofErr w:type="spellEnd"/>
      <w:r w:rsidRPr="00826CF9">
        <w:rPr>
          <w:rFonts w:ascii="Arial" w:hAnsi="Arial" w:cs="Arial"/>
        </w:rPr>
        <w:t>)</w:t>
      </w:r>
    </w:p>
    <w:p w:rsidR="00433030" w:rsidRPr="00826CF9" w:rsidRDefault="00433030" w:rsidP="00433030">
      <w:pPr>
        <w:ind w:left="284"/>
        <w:rPr>
          <w:rFonts w:ascii="Arial" w:hAnsi="Arial" w:cs="Arial"/>
        </w:rPr>
      </w:pPr>
      <w:r w:rsidRPr="00826CF9">
        <w:rPr>
          <w:rFonts w:ascii="Arial" w:hAnsi="Arial" w:cs="Arial"/>
          <w:b/>
        </w:rPr>
        <w:t>[3]</w:t>
      </w:r>
      <w:r w:rsidRPr="00826CF9">
        <w:rPr>
          <w:rFonts w:ascii="Arial" w:hAnsi="Arial" w:cs="Arial"/>
        </w:rPr>
        <w:t xml:space="preserve"> A estrutura </w:t>
      </w:r>
      <w:r w:rsidRPr="00826CF9">
        <w:rPr>
          <w:rFonts w:ascii="Arial" w:hAnsi="Arial" w:cs="Arial"/>
          <w:i/>
        </w:rPr>
        <w:t>‘</w:t>
      </w:r>
      <w:proofErr w:type="spellStart"/>
      <w:r w:rsidRPr="00826CF9">
        <w:rPr>
          <w:rFonts w:ascii="Arial" w:hAnsi="Arial" w:cs="Arial"/>
          <w:i/>
        </w:rPr>
        <w:t>ArquivoNotaExplicativaBalancoOrcamentario</w:t>
      </w:r>
      <w:proofErr w:type="spellEnd"/>
      <w:r w:rsidRPr="00826CF9">
        <w:rPr>
          <w:rFonts w:ascii="Arial" w:hAnsi="Arial" w:cs="Arial"/>
          <w:i/>
        </w:rPr>
        <w:t>’</w:t>
      </w:r>
      <w:r w:rsidRPr="00826CF9">
        <w:rPr>
          <w:rFonts w:ascii="Arial" w:hAnsi="Arial" w:cs="Arial"/>
        </w:rPr>
        <w:t xml:space="preserve"> somente é enviada se há arquivos anexos para detalhar determinada nota explicativa. Neste caso, todos os campos da estrutura deverão ser preenchidos. Somente arquivos no formato </w:t>
      </w:r>
      <w:r>
        <w:rPr>
          <w:rFonts w:ascii="Arial" w:hAnsi="Arial" w:cs="Arial"/>
        </w:rPr>
        <w:t>PDF</w:t>
      </w:r>
      <w:r w:rsidRPr="00826CF9">
        <w:rPr>
          <w:rFonts w:ascii="Arial" w:hAnsi="Arial" w:cs="Arial"/>
        </w:rPr>
        <w:t xml:space="preserve"> (com os requisitos estabelecidos neste Anexo) serão aceitos.</w:t>
      </w:r>
    </w:p>
    <w:p w:rsidR="00433030" w:rsidRPr="00826CF9" w:rsidRDefault="00433030" w:rsidP="00433030">
      <w:pPr>
        <w:ind w:left="284"/>
        <w:rPr>
          <w:rFonts w:ascii="Arial" w:hAnsi="Arial" w:cs="Arial"/>
          <w:b/>
        </w:rPr>
      </w:pPr>
      <w:r w:rsidRPr="00826CF9">
        <w:rPr>
          <w:rFonts w:ascii="Arial" w:hAnsi="Arial" w:cs="Arial"/>
          <w:b/>
        </w:rPr>
        <w:t>[4]</w:t>
      </w:r>
      <w:r w:rsidRPr="00826CF9">
        <w:rPr>
          <w:rFonts w:ascii="Arial" w:hAnsi="Arial" w:cs="Arial"/>
        </w:rPr>
        <w:t xml:space="preserve"> O campo </w:t>
      </w:r>
      <w:r w:rsidRPr="00826CF9">
        <w:rPr>
          <w:rFonts w:ascii="Arial" w:hAnsi="Arial" w:cs="Arial"/>
          <w:i/>
        </w:rPr>
        <w:t>‘</w:t>
      </w:r>
      <w:proofErr w:type="spellStart"/>
      <w:r w:rsidRPr="00826CF9">
        <w:rPr>
          <w:rFonts w:ascii="Arial" w:hAnsi="Arial" w:cs="Arial"/>
          <w:i/>
        </w:rPr>
        <w:t>IdentificacaoNotaExplicativa</w:t>
      </w:r>
      <w:proofErr w:type="spellEnd"/>
      <w:r w:rsidRPr="00826CF9">
        <w:rPr>
          <w:rFonts w:ascii="Arial" w:hAnsi="Arial" w:cs="Arial"/>
          <w:i/>
        </w:rPr>
        <w:t>’</w:t>
      </w:r>
      <w:r w:rsidRPr="00826CF9">
        <w:rPr>
          <w:rFonts w:ascii="Arial" w:hAnsi="Arial" w:cs="Arial"/>
        </w:rPr>
        <w:t xml:space="preserve"> deve conter o mesmo valor do campo </w:t>
      </w:r>
      <w:r w:rsidRPr="00826CF9">
        <w:rPr>
          <w:rFonts w:ascii="Arial" w:hAnsi="Arial" w:cs="Arial"/>
          <w:i/>
        </w:rPr>
        <w:t>‘</w:t>
      </w:r>
      <w:proofErr w:type="spellStart"/>
      <w:r w:rsidRPr="00826CF9">
        <w:rPr>
          <w:rFonts w:ascii="Arial" w:hAnsi="Arial" w:cs="Arial"/>
          <w:i/>
        </w:rPr>
        <w:t>Identificacao</w:t>
      </w:r>
      <w:proofErr w:type="spellEnd"/>
      <w:r w:rsidRPr="00826CF9">
        <w:rPr>
          <w:rFonts w:ascii="Arial" w:hAnsi="Arial" w:cs="Arial"/>
          <w:i/>
        </w:rPr>
        <w:t>’</w:t>
      </w:r>
      <w:r w:rsidRPr="00826CF9">
        <w:rPr>
          <w:rFonts w:ascii="Arial" w:hAnsi="Arial" w:cs="Arial"/>
        </w:rPr>
        <w:t xml:space="preserve"> na estrutura </w:t>
      </w:r>
      <w:r w:rsidRPr="00826CF9">
        <w:rPr>
          <w:rFonts w:ascii="Arial" w:hAnsi="Arial" w:cs="Arial"/>
          <w:i/>
        </w:rPr>
        <w:t>‘</w:t>
      </w:r>
      <w:proofErr w:type="spellStart"/>
      <w:r w:rsidRPr="00826CF9">
        <w:rPr>
          <w:rFonts w:ascii="Arial" w:hAnsi="Arial" w:cs="Arial"/>
          <w:i/>
        </w:rPr>
        <w:t>NotaExplicativaBalancoOrcamentario</w:t>
      </w:r>
      <w:proofErr w:type="spellEnd"/>
      <w:r w:rsidRPr="00826CF9">
        <w:rPr>
          <w:rFonts w:ascii="Arial" w:hAnsi="Arial" w:cs="Arial"/>
          <w:i/>
        </w:rPr>
        <w:t>’.</w:t>
      </w:r>
    </w:p>
    <w:p w:rsidR="00433030" w:rsidRPr="00826CF9" w:rsidRDefault="00433030" w:rsidP="00433030">
      <w:pPr>
        <w:rPr>
          <w:rFonts w:ascii="Arial" w:hAnsi="Arial" w:cs="Arial"/>
          <w:b/>
        </w:rPr>
      </w:pPr>
    </w:p>
    <w:p w:rsidR="00433030" w:rsidRPr="00826CF9" w:rsidRDefault="00433030" w:rsidP="00433030">
      <w:pPr>
        <w:tabs>
          <w:tab w:val="left" w:pos="3630"/>
        </w:tabs>
        <w:rPr>
          <w:rFonts w:ascii="Arial" w:hAnsi="Arial" w:cs="Arial"/>
          <w:b/>
        </w:rPr>
      </w:pPr>
      <w:r w:rsidRPr="00826CF9">
        <w:rPr>
          <w:rFonts w:ascii="Arial" w:hAnsi="Arial" w:cs="Arial"/>
          <w:b/>
        </w:rPr>
        <w:tab/>
      </w:r>
    </w:p>
    <w:p w:rsidR="00433030" w:rsidRPr="00826CF9" w:rsidRDefault="00433030" w:rsidP="00433030">
      <w:pPr>
        <w:spacing w:line="360" w:lineRule="auto"/>
        <w:jc w:val="both"/>
        <w:rPr>
          <w:rFonts w:ascii="Arial" w:hAnsi="Arial" w:cs="Arial"/>
          <w:b/>
          <w:szCs w:val="24"/>
        </w:rPr>
      </w:pPr>
      <w:r w:rsidRPr="00826CF9">
        <w:rPr>
          <w:rFonts w:ascii="Arial" w:hAnsi="Arial" w:cs="Arial"/>
          <w:b/>
          <w:szCs w:val="24"/>
        </w:rPr>
        <w:t>Exemplo:</w:t>
      </w:r>
    </w:p>
    <w:p w:rsidR="00433030" w:rsidRPr="00826CF9" w:rsidRDefault="00433030" w:rsidP="00433030">
      <w:pPr>
        <w:spacing w:line="360" w:lineRule="auto"/>
        <w:jc w:val="both"/>
        <w:rPr>
          <w:rFonts w:ascii="Arial" w:hAnsi="Arial" w:cs="Arial"/>
          <w:szCs w:val="24"/>
        </w:rPr>
      </w:pPr>
      <w:r w:rsidRPr="00826CF9">
        <w:rPr>
          <w:rFonts w:ascii="Arial" w:hAnsi="Arial" w:cs="Arial"/>
          <w:szCs w:val="24"/>
        </w:rPr>
        <w:t xml:space="preserve"> - Fragmento da Tabela 1</w:t>
      </w:r>
    </w:p>
    <w:tbl>
      <w:tblPr>
        <w:tblW w:w="4110" w:type="dxa"/>
        <w:tblCellMar>
          <w:left w:w="70" w:type="dxa"/>
          <w:right w:w="70" w:type="dxa"/>
        </w:tblCellMar>
        <w:tblLook w:val="04A0" w:firstRow="1" w:lastRow="0" w:firstColumn="1" w:lastColumn="0" w:noHBand="0" w:noVBand="1"/>
      </w:tblPr>
      <w:tblGrid>
        <w:gridCol w:w="2764"/>
        <w:gridCol w:w="1346"/>
      </w:tblGrid>
      <w:tr w:rsidR="00433030" w:rsidRPr="00826CF9" w:rsidTr="006658BB">
        <w:trPr>
          <w:trHeight w:val="270"/>
        </w:trPr>
        <w:tc>
          <w:tcPr>
            <w:tcW w:w="276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433030" w:rsidRPr="00826CF9" w:rsidRDefault="00433030" w:rsidP="00314E49">
            <w:pPr>
              <w:jc w:val="center"/>
              <w:rPr>
                <w:rFonts w:ascii="Arial" w:hAnsi="Arial" w:cs="Arial"/>
                <w:b/>
                <w:bCs/>
              </w:rPr>
            </w:pPr>
            <w:r w:rsidRPr="00826CF9">
              <w:rPr>
                <w:rFonts w:ascii="Arial" w:hAnsi="Arial" w:cs="Arial"/>
                <w:b/>
                <w:bCs/>
              </w:rPr>
              <w:t>RECEITAS ORÇAMENTÁRIAS</w:t>
            </w:r>
          </w:p>
        </w:tc>
        <w:tc>
          <w:tcPr>
            <w:tcW w:w="1346" w:type="dxa"/>
            <w:tcBorders>
              <w:top w:val="single" w:sz="8" w:space="0" w:color="auto"/>
              <w:left w:val="nil"/>
              <w:bottom w:val="nil"/>
              <w:right w:val="single" w:sz="8" w:space="0" w:color="auto"/>
            </w:tcBorders>
            <w:shd w:val="clear" w:color="000000" w:fill="F2F2F2"/>
            <w:vAlign w:val="center"/>
            <w:hideMark/>
          </w:tcPr>
          <w:p w:rsidR="00433030" w:rsidRPr="00826CF9" w:rsidRDefault="00433030" w:rsidP="00314E49">
            <w:pPr>
              <w:jc w:val="center"/>
              <w:rPr>
                <w:rFonts w:ascii="Arial" w:hAnsi="Arial" w:cs="Arial"/>
                <w:b/>
                <w:bCs/>
              </w:rPr>
            </w:pPr>
            <w:r w:rsidRPr="00826CF9">
              <w:rPr>
                <w:rFonts w:ascii="Arial" w:hAnsi="Arial" w:cs="Arial"/>
                <w:b/>
                <w:bCs/>
              </w:rPr>
              <w:t xml:space="preserve">PREVISÃO </w:t>
            </w:r>
          </w:p>
        </w:tc>
      </w:tr>
      <w:tr w:rsidR="00433030" w:rsidRPr="00826CF9" w:rsidTr="006658BB">
        <w:trPr>
          <w:trHeight w:val="285"/>
        </w:trPr>
        <w:tc>
          <w:tcPr>
            <w:tcW w:w="2764" w:type="dxa"/>
            <w:vMerge/>
            <w:tcBorders>
              <w:top w:val="single" w:sz="8" w:space="0" w:color="auto"/>
              <w:left w:val="single" w:sz="8" w:space="0" w:color="auto"/>
              <w:bottom w:val="single" w:sz="8" w:space="0" w:color="000000"/>
              <w:right w:val="single" w:sz="8" w:space="0" w:color="auto"/>
            </w:tcBorders>
            <w:vAlign w:val="center"/>
            <w:hideMark/>
          </w:tcPr>
          <w:p w:rsidR="00433030" w:rsidRPr="00826CF9" w:rsidRDefault="00433030" w:rsidP="00314E49">
            <w:pPr>
              <w:rPr>
                <w:rFonts w:ascii="Arial" w:hAnsi="Arial" w:cs="Arial"/>
                <w:b/>
                <w:bCs/>
              </w:rPr>
            </w:pPr>
          </w:p>
        </w:tc>
        <w:tc>
          <w:tcPr>
            <w:tcW w:w="1346" w:type="dxa"/>
            <w:tcBorders>
              <w:top w:val="nil"/>
              <w:left w:val="nil"/>
              <w:bottom w:val="single" w:sz="8" w:space="0" w:color="auto"/>
              <w:right w:val="single" w:sz="8" w:space="0" w:color="auto"/>
            </w:tcBorders>
            <w:shd w:val="clear" w:color="000000" w:fill="F2F2F2"/>
            <w:vAlign w:val="center"/>
            <w:hideMark/>
          </w:tcPr>
          <w:p w:rsidR="00433030" w:rsidRPr="00826CF9" w:rsidRDefault="00433030" w:rsidP="00314E49">
            <w:pPr>
              <w:jc w:val="center"/>
              <w:rPr>
                <w:rFonts w:ascii="Arial" w:hAnsi="Arial" w:cs="Arial"/>
                <w:b/>
                <w:bCs/>
              </w:rPr>
            </w:pPr>
            <w:r w:rsidRPr="00826CF9">
              <w:rPr>
                <w:rFonts w:ascii="Arial" w:hAnsi="Arial" w:cs="Arial"/>
                <w:b/>
                <w:bCs/>
              </w:rPr>
              <w:t>INICIAL (a)</w:t>
            </w:r>
          </w:p>
        </w:tc>
      </w:tr>
      <w:tr w:rsidR="00433030" w:rsidRPr="00826CF9" w:rsidTr="006658BB">
        <w:trPr>
          <w:trHeight w:val="270"/>
        </w:trPr>
        <w:tc>
          <w:tcPr>
            <w:tcW w:w="2764" w:type="dxa"/>
            <w:tcBorders>
              <w:top w:val="nil"/>
              <w:left w:val="single" w:sz="8" w:space="0" w:color="auto"/>
              <w:bottom w:val="nil"/>
              <w:right w:val="single" w:sz="8" w:space="0" w:color="auto"/>
            </w:tcBorders>
            <w:shd w:val="clear" w:color="auto" w:fill="auto"/>
            <w:vAlign w:val="center"/>
            <w:hideMark/>
          </w:tcPr>
          <w:p w:rsidR="00433030" w:rsidRPr="00826CF9" w:rsidRDefault="00433030" w:rsidP="00314E49">
            <w:pPr>
              <w:rPr>
                <w:rFonts w:ascii="Arial" w:hAnsi="Arial" w:cs="Arial"/>
                <w:b/>
                <w:bCs/>
              </w:rPr>
            </w:pPr>
            <w:r w:rsidRPr="00826CF9">
              <w:rPr>
                <w:rFonts w:ascii="Arial" w:hAnsi="Arial" w:cs="Arial"/>
                <w:b/>
                <w:bCs/>
              </w:rPr>
              <w:t>RECEITAS CORRENTES (I)</w:t>
            </w:r>
          </w:p>
        </w:tc>
        <w:tc>
          <w:tcPr>
            <w:tcW w:w="1346" w:type="dxa"/>
            <w:tcBorders>
              <w:top w:val="nil"/>
              <w:left w:val="nil"/>
              <w:bottom w:val="nil"/>
              <w:right w:val="single" w:sz="8" w:space="0" w:color="auto"/>
            </w:tcBorders>
            <w:shd w:val="clear" w:color="auto" w:fill="auto"/>
            <w:vAlign w:val="center"/>
            <w:hideMark/>
          </w:tcPr>
          <w:p w:rsidR="00433030" w:rsidRPr="00826CF9" w:rsidRDefault="00433030" w:rsidP="00314E49">
            <w:pPr>
              <w:jc w:val="center"/>
              <w:rPr>
                <w:rFonts w:ascii="Arial" w:hAnsi="Arial" w:cs="Arial"/>
                <w:b/>
                <w:bCs/>
              </w:rPr>
            </w:pPr>
            <w:r w:rsidRPr="00826CF9">
              <w:rPr>
                <w:rFonts w:ascii="Arial" w:hAnsi="Arial" w:cs="Arial"/>
                <w:b/>
                <w:bCs/>
              </w:rPr>
              <w:t>BOR.C011</w:t>
            </w:r>
          </w:p>
        </w:tc>
      </w:tr>
      <w:tr w:rsidR="00433030" w:rsidRPr="00826CF9" w:rsidTr="006658BB">
        <w:trPr>
          <w:trHeight w:val="270"/>
        </w:trPr>
        <w:tc>
          <w:tcPr>
            <w:tcW w:w="2764" w:type="dxa"/>
            <w:tcBorders>
              <w:top w:val="nil"/>
              <w:left w:val="single" w:sz="8" w:space="0" w:color="auto"/>
              <w:bottom w:val="nil"/>
              <w:right w:val="single" w:sz="8" w:space="0" w:color="auto"/>
            </w:tcBorders>
            <w:shd w:val="clear" w:color="auto" w:fill="auto"/>
            <w:vAlign w:val="center"/>
            <w:hideMark/>
          </w:tcPr>
          <w:p w:rsidR="00433030" w:rsidRPr="00826CF9" w:rsidRDefault="00433030" w:rsidP="00314E49">
            <w:pPr>
              <w:rPr>
                <w:rFonts w:ascii="Arial" w:hAnsi="Arial" w:cs="Arial"/>
                <w:b/>
                <w:bCs/>
              </w:rPr>
            </w:pPr>
            <w:r w:rsidRPr="00826CF9">
              <w:rPr>
                <w:rFonts w:ascii="Arial" w:hAnsi="Arial" w:cs="Arial"/>
                <w:b/>
                <w:bCs/>
              </w:rPr>
              <w:t xml:space="preserve">  Receita Tributária</w:t>
            </w:r>
          </w:p>
        </w:tc>
        <w:tc>
          <w:tcPr>
            <w:tcW w:w="1346" w:type="dxa"/>
            <w:tcBorders>
              <w:top w:val="nil"/>
              <w:left w:val="nil"/>
              <w:bottom w:val="nil"/>
              <w:right w:val="single" w:sz="8" w:space="0" w:color="auto"/>
            </w:tcBorders>
            <w:shd w:val="clear" w:color="auto" w:fill="auto"/>
            <w:vAlign w:val="center"/>
            <w:hideMark/>
          </w:tcPr>
          <w:p w:rsidR="00433030" w:rsidRPr="00826CF9" w:rsidRDefault="00433030" w:rsidP="00314E49">
            <w:pPr>
              <w:jc w:val="center"/>
              <w:rPr>
                <w:rFonts w:ascii="Arial" w:hAnsi="Arial" w:cs="Arial"/>
                <w:b/>
                <w:bCs/>
              </w:rPr>
            </w:pPr>
            <w:r w:rsidRPr="00826CF9">
              <w:rPr>
                <w:rFonts w:ascii="Arial" w:hAnsi="Arial" w:cs="Arial"/>
                <w:b/>
                <w:bCs/>
              </w:rPr>
              <w:t>BOR.C012</w:t>
            </w:r>
          </w:p>
        </w:tc>
      </w:tr>
    </w:tbl>
    <w:p w:rsidR="00433030" w:rsidRPr="00826CF9" w:rsidRDefault="00433030" w:rsidP="00433030">
      <w:pPr>
        <w:rPr>
          <w:rFonts w:ascii="Arial" w:hAnsi="Arial" w:cs="Arial"/>
        </w:rPr>
      </w:pPr>
    </w:p>
    <w:p w:rsidR="00433030" w:rsidRDefault="00433030" w:rsidP="00433030">
      <w:pPr>
        <w:spacing w:line="360" w:lineRule="auto"/>
        <w:rPr>
          <w:rFonts w:ascii="Arial" w:hAnsi="Arial" w:cs="Arial"/>
          <w:szCs w:val="24"/>
        </w:rPr>
      </w:pPr>
    </w:p>
    <w:p w:rsidR="00433030" w:rsidRPr="00826CF9" w:rsidRDefault="00433030" w:rsidP="00433030">
      <w:pPr>
        <w:spacing w:line="360" w:lineRule="auto"/>
        <w:rPr>
          <w:rFonts w:ascii="Arial" w:hAnsi="Arial" w:cs="Arial"/>
          <w:szCs w:val="24"/>
        </w:rPr>
      </w:pPr>
      <w:r w:rsidRPr="00826CF9">
        <w:rPr>
          <w:rFonts w:ascii="Arial" w:hAnsi="Arial" w:cs="Arial"/>
          <w:szCs w:val="24"/>
        </w:rPr>
        <w:t>- Fragmento do BALORC.XML enviado</w:t>
      </w:r>
    </w:p>
    <w:p w:rsidR="00433030" w:rsidRPr="00826CF9" w:rsidRDefault="00433030" w:rsidP="00433030">
      <w:pPr>
        <w:rPr>
          <w:rFonts w:ascii="Arial" w:hAnsi="Arial" w:cs="Arial"/>
        </w:rPr>
      </w:pPr>
      <w:r w:rsidRPr="00826CF9">
        <w:rPr>
          <w:rFonts w:ascii="Arial" w:hAnsi="Arial" w:cs="Arial"/>
        </w:rPr>
        <w:t>&lt;?</w:t>
      </w:r>
      <w:proofErr w:type="spellStart"/>
      <w:r w:rsidRPr="00826CF9">
        <w:rPr>
          <w:rFonts w:ascii="Arial" w:hAnsi="Arial" w:cs="Arial"/>
        </w:rPr>
        <w:t>xml</w:t>
      </w:r>
      <w:proofErr w:type="spellEnd"/>
      <w:r w:rsidRPr="00826CF9">
        <w:rPr>
          <w:rFonts w:ascii="Arial" w:hAnsi="Arial" w:cs="Arial"/>
        </w:rPr>
        <w:t xml:space="preserve"> </w:t>
      </w:r>
      <w:proofErr w:type="spellStart"/>
      <w:r w:rsidRPr="00826CF9">
        <w:rPr>
          <w:rFonts w:ascii="Arial" w:hAnsi="Arial" w:cs="Arial"/>
        </w:rPr>
        <w:t>version</w:t>
      </w:r>
      <w:proofErr w:type="spellEnd"/>
      <w:r w:rsidRPr="00826CF9">
        <w:rPr>
          <w:rFonts w:ascii="Arial" w:hAnsi="Arial" w:cs="Arial"/>
        </w:rPr>
        <w:t xml:space="preserve">="1.0" </w:t>
      </w:r>
      <w:proofErr w:type="spellStart"/>
      <w:r w:rsidRPr="00826CF9">
        <w:rPr>
          <w:rFonts w:ascii="Arial" w:hAnsi="Arial" w:cs="Arial"/>
        </w:rPr>
        <w:t>encoding</w:t>
      </w:r>
      <w:proofErr w:type="spellEnd"/>
      <w:r w:rsidRPr="00826CF9">
        <w:rPr>
          <w:rFonts w:ascii="Arial" w:hAnsi="Arial" w:cs="Arial"/>
        </w:rPr>
        <w:t>=“UTF-8”?&gt;</w:t>
      </w:r>
    </w:p>
    <w:p w:rsidR="00433030" w:rsidRPr="00826CF9" w:rsidRDefault="00433030" w:rsidP="00433030">
      <w:pPr>
        <w:ind w:right="600"/>
        <w:rPr>
          <w:rFonts w:ascii="Arial" w:hAnsi="Arial" w:cs="Arial"/>
        </w:rPr>
      </w:pPr>
      <w:r w:rsidRPr="00826CF9">
        <w:rPr>
          <w:rFonts w:ascii="Arial" w:hAnsi="Arial" w:cs="Arial"/>
        </w:rPr>
        <w:t>&lt;</w:t>
      </w:r>
      <w:proofErr w:type="spellStart"/>
      <w:r w:rsidRPr="00826CF9">
        <w:rPr>
          <w:rFonts w:ascii="Arial" w:hAnsi="Arial" w:cs="Arial"/>
        </w:rPr>
        <w:t>PrestacaoContas</w:t>
      </w:r>
      <w:r>
        <w:rPr>
          <w:rFonts w:ascii="Arial" w:hAnsi="Arial" w:cs="Arial"/>
        </w:rPr>
        <w:t>Mensal</w:t>
      </w:r>
      <w:proofErr w:type="spellEnd"/>
      <w:r w:rsidRPr="00826CF9">
        <w:rPr>
          <w:rFonts w:ascii="Arial" w:hAnsi="Arial" w:cs="Arial"/>
        </w:rPr>
        <w:t>&gt;</w:t>
      </w:r>
    </w:p>
    <w:p w:rsidR="00433030" w:rsidRPr="00826CF9" w:rsidRDefault="00433030" w:rsidP="00433030">
      <w:pPr>
        <w:ind w:right="600" w:firstLine="708"/>
        <w:rPr>
          <w:rFonts w:ascii="Arial" w:hAnsi="Arial" w:cs="Arial"/>
        </w:rPr>
      </w:pPr>
      <w:r w:rsidRPr="00826CF9">
        <w:rPr>
          <w:rFonts w:ascii="Arial" w:hAnsi="Arial" w:cs="Arial"/>
        </w:rPr>
        <w:t>&lt;</w:t>
      </w:r>
      <w:proofErr w:type="spellStart"/>
      <w:r w:rsidRPr="00826CF9">
        <w:rPr>
          <w:rFonts w:ascii="Arial" w:hAnsi="Arial" w:cs="Arial"/>
        </w:rPr>
        <w:t>BalancoOrcamentario_Schema</w:t>
      </w:r>
      <w:proofErr w:type="spellEnd"/>
      <w:r w:rsidRPr="00826CF9">
        <w:rPr>
          <w:rFonts w:ascii="Arial" w:hAnsi="Arial" w:cs="Arial"/>
        </w:rPr>
        <w:t>&gt;</w:t>
      </w:r>
    </w:p>
    <w:p w:rsidR="00433030" w:rsidRPr="00826CF9" w:rsidRDefault="00433030" w:rsidP="00433030">
      <w:pPr>
        <w:ind w:left="708" w:right="600" w:firstLine="708"/>
        <w:rPr>
          <w:rFonts w:ascii="Arial" w:hAnsi="Arial" w:cs="Arial"/>
        </w:rPr>
      </w:pPr>
      <w:r w:rsidRPr="00826CF9">
        <w:rPr>
          <w:rFonts w:ascii="Arial" w:hAnsi="Arial" w:cs="Arial"/>
        </w:rPr>
        <w:t>&lt;</w:t>
      </w:r>
      <w:proofErr w:type="spellStart"/>
      <w:r w:rsidRPr="00826CF9">
        <w:rPr>
          <w:rFonts w:ascii="Arial" w:hAnsi="Arial" w:cs="Arial"/>
        </w:rPr>
        <w:t>BalancoOrcamentario</w:t>
      </w:r>
      <w:proofErr w:type="spellEnd"/>
      <w:r w:rsidRPr="00826CF9">
        <w:rPr>
          <w:rFonts w:ascii="Arial" w:hAnsi="Arial" w:cs="Arial"/>
        </w:rPr>
        <w:t>&gt;</w:t>
      </w:r>
    </w:p>
    <w:p w:rsidR="00433030" w:rsidRPr="00826CF9" w:rsidRDefault="00433030" w:rsidP="00FF4B7C">
      <w:pPr>
        <w:ind w:right="600" w:firstLine="2127"/>
        <w:rPr>
          <w:rFonts w:ascii="Arial" w:hAnsi="Arial" w:cs="Arial"/>
        </w:rPr>
      </w:pPr>
      <w:r w:rsidRPr="00826CF9">
        <w:rPr>
          <w:rFonts w:ascii="Arial" w:hAnsi="Arial" w:cs="Arial"/>
        </w:rPr>
        <w:t>&lt;</w:t>
      </w:r>
      <w:proofErr w:type="spellStart"/>
      <w:r w:rsidRPr="00826CF9">
        <w:rPr>
          <w:rFonts w:ascii="Arial" w:hAnsi="Arial" w:cs="Arial"/>
        </w:rPr>
        <w:t>IdNumRegistro</w:t>
      </w:r>
      <w:proofErr w:type="spellEnd"/>
      <w:r w:rsidRPr="00826CF9">
        <w:rPr>
          <w:rFonts w:ascii="Arial" w:hAnsi="Arial" w:cs="Arial"/>
        </w:rPr>
        <w:t>&gt;1&lt;/</w:t>
      </w:r>
      <w:proofErr w:type="spellStart"/>
      <w:r w:rsidRPr="00826CF9">
        <w:rPr>
          <w:rFonts w:ascii="Arial" w:hAnsi="Arial" w:cs="Arial"/>
        </w:rPr>
        <w:t>IdNumRegistro</w:t>
      </w:r>
      <w:proofErr w:type="spellEnd"/>
      <w:r w:rsidRPr="00826CF9">
        <w:rPr>
          <w:rFonts w:ascii="Arial" w:hAnsi="Arial" w:cs="Arial"/>
        </w:rPr>
        <w:t>&gt;</w:t>
      </w:r>
    </w:p>
    <w:p w:rsidR="00433030" w:rsidRPr="00826CF9" w:rsidRDefault="00433030" w:rsidP="00FF4B7C">
      <w:pPr>
        <w:ind w:right="600" w:firstLine="2127"/>
        <w:rPr>
          <w:rFonts w:ascii="Arial" w:hAnsi="Arial" w:cs="Arial"/>
        </w:rPr>
      </w:pPr>
      <w:r w:rsidRPr="00826CF9">
        <w:rPr>
          <w:rFonts w:ascii="Arial" w:hAnsi="Arial" w:cs="Arial"/>
        </w:rPr>
        <w:t>&lt;</w:t>
      </w:r>
      <w:proofErr w:type="spellStart"/>
      <w:r w:rsidRPr="00826CF9">
        <w:rPr>
          <w:rFonts w:ascii="Arial" w:hAnsi="Arial" w:cs="Arial"/>
        </w:rPr>
        <w:t>Codigo</w:t>
      </w:r>
      <w:proofErr w:type="spellEnd"/>
      <w:r w:rsidRPr="00826CF9">
        <w:rPr>
          <w:rFonts w:ascii="Arial" w:hAnsi="Arial" w:cs="Arial"/>
        </w:rPr>
        <w:t>&gt;</w:t>
      </w:r>
      <w:r w:rsidRPr="00826CF9">
        <w:rPr>
          <w:rFonts w:ascii="Arial" w:hAnsi="Arial" w:cs="Arial"/>
          <w:bCs/>
        </w:rPr>
        <w:t>BOR.C011</w:t>
      </w:r>
      <w:r w:rsidRPr="00826CF9">
        <w:rPr>
          <w:rFonts w:ascii="Arial" w:hAnsi="Arial" w:cs="Arial"/>
        </w:rPr>
        <w:t>&lt;/</w:t>
      </w:r>
      <w:proofErr w:type="spellStart"/>
      <w:r w:rsidRPr="00826CF9">
        <w:rPr>
          <w:rFonts w:ascii="Arial" w:hAnsi="Arial" w:cs="Arial"/>
        </w:rPr>
        <w:t>Codigo</w:t>
      </w:r>
      <w:proofErr w:type="spellEnd"/>
      <w:r w:rsidRPr="00826CF9">
        <w:rPr>
          <w:rFonts w:ascii="Arial" w:hAnsi="Arial" w:cs="Arial"/>
        </w:rPr>
        <w:t>&gt;</w:t>
      </w:r>
    </w:p>
    <w:p w:rsidR="00433030" w:rsidRPr="00826CF9" w:rsidRDefault="00433030" w:rsidP="00433030">
      <w:pPr>
        <w:ind w:left="1416" w:right="600" w:firstLine="708"/>
        <w:rPr>
          <w:rFonts w:ascii="Arial" w:hAnsi="Arial" w:cs="Arial"/>
        </w:rPr>
      </w:pPr>
      <w:r w:rsidRPr="00826CF9">
        <w:rPr>
          <w:rFonts w:ascii="Arial" w:hAnsi="Arial" w:cs="Arial"/>
        </w:rPr>
        <w:t>&lt;Valor&gt;</w:t>
      </w:r>
      <w:r w:rsidRPr="00826CF9">
        <w:rPr>
          <w:rFonts w:ascii="Arial" w:hAnsi="Arial" w:cs="Arial"/>
          <w:bCs/>
        </w:rPr>
        <w:t>1000000.00</w:t>
      </w:r>
      <w:r w:rsidRPr="00826CF9">
        <w:rPr>
          <w:rFonts w:ascii="Arial" w:hAnsi="Arial" w:cs="Arial"/>
        </w:rPr>
        <w:t xml:space="preserve">&lt;/Valor&gt; </w:t>
      </w:r>
    </w:p>
    <w:p w:rsidR="00433030" w:rsidRPr="00826CF9" w:rsidRDefault="00433030" w:rsidP="00FF4B7C">
      <w:pPr>
        <w:ind w:right="600" w:firstLine="1418"/>
        <w:rPr>
          <w:rFonts w:ascii="Arial" w:hAnsi="Arial" w:cs="Arial"/>
        </w:rPr>
      </w:pPr>
      <w:r w:rsidRPr="00826CF9">
        <w:rPr>
          <w:rFonts w:ascii="Arial" w:hAnsi="Arial" w:cs="Arial"/>
        </w:rPr>
        <w:t>&lt;/</w:t>
      </w:r>
      <w:proofErr w:type="spellStart"/>
      <w:r w:rsidRPr="00826CF9">
        <w:rPr>
          <w:rFonts w:ascii="Arial" w:hAnsi="Arial" w:cs="Arial"/>
        </w:rPr>
        <w:t>BalancoOrcamentario</w:t>
      </w:r>
      <w:proofErr w:type="spellEnd"/>
      <w:r w:rsidRPr="00826CF9">
        <w:rPr>
          <w:rFonts w:ascii="Arial" w:hAnsi="Arial" w:cs="Arial"/>
        </w:rPr>
        <w:t>&gt;</w:t>
      </w:r>
    </w:p>
    <w:p w:rsidR="00433030" w:rsidRPr="00826CF9" w:rsidRDefault="00433030" w:rsidP="00433030">
      <w:pPr>
        <w:ind w:left="708" w:right="600" w:firstLine="708"/>
        <w:rPr>
          <w:rFonts w:ascii="Arial" w:hAnsi="Arial" w:cs="Arial"/>
        </w:rPr>
      </w:pPr>
      <w:r w:rsidRPr="00826CF9">
        <w:rPr>
          <w:rFonts w:ascii="Arial" w:hAnsi="Arial" w:cs="Arial"/>
        </w:rPr>
        <w:t>&lt;</w:t>
      </w:r>
      <w:proofErr w:type="spellStart"/>
      <w:r w:rsidRPr="00826CF9">
        <w:rPr>
          <w:rFonts w:ascii="Arial" w:hAnsi="Arial" w:cs="Arial"/>
        </w:rPr>
        <w:t>BalancoOrcamentario</w:t>
      </w:r>
      <w:proofErr w:type="spellEnd"/>
      <w:r w:rsidRPr="00826CF9">
        <w:rPr>
          <w:rFonts w:ascii="Arial" w:hAnsi="Arial" w:cs="Arial"/>
        </w:rPr>
        <w:t>&gt;</w:t>
      </w:r>
    </w:p>
    <w:p w:rsidR="00433030" w:rsidRPr="00826CF9" w:rsidRDefault="00433030" w:rsidP="00FF4B7C">
      <w:pPr>
        <w:ind w:right="600" w:firstLine="2127"/>
        <w:rPr>
          <w:rFonts w:ascii="Arial" w:hAnsi="Arial" w:cs="Arial"/>
        </w:rPr>
      </w:pPr>
      <w:r w:rsidRPr="00826CF9">
        <w:rPr>
          <w:rFonts w:ascii="Arial" w:hAnsi="Arial" w:cs="Arial"/>
        </w:rPr>
        <w:t>&lt;</w:t>
      </w:r>
      <w:proofErr w:type="spellStart"/>
      <w:r w:rsidRPr="00826CF9">
        <w:rPr>
          <w:rFonts w:ascii="Arial" w:hAnsi="Arial" w:cs="Arial"/>
        </w:rPr>
        <w:t>IdNumRegistro</w:t>
      </w:r>
      <w:proofErr w:type="spellEnd"/>
      <w:r w:rsidRPr="00826CF9">
        <w:rPr>
          <w:rFonts w:ascii="Arial" w:hAnsi="Arial" w:cs="Arial"/>
        </w:rPr>
        <w:t>&gt;2&lt;/</w:t>
      </w:r>
      <w:proofErr w:type="spellStart"/>
      <w:r w:rsidRPr="00826CF9">
        <w:rPr>
          <w:rFonts w:ascii="Arial" w:hAnsi="Arial" w:cs="Arial"/>
        </w:rPr>
        <w:t>IdNumRegistro</w:t>
      </w:r>
      <w:proofErr w:type="spellEnd"/>
      <w:r w:rsidRPr="00826CF9">
        <w:rPr>
          <w:rFonts w:ascii="Arial" w:hAnsi="Arial" w:cs="Arial"/>
        </w:rPr>
        <w:t>&gt;</w:t>
      </w:r>
    </w:p>
    <w:p w:rsidR="00433030" w:rsidRPr="00826CF9" w:rsidRDefault="00433030" w:rsidP="00FF4B7C">
      <w:pPr>
        <w:ind w:right="600" w:firstLine="2127"/>
        <w:rPr>
          <w:rFonts w:ascii="Arial" w:hAnsi="Arial" w:cs="Arial"/>
        </w:rPr>
      </w:pPr>
      <w:r w:rsidRPr="00826CF9">
        <w:rPr>
          <w:rFonts w:ascii="Arial" w:hAnsi="Arial" w:cs="Arial"/>
        </w:rPr>
        <w:lastRenderedPageBreak/>
        <w:t>&lt;</w:t>
      </w:r>
      <w:proofErr w:type="spellStart"/>
      <w:r w:rsidRPr="00826CF9">
        <w:rPr>
          <w:rFonts w:ascii="Arial" w:hAnsi="Arial" w:cs="Arial"/>
        </w:rPr>
        <w:t>Codigo</w:t>
      </w:r>
      <w:proofErr w:type="spellEnd"/>
      <w:r w:rsidRPr="00826CF9">
        <w:rPr>
          <w:rFonts w:ascii="Arial" w:hAnsi="Arial" w:cs="Arial"/>
        </w:rPr>
        <w:t>&gt;</w:t>
      </w:r>
      <w:r w:rsidRPr="00826CF9">
        <w:rPr>
          <w:rFonts w:ascii="Arial" w:hAnsi="Arial" w:cs="Arial"/>
          <w:bCs/>
        </w:rPr>
        <w:t>BOR.C012</w:t>
      </w:r>
      <w:r w:rsidRPr="00826CF9">
        <w:rPr>
          <w:rFonts w:ascii="Arial" w:hAnsi="Arial" w:cs="Arial"/>
        </w:rPr>
        <w:t>&lt;/</w:t>
      </w:r>
      <w:proofErr w:type="spellStart"/>
      <w:r w:rsidRPr="00826CF9">
        <w:rPr>
          <w:rFonts w:ascii="Arial" w:hAnsi="Arial" w:cs="Arial"/>
        </w:rPr>
        <w:t>Codigo</w:t>
      </w:r>
      <w:proofErr w:type="spellEnd"/>
      <w:r w:rsidRPr="00826CF9">
        <w:rPr>
          <w:rFonts w:ascii="Arial" w:hAnsi="Arial" w:cs="Arial"/>
        </w:rPr>
        <w:t>&gt;</w:t>
      </w:r>
    </w:p>
    <w:p w:rsidR="00433030" w:rsidRPr="00826CF9" w:rsidRDefault="00433030" w:rsidP="00433030">
      <w:pPr>
        <w:ind w:left="1416" w:right="600" w:firstLine="708"/>
        <w:rPr>
          <w:rFonts w:ascii="Arial" w:hAnsi="Arial" w:cs="Arial"/>
        </w:rPr>
      </w:pPr>
      <w:r w:rsidRPr="00826CF9">
        <w:rPr>
          <w:rFonts w:ascii="Arial" w:hAnsi="Arial" w:cs="Arial"/>
        </w:rPr>
        <w:t>&lt;Valor&gt;</w:t>
      </w:r>
      <w:r w:rsidRPr="00826CF9">
        <w:rPr>
          <w:rFonts w:ascii="Arial" w:hAnsi="Arial" w:cs="Arial"/>
          <w:bCs/>
        </w:rPr>
        <w:t>500000.00</w:t>
      </w:r>
      <w:r w:rsidRPr="00826CF9">
        <w:rPr>
          <w:rFonts w:ascii="Arial" w:hAnsi="Arial" w:cs="Arial"/>
        </w:rPr>
        <w:t xml:space="preserve">&lt;/Valor&gt; </w:t>
      </w:r>
    </w:p>
    <w:p w:rsidR="00433030" w:rsidRPr="00826CF9" w:rsidRDefault="00433030" w:rsidP="00FF4B7C">
      <w:pPr>
        <w:ind w:right="600" w:firstLine="1418"/>
        <w:rPr>
          <w:rFonts w:ascii="Arial" w:hAnsi="Arial" w:cs="Arial"/>
        </w:rPr>
      </w:pPr>
      <w:r w:rsidRPr="00826CF9">
        <w:rPr>
          <w:rFonts w:ascii="Arial" w:hAnsi="Arial" w:cs="Arial"/>
        </w:rPr>
        <w:t>&lt;/</w:t>
      </w:r>
      <w:proofErr w:type="spellStart"/>
      <w:r w:rsidRPr="00826CF9">
        <w:rPr>
          <w:rFonts w:ascii="Arial" w:hAnsi="Arial" w:cs="Arial"/>
        </w:rPr>
        <w:t>BalancoOrcamentario</w:t>
      </w:r>
      <w:proofErr w:type="spellEnd"/>
      <w:r w:rsidRPr="00826CF9">
        <w:rPr>
          <w:rFonts w:ascii="Arial" w:hAnsi="Arial" w:cs="Arial"/>
        </w:rPr>
        <w:t>&gt;</w:t>
      </w:r>
    </w:p>
    <w:p w:rsidR="00433030" w:rsidRPr="00826CF9" w:rsidRDefault="00433030" w:rsidP="00433030">
      <w:pPr>
        <w:ind w:left="708" w:right="600" w:firstLine="708"/>
        <w:rPr>
          <w:rFonts w:ascii="Arial" w:hAnsi="Arial" w:cs="Arial"/>
        </w:rPr>
      </w:pPr>
      <w:r w:rsidRPr="00826CF9">
        <w:rPr>
          <w:rFonts w:ascii="Arial" w:hAnsi="Arial" w:cs="Arial"/>
        </w:rPr>
        <w:t>&lt;</w:t>
      </w:r>
      <w:proofErr w:type="spellStart"/>
      <w:r w:rsidRPr="00826CF9">
        <w:rPr>
          <w:rFonts w:ascii="Arial" w:hAnsi="Arial" w:cs="Arial"/>
        </w:rPr>
        <w:t>NotaExplicativaBalancoOrcamentario</w:t>
      </w:r>
      <w:proofErr w:type="spellEnd"/>
      <w:r w:rsidRPr="00826CF9">
        <w:rPr>
          <w:rFonts w:ascii="Arial" w:hAnsi="Arial" w:cs="Arial"/>
        </w:rPr>
        <w:t>&gt;</w:t>
      </w:r>
    </w:p>
    <w:p w:rsidR="00433030" w:rsidRPr="00826CF9" w:rsidRDefault="00433030" w:rsidP="00433030">
      <w:pPr>
        <w:ind w:left="1416" w:right="600" w:firstLine="708"/>
        <w:rPr>
          <w:rFonts w:ascii="Arial" w:hAnsi="Arial" w:cs="Arial"/>
        </w:rPr>
      </w:pPr>
      <w:r w:rsidRPr="00826CF9">
        <w:rPr>
          <w:rFonts w:ascii="Arial" w:hAnsi="Arial" w:cs="Arial"/>
        </w:rPr>
        <w:t>&lt;</w:t>
      </w:r>
      <w:proofErr w:type="spellStart"/>
      <w:r w:rsidRPr="00826CF9">
        <w:rPr>
          <w:rFonts w:ascii="Arial" w:hAnsi="Arial" w:cs="Arial"/>
        </w:rPr>
        <w:t>IdNumRegistro</w:t>
      </w:r>
      <w:proofErr w:type="spellEnd"/>
      <w:r w:rsidRPr="00826CF9">
        <w:rPr>
          <w:rFonts w:ascii="Arial" w:hAnsi="Arial" w:cs="Arial"/>
        </w:rPr>
        <w:t>&gt;3&lt;/</w:t>
      </w:r>
      <w:proofErr w:type="spellStart"/>
      <w:r w:rsidRPr="00826CF9">
        <w:rPr>
          <w:rFonts w:ascii="Arial" w:hAnsi="Arial" w:cs="Arial"/>
        </w:rPr>
        <w:t>IdNumRegistro</w:t>
      </w:r>
      <w:proofErr w:type="spellEnd"/>
      <w:r w:rsidRPr="00826CF9">
        <w:rPr>
          <w:rFonts w:ascii="Arial" w:hAnsi="Arial" w:cs="Arial"/>
        </w:rPr>
        <w:t>&gt;</w:t>
      </w:r>
    </w:p>
    <w:p w:rsidR="00433030" w:rsidRPr="00826CF9" w:rsidRDefault="00433030" w:rsidP="00433030">
      <w:pPr>
        <w:ind w:left="1416" w:right="600" w:firstLine="708"/>
        <w:rPr>
          <w:rFonts w:ascii="Arial" w:hAnsi="Arial" w:cs="Arial"/>
        </w:rPr>
      </w:pPr>
      <w:r w:rsidRPr="00826CF9">
        <w:rPr>
          <w:rFonts w:ascii="Arial" w:hAnsi="Arial" w:cs="Arial"/>
        </w:rPr>
        <w:t>&lt;</w:t>
      </w:r>
      <w:proofErr w:type="spellStart"/>
      <w:r w:rsidRPr="00826CF9">
        <w:rPr>
          <w:rFonts w:ascii="Arial" w:hAnsi="Arial" w:cs="Arial"/>
        </w:rPr>
        <w:t>Identificacao</w:t>
      </w:r>
      <w:proofErr w:type="spellEnd"/>
      <w:r w:rsidRPr="00826CF9">
        <w:rPr>
          <w:rFonts w:ascii="Arial" w:hAnsi="Arial" w:cs="Arial"/>
        </w:rPr>
        <w:t>&gt;</w:t>
      </w:r>
      <w:r w:rsidRPr="00826CF9">
        <w:rPr>
          <w:rFonts w:ascii="Arial" w:hAnsi="Arial" w:cs="Arial"/>
          <w:bCs/>
        </w:rPr>
        <w:t>1</w:t>
      </w:r>
      <w:r w:rsidRPr="00826CF9">
        <w:rPr>
          <w:rFonts w:ascii="Arial" w:hAnsi="Arial" w:cs="Arial"/>
        </w:rPr>
        <w:t>&lt;/</w:t>
      </w:r>
      <w:proofErr w:type="spellStart"/>
      <w:r w:rsidRPr="00826CF9">
        <w:rPr>
          <w:rFonts w:ascii="Arial" w:hAnsi="Arial" w:cs="Arial"/>
        </w:rPr>
        <w:t>Identificacao</w:t>
      </w:r>
      <w:proofErr w:type="spellEnd"/>
      <w:r w:rsidRPr="00826CF9">
        <w:rPr>
          <w:rFonts w:ascii="Arial" w:hAnsi="Arial" w:cs="Arial"/>
        </w:rPr>
        <w:t>&gt;</w:t>
      </w:r>
    </w:p>
    <w:p w:rsidR="00433030" w:rsidRPr="00826CF9" w:rsidRDefault="00433030" w:rsidP="00433030">
      <w:pPr>
        <w:ind w:left="1416" w:right="600" w:firstLine="708"/>
        <w:rPr>
          <w:rFonts w:ascii="Arial" w:hAnsi="Arial" w:cs="Arial"/>
        </w:rPr>
      </w:pPr>
      <w:r w:rsidRPr="00826CF9">
        <w:rPr>
          <w:rFonts w:ascii="Arial" w:hAnsi="Arial" w:cs="Arial"/>
        </w:rPr>
        <w:t>&lt;</w:t>
      </w:r>
      <w:proofErr w:type="spellStart"/>
      <w:r w:rsidRPr="00826CF9">
        <w:rPr>
          <w:rFonts w:ascii="Arial" w:hAnsi="Arial" w:cs="Arial"/>
        </w:rPr>
        <w:t>TextoExplicativo</w:t>
      </w:r>
      <w:proofErr w:type="spellEnd"/>
      <w:r w:rsidRPr="00826CF9">
        <w:rPr>
          <w:rFonts w:ascii="Arial" w:hAnsi="Arial" w:cs="Arial"/>
        </w:rPr>
        <w:t>&gt;</w:t>
      </w:r>
      <w:r w:rsidRPr="00826CF9">
        <w:rPr>
          <w:rFonts w:ascii="Arial" w:hAnsi="Arial" w:cs="Arial"/>
          <w:bCs/>
        </w:rPr>
        <w:t>Nota Explicativa Geral.</w:t>
      </w:r>
      <w:r w:rsidRPr="00826CF9">
        <w:rPr>
          <w:rFonts w:ascii="Arial" w:hAnsi="Arial" w:cs="Arial"/>
        </w:rPr>
        <w:t>&lt;/</w:t>
      </w:r>
      <w:proofErr w:type="spellStart"/>
      <w:r w:rsidRPr="00826CF9">
        <w:rPr>
          <w:rFonts w:ascii="Arial" w:hAnsi="Arial" w:cs="Arial"/>
        </w:rPr>
        <w:t>TextoExplicativo</w:t>
      </w:r>
      <w:proofErr w:type="spellEnd"/>
      <w:r w:rsidRPr="00826CF9">
        <w:rPr>
          <w:rFonts w:ascii="Arial" w:hAnsi="Arial" w:cs="Arial"/>
        </w:rPr>
        <w:t>&gt;</w:t>
      </w:r>
    </w:p>
    <w:p w:rsidR="00433030" w:rsidRPr="00826CF9" w:rsidRDefault="00433030" w:rsidP="00FF4B7C">
      <w:pPr>
        <w:ind w:right="600" w:firstLine="1418"/>
        <w:rPr>
          <w:rFonts w:ascii="Arial" w:hAnsi="Arial" w:cs="Arial"/>
        </w:rPr>
      </w:pPr>
      <w:r w:rsidRPr="00826CF9">
        <w:rPr>
          <w:rFonts w:ascii="Arial" w:hAnsi="Arial" w:cs="Arial"/>
        </w:rPr>
        <w:t>&lt;/</w:t>
      </w:r>
      <w:proofErr w:type="spellStart"/>
      <w:r w:rsidRPr="00826CF9">
        <w:rPr>
          <w:rFonts w:ascii="Arial" w:hAnsi="Arial" w:cs="Arial"/>
        </w:rPr>
        <w:t>NotaExplicativaBalancoOrcamentario</w:t>
      </w:r>
      <w:proofErr w:type="spellEnd"/>
      <w:r w:rsidRPr="00826CF9">
        <w:rPr>
          <w:rFonts w:ascii="Arial" w:hAnsi="Arial" w:cs="Arial"/>
        </w:rPr>
        <w:t>&gt;</w:t>
      </w:r>
    </w:p>
    <w:p w:rsidR="00433030" w:rsidRPr="00826CF9" w:rsidRDefault="00433030" w:rsidP="00433030">
      <w:pPr>
        <w:ind w:left="708" w:right="600" w:firstLine="708"/>
        <w:rPr>
          <w:rFonts w:ascii="Arial" w:hAnsi="Arial" w:cs="Arial"/>
        </w:rPr>
      </w:pPr>
      <w:r w:rsidRPr="00826CF9">
        <w:rPr>
          <w:rFonts w:ascii="Arial" w:hAnsi="Arial" w:cs="Arial"/>
        </w:rPr>
        <w:t>&lt;</w:t>
      </w:r>
      <w:proofErr w:type="spellStart"/>
      <w:r w:rsidRPr="00826CF9">
        <w:rPr>
          <w:rFonts w:ascii="Arial" w:hAnsi="Arial" w:cs="Arial"/>
        </w:rPr>
        <w:t>ArquivoNotaExplicativaBalancoOrcamentario</w:t>
      </w:r>
      <w:proofErr w:type="spellEnd"/>
      <w:r w:rsidRPr="00826CF9">
        <w:rPr>
          <w:rFonts w:ascii="Arial" w:hAnsi="Arial" w:cs="Arial"/>
        </w:rPr>
        <w:t>&gt;</w:t>
      </w:r>
    </w:p>
    <w:p w:rsidR="00433030" w:rsidRPr="00826CF9" w:rsidRDefault="00433030" w:rsidP="00433030">
      <w:pPr>
        <w:ind w:left="1416" w:right="600" w:firstLine="708"/>
        <w:rPr>
          <w:rFonts w:ascii="Arial" w:hAnsi="Arial" w:cs="Arial"/>
        </w:rPr>
      </w:pPr>
      <w:r w:rsidRPr="00826CF9">
        <w:rPr>
          <w:rFonts w:ascii="Arial" w:hAnsi="Arial" w:cs="Arial"/>
        </w:rPr>
        <w:t>&lt;</w:t>
      </w:r>
      <w:proofErr w:type="spellStart"/>
      <w:r w:rsidRPr="00826CF9">
        <w:rPr>
          <w:rFonts w:ascii="Arial" w:hAnsi="Arial" w:cs="Arial"/>
        </w:rPr>
        <w:t>IdNumRegistro</w:t>
      </w:r>
      <w:proofErr w:type="spellEnd"/>
      <w:r w:rsidRPr="00826CF9">
        <w:rPr>
          <w:rFonts w:ascii="Arial" w:hAnsi="Arial" w:cs="Arial"/>
        </w:rPr>
        <w:t>&gt;4&lt;/</w:t>
      </w:r>
      <w:proofErr w:type="spellStart"/>
      <w:r w:rsidRPr="00826CF9">
        <w:rPr>
          <w:rFonts w:ascii="Arial" w:hAnsi="Arial" w:cs="Arial"/>
        </w:rPr>
        <w:t>IdNumRegistro</w:t>
      </w:r>
      <w:proofErr w:type="spellEnd"/>
      <w:r w:rsidRPr="00826CF9">
        <w:rPr>
          <w:rFonts w:ascii="Arial" w:hAnsi="Arial" w:cs="Arial"/>
        </w:rPr>
        <w:t>&gt;</w:t>
      </w:r>
    </w:p>
    <w:p w:rsidR="00433030" w:rsidRPr="00826CF9" w:rsidRDefault="00433030" w:rsidP="00433030">
      <w:pPr>
        <w:ind w:left="1416" w:right="600" w:firstLine="708"/>
        <w:rPr>
          <w:rFonts w:ascii="Arial" w:hAnsi="Arial" w:cs="Arial"/>
        </w:rPr>
      </w:pPr>
      <w:r w:rsidRPr="00826CF9">
        <w:rPr>
          <w:rFonts w:ascii="Arial" w:hAnsi="Arial" w:cs="Arial"/>
        </w:rPr>
        <w:t>&lt;</w:t>
      </w:r>
      <w:proofErr w:type="spellStart"/>
      <w:r w:rsidRPr="00826CF9">
        <w:rPr>
          <w:rFonts w:ascii="Arial" w:hAnsi="Arial" w:cs="Arial"/>
        </w:rPr>
        <w:t>IdentificacaoNotaExplicativa</w:t>
      </w:r>
      <w:proofErr w:type="spellEnd"/>
      <w:r w:rsidRPr="00826CF9">
        <w:rPr>
          <w:rFonts w:ascii="Arial" w:hAnsi="Arial" w:cs="Arial"/>
        </w:rPr>
        <w:t>&gt;</w:t>
      </w:r>
      <w:r w:rsidRPr="00826CF9">
        <w:rPr>
          <w:rFonts w:ascii="Arial" w:hAnsi="Arial" w:cs="Arial"/>
          <w:bCs/>
        </w:rPr>
        <w:t>1</w:t>
      </w:r>
      <w:r w:rsidRPr="00826CF9">
        <w:rPr>
          <w:rFonts w:ascii="Arial" w:hAnsi="Arial" w:cs="Arial"/>
        </w:rPr>
        <w:t>&lt;/</w:t>
      </w:r>
      <w:proofErr w:type="spellStart"/>
      <w:r w:rsidRPr="00826CF9">
        <w:rPr>
          <w:rFonts w:ascii="Arial" w:hAnsi="Arial" w:cs="Arial"/>
        </w:rPr>
        <w:t>IdentificacaoNotaExplicativa</w:t>
      </w:r>
      <w:proofErr w:type="spellEnd"/>
      <w:r w:rsidRPr="00826CF9">
        <w:rPr>
          <w:rFonts w:ascii="Arial" w:hAnsi="Arial" w:cs="Arial"/>
        </w:rPr>
        <w:t>&gt;</w:t>
      </w:r>
    </w:p>
    <w:p w:rsidR="00433030" w:rsidRPr="00826CF9" w:rsidRDefault="00433030" w:rsidP="00433030">
      <w:pPr>
        <w:ind w:left="1416" w:right="600" w:firstLine="708"/>
        <w:rPr>
          <w:rFonts w:ascii="Arial" w:hAnsi="Arial" w:cs="Arial"/>
        </w:rPr>
      </w:pPr>
      <w:r w:rsidRPr="00826CF9">
        <w:rPr>
          <w:rFonts w:ascii="Arial" w:hAnsi="Arial" w:cs="Arial"/>
        </w:rPr>
        <w:t>&lt;</w:t>
      </w:r>
      <w:proofErr w:type="spellStart"/>
      <w:r w:rsidRPr="00826CF9">
        <w:rPr>
          <w:rFonts w:ascii="Arial" w:hAnsi="Arial" w:cs="Arial"/>
        </w:rPr>
        <w:t>NomeArquivo</w:t>
      </w:r>
      <w:proofErr w:type="spellEnd"/>
      <w:r w:rsidRPr="00826CF9">
        <w:rPr>
          <w:rFonts w:ascii="Arial" w:hAnsi="Arial" w:cs="Arial"/>
        </w:rPr>
        <w:t>&gt;</w:t>
      </w:r>
      <w:r w:rsidRPr="00826CF9">
        <w:rPr>
          <w:rFonts w:ascii="Arial" w:hAnsi="Arial" w:cs="Arial"/>
          <w:bCs/>
        </w:rPr>
        <w:t>Nota.</w:t>
      </w:r>
      <w:r>
        <w:rPr>
          <w:rFonts w:ascii="Arial" w:hAnsi="Arial" w:cs="Arial"/>
          <w:bCs/>
        </w:rPr>
        <w:t>PDF</w:t>
      </w:r>
      <w:r w:rsidRPr="00826CF9">
        <w:rPr>
          <w:rFonts w:ascii="Arial" w:hAnsi="Arial" w:cs="Arial"/>
        </w:rPr>
        <w:t>&lt;/</w:t>
      </w:r>
      <w:proofErr w:type="spellStart"/>
      <w:r w:rsidRPr="00826CF9">
        <w:rPr>
          <w:rFonts w:ascii="Arial" w:hAnsi="Arial" w:cs="Arial"/>
        </w:rPr>
        <w:t>NomeArquivo</w:t>
      </w:r>
      <w:proofErr w:type="spellEnd"/>
      <w:r w:rsidRPr="00826CF9">
        <w:rPr>
          <w:rFonts w:ascii="Arial" w:hAnsi="Arial" w:cs="Arial"/>
        </w:rPr>
        <w:t>&gt;</w:t>
      </w:r>
    </w:p>
    <w:p w:rsidR="00433030" w:rsidRPr="00826CF9" w:rsidRDefault="00433030" w:rsidP="00FF4B7C">
      <w:pPr>
        <w:ind w:right="600" w:firstLine="1418"/>
        <w:rPr>
          <w:rFonts w:ascii="Arial" w:hAnsi="Arial" w:cs="Arial"/>
        </w:rPr>
      </w:pPr>
      <w:r w:rsidRPr="00826CF9">
        <w:rPr>
          <w:rFonts w:ascii="Arial" w:hAnsi="Arial" w:cs="Arial"/>
        </w:rPr>
        <w:t>&lt;/</w:t>
      </w:r>
      <w:proofErr w:type="spellStart"/>
      <w:r w:rsidRPr="00826CF9">
        <w:rPr>
          <w:rFonts w:ascii="Arial" w:hAnsi="Arial" w:cs="Arial"/>
        </w:rPr>
        <w:t>ArquivoNotaExplicativaBalancoOrcamentario</w:t>
      </w:r>
      <w:proofErr w:type="spellEnd"/>
      <w:r w:rsidRPr="00826CF9">
        <w:rPr>
          <w:rFonts w:ascii="Arial" w:hAnsi="Arial" w:cs="Arial"/>
        </w:rPr>
        <w:t>&gt;</w:t>
      </w:r>
    </w:p>
    <w:p w:rsidR="00433030" w:rsidRPr="00826CF9" w:rsidRDefault="00433030" w:rsidP="00433030">
      <w:pPr>
        <w:ind w:left="708" w:right="600" w:firstLine="708"/>
        <w:rPr>
          <w:rFonts w:ascii="Arial" w:hAnsi="Arial" w:cs="Arial"/>
        </w:rPr>
      </w:pPr>
      <w:r w:rsidRPr="00826CF9">
        <w:rPr>
          <w:rFonts w:ascii="Arial" w:hAnsi="Arial" w:cs="Arial"/>
        </w:rPr>
        <w:t>&lt;</w:t>
      </w:r>
      <w:proofErr w:type="spellStart"/>
      <w:r w:rsidRPr="00826CF9">
        <w:rPr>
          <w:rFonts w:ascii="Arial" w:hAnsi="Arial" w:cs="Arial"/>
        </w:rPr>
        <w:t>ArquivoNotaExplicativaBalancoOrcamentario</w:t>
      </w:r>
      <w:proofErr w:type="spellEnd"/>
      <w:r w:rsidRPr="00826CF9">
        <w:rPr>
          <w:rFonts w:ascii="Arial" w:hAnsi="Arial" w:cs="Arial"/>
        </w:rPr>
        <w:t>&gt;</w:t>
      </w:r>
    </w:p>
    <w:p w:rsidR="00433030" w:rsidRPr="00826CF9" w:rsidRDefault="00433030" w:rsidP="00433030">
      <w:pPr>
        <w:ind w:left="1416" w:right="600" w:firstLine="708"/>
        <w:rPr>
          <w:rFonts w:ascii="Arial" w:hAnsi="Arial" w:cs="Arial"/>
        </w:rPr>
      </w:pPr>
      <w:r w:rsidRPr="00826CF9">
        <w:rPr>
          <w:rFonts w:ascii="Arial" w:hAnsi="Arial" w:cs="Arial"/>
        </w:rPr>
        <w:t>&lt;</w:t>
      </w:r>
      <w:proofErr w:type="spellStart"/>
      <w:r w:rsidRPr="00826CF9">
        <w:rPr>
          <w:rFonts w:ascii="Arial" w:hAnsi="Arial" w:cs="Arial"/>
        </w:rPr>
        <w:t>IdNumRegistro</w:t>
      </w:r>
      <w:proofErr w:type="spellEnd"/>
      <w:r w:rsidRPr="00826CF9">
        <w:rPr>
          <w:rFonts w:ascii="Arial" w:hAnsi="Arial" w:cs="Arial"/>
        </w:rPr>
        <w:t>&gt;5&lt;/</w:t>
      </w:r>
      <w:proofErr w:type="spellStart"/>
      <w:r w:rsidRPr="00826CF9">
        <w:rPr>
          <w:rFonts w:ascii="Arial" w:hAnsi="Arial" w:cs="Arial"/>
        </w:rPr>
        <w:t>IdNumRegistro</w:t>
      </w:r>
      <w:proofErr w:type="spellEnd"/>
      <w:r w:rsidRPr="00826CF9">
        <w:rPr>
          <w:rFonts w:ascii="Arial" w:hAnsi="Arial" w:cs="Arial"/>
        </w:rPr>
        <w:t>&gt;</w:t>
      </w:r>
    </w:p>
    <w:p w:rsidR="00433030" w:rsidRPr="00826CF9" w:rsidRDefault="00433030" w:rsidP="00433030">
      <w:pPr>
        <w:ind w:left="1416" w:right="600" w:firstLine="708"/>
        <w:rPr>
          <w:rFonts w:ascii="Arial" w:hAnsi="Arial" w:cs="Arial"/>
        </w:rPr>
      </w:pPr>
      <w:r w:rsidRPr="00826CF9">
        <w:rPr>
          <w:rFonts w:ascii="Arial" w:hAnsi="Arial" w:cs="Arial"/>
        </w:rPr>
        <w:t>&lt;</w:t>
      </w:r>
      <w:proofErr w:type="spellStart"/>
      <w:r w:rsidRPr="00826CF9">
        <w:rPr>
          <w:rFonts w:ascii="Arial" w:hAnsi="Arial" w:cs="Arial"/>
        </w:rPr>
        <w:t>IdentificacaoNotaExplicativa</w:t>
      </w:r>
      <w:proofErr w:type="spellEnd"/>
      <w:r w:rsidRPr="00826CF9">
        <w:rPr>
          <w:rFonts w:ascii="Arial" w:hAnsi="Arial" w:cs="Arial"/>
        </w:rPr>
        <w:t>&gt;</w:t>
      </w:r>
      <w:r w:rsidRPr="00826CF9">
        <w:rPr>
          <w:rFonts w:ascii="Arial" w:hAnsi="Arial" w:cs="Arial"/>
          <w:bCs/>
        </w:rPr>
        <w:t>1</w:t>
      </w:r>
      <w:r w:rsidRPr="00826CF9">
        <w:rPr>
          <w:rFonts w:ascii="Arial" w:hAnsi="Arial" w:cs="Arial"/>
        </w:rPr>
        <w:t>&lt;/</w:t>
      </w:r>
      <w:proofErr w:type="spellStart"/>
      <w:r w:rsidRPr="00826CF9">
        <w:rPr>
          <w:rFonts w:ascii="Arial" w:hAnsi="Arial" w:cs="Arial"/>
        </w:rPr>
        <w:t>IdentificacaoNotaExplicativa</w:t>
      </w:r>
      <w:proofErr w:type="spellEnd"/>
      <w:r w:rsidRPr="00826CF9">
        <w:rPr>
          <w:rFonts w:ascii="Arial" w:hAnsi="Arial" w:cs="Arial"/>
        </w:rPr>
        <w:t>&gt;</w:t>
      </w:r>
    </w:p>
    <w:p w:rsidR="00433030" w:rsidRPr="00826CF9" w:rsidRDefault="00433030" w:rsidP="00433030">
      <w:pPr>
        <w:ind w:left="1416" w:right="600" w:firstLine="708"/>
        <w:rPr>
          <w:rFonts w:ascii="Arial" w:hAnsi="Arial" w:cs="Arial"/>
        </w:rPr>
      </w:pPr>
      <w:r w:rsidRPr="00826CF9">
        <w:rPr>
          <w:rFonts w:ascii="Arial" w:hAnsi="Arial" w:cs="Arial"/>
        </w:rPr>
        <w:t>&lt;</w:t>
      </w:r>
      <w:proofErr w:type="spellStart"/>
      <w:r w:rsidRPr="00826CF9">
        <w:rPr>
          <w:rFonts w:ascii="Arial" w:hAnsi="Arial" w:cs="Arial"/>
        </w:rPr>
        <w:t>NomeArquivo</w:t>
      </w:r>
      <w:proofErr w:type="spellEnd"/>
      <w:r w:rsidRPr="00826CF9">
        <w:rPr>
          <w:rFonts w:ascii="Arial" w:hAnsi="Arial" w:cs="Arial"/>
        </w:rPr>
        <w:t>&gt;</w:t>
      </w:r>
      <w:r w:rsidRPr="00826CF9">
        <w:rPr>
          <w:rFonts w:ascii="Arial" w:hAnsi="Arial" w:cs="Arial"/>
          <w:bCs/>
        </w:rPr>
        <w:t>Nota_Calculo.xls</w:t>
      </w:r>
      <w:r w:rsidRPr="00826CF9">
        <w:rPr>
          <w:rFonts w:ascii="Arial" w:hAnsi="Arial" w:cs="Arial"/>
        </w:rPr>
        <w:t>&lt;/</w:t>
      </w:r>
      <w:proofErr w:type="spellStart"/>
      <w:r w:rsidRPr="00826CF9">
        <w:rPr>
          <w:rFonts w:ascii="Arial" w:hAnsi="Arial" w:cs="Arial"/>
        </w:rPr>
        <w:t>NomeArquivo</w:t>
      </w:r>
      <w:proofErr w:type="spellEnd"/>
      <w:r w:rsidRPr="00826CF9">
        <w:rPr>
          <w:rFonts w:ascii="Arial" w:hAnsi="Arial" w:cs="Arial"/>
        </w:rPr>
        <w:t>&gt;</w:t>
      </w:r>
    </w:p>
    <w:p w:rsidR="00433030" w:rsidRPr="00826CF9" w:rsidRDefault="00433030" w:rsidP="00FF4B7C">
      <w:pPr>
        <w:ind w:right="600" w:firstLine="1418"/>
        <w:rPr>
          <w:rFonts w:ascii="Arial" w:hAnsi="Arial" w:cs="Arial"/>
        </w:rPr>
      </w:pPr>
      <w:r w:rsidRPr="00826CF9">
        <w:rPr>
          <w:rFonts w:ascii="Arial" w:hAnsi="Arial" w:cs="Arial"/>
        </w:rPr>
        <w:t>&lt;/</w:t>
      </w:r>
      <w:proofErr w:type="spellStart"/>
      <w:r w:rsidRPr="00826CF9">
        <w:rPr>
          <w:rFonts w:ascii="Arial" w:hAnsi="Arial" w:cs="Arial"/>
        </w:rPr>
        <w:t>ArquivoNotaExplicativaBalancoOrcamentario</w:t>
      </w:r>
      <w:proofErr w:type="spellEnd"/>
      <w:r w:rsidRPr="00826CF9">
        <w:rPr>
          <w:rFonts w:ascii="Arial" w:hAnsi="Arial" w:cs="Arial"/>
        </w:rPr>
        <w:t>&gt;</w:t>
      </w:r>
    </w:p>
    <w:p w:rsidR="00433030" w:rsidRPr="00826CF9" w:rsidRDefault="00433030" w:rsidP="00433030">
      <w:pPr>
        <w:ind w:right="600" w:firstLine="708"/>
        <w:rPr>
          <w:rFonts w:ascii="Arial" w:hAnsi="Arial" w:cs="Arial"/>
        </w:rPr>
      </w:pPr>
      <w:r w:rsidRPr="00826CF9">
        <w:rPr>
          <w:rFonts w:ascii="Arial" w:hAnsi="Arial" w:cs="Arial"/>
        </w:rPr>
        <w:t>&lt;/</w:t>
      </w:r>
      <w:proofErr w:type="spellStart"/>
      <w:r w:rsidRPr="00826CF9">
        <w:rPr>
          <w:rFonts w:ascii="Arial" w:hAnsi="Arial" w:cs="Arial"/>
        </w:rPr>
        <w:t>BalancoOrcamentario_Schema</w:t>
      </w:r>
      <w:proofErr w:type="spellEnd"/>
      <w:r w:rsidRPr="00826CF9">
        <w:rPr>
          <w:rFonts w:ascii="Arial" w:hAnsi="Arial" w:cs="Arial"/>
        </w:rPr>
        <w:t>&gt;</w:t>
      </w:r>
    </w:p>
    <w:p w:rsidR="00433030" w:rsidRPr="00826CF9" w:rsidRDefault="00433030" w:rsidP="00433030">
      <w:pPr>
        <w:rPr>
          <w:rFonts w:ascii="Arial" w:hAnsi="Arial" w:cs="Arial"/>
        </w:rPr>
      </w:pPr>
      <w:r w:rsidRPr="00826CF9">
        <w:rPr>
          <w:rFonts w:ascii="Arial" w:hAnsi="Arial" w:cs="Arial"/>
        </w:rPr>
        <w:t>&lt;/</w:t>
      </w:r>
      <w:proofErr w:type="spellStart"/>
      <w:r w:rsidRPr="00826CF9">
        <w:rPr>
          <w:rFonts w:ascii="Arial" w:hAnsi="Arial" w:cs="Arial"/>
        </w:rPr>
        <w:t>PrestacaoContas</w:t>
      </w:r>
      <w:r>
        <w:rPr>
          <w:rFonts w:ascii="Arial" w:hAnsi="Arial" w:cs="Arial"/>
        </w:rPr>
        <w:t>Mensal</w:t>
      </w:r>
      <w:r w:rsidRPr="00826CF9">
        <w:rPr>
          <w:rFonts w:ascii="Arial" w:hAnsi="Arial" w:cs="Arial"/>
        </w:rPr>
        <w:t>l</w:t>
      </w:r>
      <w:proofErr w:type="spellEnd"/>
      <w:r w:rsidRPr="00826CF9">
        <w:rPr>
          <w:rFonts w:ascii="Arial" w:hAnsi="Arial" w:cs="Arial"/>
        </w:rPr>
        <w:t>&gt;</w:t>
      </w:r>
    </w:p>
    <w:p w:rsidR="00433030" w:rsidRPr="00180538" w:rsidRDefault="00433030" w:rsidP="00433030">
      <w:pPr>
        <w:rPr>
          <w:rFonts w:ascii="Arial" w:hAnsi="Arial" w:cs="Arial"/>
          <w:szCs w:val="24"/>
        </w:rPr>
      </w:pPr>
    </w:p>
    <w:p w:rsidR="00433030" w:rsidRPr="00180538" w:rsidRDefault="00433030" w:rsidP="00433030">
      <w:pPr>
        <w:rPr>
          <w:rFonts w:ascii="Arial" w:hAnsi="Arial" w:cs="Arial"/>
          <w:szCs w:val="24"/>
        </w:rPr>
      </w:pPr>
      <w:r w:rsidRPr="00180538">
        <w:rPr>
          <w:rFonts w:ascii="Arial" w:hAnsi="Arial" w:cs="Arial"/>
          <w:szCs w:val="24"/>
        </w:rPr>
        <w:t>- Fragmento do Demonstrativo gerado</w:t>
      </w:r>
    </w:p>
    <w:tbl>
      <w:tblPr>
        <w:tblpPr w:leftFromText="141" w:rightFromText="141" w:vertAnchor="text" w:tblpY="1"/>
        <w:tblOverlap w:val="never"/>
        <w:tblW w:w="4110" w:type="dxa"/>
        <w:tblCellMar>
          <w:left w:w="70" w:type="dxa"/>
          <w:right w:w="70" w:type="dxa"/>
        </w:tblCellMar>
        <w:tblLook w:val="04A0" w:firstRow="1" w:lastRow="0" w:firstColumn="1" w:lastColumn="0" w:noHBand="0" w:noVBand="1"/>
      </w:tblPr>
      <w:tblGrid>
        <w:gridCol w:w="2551"/>
        <w:gridCol w:w="1559"/>
      </w:tblGrid>
      <w:tr w:rsidR="00433030" w:rsidRPr="00180538" w:rsidTr="00314E49">
        <w:trPr>
          <w:trHeight w:val="270"/>
        </w:trPr>
        <w:tc>
          <w:tcPr>
            <w:tcW w:w="2551"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433030" w:rsidRPr="00180538" w:rsidRDefault="00433030" w:rsidP="00314E49">
            <w:pPr>
              <w:jc w:val="center"/>
              <w:rPr>
                <w:rFonts w:ascii="Arial" w:hAnsi="Arial" w:cs="Arial"/>
                <w:b/>
                <w:bCs/>
                <w:sz w:val="18"/>
                <w:szCs w:val="18"/>
              </w:rPr>
            </w:pPr>
            <w:r w:rsidRPr="00180538">
              <w:rPr>
                <w:rFonts w:ascii="Arial" w:hAnsi="Arial" w:cs="Arial"/>
                <w:b/>
                <w:bCs/>
                <w:sz w:val="18"/>
                <w:szCs w:val="18"/>
              </w:rPr>
              <w:t>RECEITAS ORÇAMENTÁRIAS</w:t>
            </w:r>
          </w:p>
        </w:tc>
        <w:tc>
          <w:tcPr>
            <w:tcW w:w="1559" w:type="dxa"/>
            <w:tcBorders>
              <w:top w:val="single" w:sz="8" w:space="0" w:color="auto"/>
              <w:left w:val="nil"/>
              <w:bottom w:val="nil"/>
              <w:right w:val="single" w:sz="8" w:space="0" w:color="auto"/>
            </w:tcBorders>
            <w:shd w:val="clear" w:color="000000" w:fill="F2F2F2"/>
            <w:vAlign w:val="center"/>
            <w:hideMark/>
          </w:tcPr>
          <w:p w:rsidR="00433030" w:rsidRPr="00180538" w:rsidRDefault="00433030" w:rsidP="00314E49">
            <w:pPr>
              <w:jc w:val="center"/>
              <w:rPr>
                <w:rFonts w:ascii="Arial" w:hAnsi="Arial" w:cs="Arial"/>
                <w:b/>
                <w:bCs/>
                <w:sz w:val="18"/>
                <w:szCs w:val="18"/>
              </w:rPr>
            </w:pPr>
            <w:r w:rsidRPr="00180538">
              <w:rPr>
                <w:rFonts w:ascii="Arial" w:hAnsi="Arial" w:cs="Arial"/>
                <w:b/>
                <w:bCs/>
                <w:sz w:val="18"/>
                <w:szCs w:val="18"/>
              </w:rPr>
              <w:t xml:space="preserve">PREVISÃO </w:t>
            </w:r>
          </w:p>
        </w:tc>
      </w:tr>
      <w:tr w:rsidR="00433030" w:rsidRPr="00180538" w:rsidTr="00314E49">
        <w:trPr>
          <w:trHeight w:val="285"/>
        </w:trPr>
        <w:tc>
          <w:tcPr>
            <w:tcW w:w="2551" w:type="dxa"/>
            <w:vMerge/>
            <w:tcBorders>
              <w:top w:val="single" w:sz="8" w:space="0" w:color="auto"/>
              <w:left w:val="single" w:sz="8" w:space="0" w:color="auto"/>
              <w:bottom w:val="single" w:sz="8" w:space="0" w:color="000000"/>
              <w:right w:val="single" w:sz="8" w:space="0" w:color="auto"/>
            </w:tcBorders>
            <w:vAlign w:val="center"/>
            <w:hideMark/>
          </w:tcPr>
          <w:p w:rsidR="00433030" w:rsidRPr="00180538" w:rsidRDefault="00433030" w:rsidP="00314E49">
            <w:pPr>
              <w:rPr>
                <w:rFonts w:ascii="Arial" w:hAnsi="Arial" w:cs="Arial"/>
                <w:b/>
                <w:bCs/>
                <w:sz w:val="18"/>
                <w:szCs w:val="18"/>
              </w:rPr>
            </w:pPr>
          </w:p>
        </w:tc>
        <w:tc>
          <w:tcPr>
            <w:tcW w:w="1559" w:type="dxa"/>
            <w:tcBorders>
              <w:top w:val="nil"/>
              <w:left w:val="nil"/>
              <w:bottom w:val="single" w:sz="8" w:space="0" w:color="auto"/>
              <w:right w:val="single" w:sz="8" w:space="0" w:color="auto"/>
            </w:tcBorders>
            <w:shd w:val="clear" w:color="000000" w:fill="F2F2F2"/>
            <w:vAlign w:val="center"/>
            <w:hideMark/>
          </w:tcPr>
          <w:p w:rsidR="00433030" w:rsidRPr="00180538" w:rsidRDefault="00433030" w:rsidP="00314E49">
            <w:pPr>
              <w:jc w:val="center"/>
              <w:rPr>
                <w:rFonts w:ascii="Arial" w:hAnsi="Arial" w:cs="Arial"/>
                <w:b/>
                <w:bCs/>
                <w:sz w:val="18"/>
                <w:szCs w:val="18"/>
              </w:rPr>
            </w:pPr>
            <w:r w:rsidRPr="00180538">
              <w:rPr>
                <w:rFonts w:ascii="Arial" w:hAnsi="Arial" w:cs="Arial"/>
                <w:b/>
                <w:bCs/>
                <w:sz w:val="18"/>
                <w:szCs w:val="18"/>
              </w:rPr>
              <w:t>INICIAL (a)</w:t>
            </w:r>
          </w:p>
        </w:tc>
      </w:tr>
      <w:tr w:rsidR="00433030" w:rsidRPr="00180538" w:rsidTr="00314E49">
        <w:trPr>
          <w:trHeight w:val="270"/>
        </w:trPr>
        <w:tc>
          <w:tcPr>
            <w:tcW w:w="2551" w:type="dxa"/>
            <w:tcBorders>
              <w:top w:val="nil"/>
              <w:left w:val="single" w:sz="8" w:space="0" w:color="auto"/>
              <w:bottom w:val="nil"/>
              <w:right w:val="single" w:sz="8" w:space="0" w:color="auto"/>
            </w:tcBorders>
            <w:shd w:val="clear" w:color="auto" w:fill="auto"/>
            <w:vAlign w:val="center"/>
            <w:hideMark/>
          </w:tcPr>
          <w:p w:rsidR="00433030" w:rsidRPr="00180538" w:rsidRDefault="00433030" w:rsidP="00314E49">
            <w:pPr>
              <w:rPr>
                <w:rFonts w:ascii="Arial" w:hAnsi="Arial" w:cs="Arial"/>
                <w:b/>
                <w:bCs/>
                <w:sz w:val="18"/>
                <w:szCs w:val="18"/>
              </w:rPr>
            </w:pPr>
            <w:r w:rsidRPr="00180538">
              <w:rPr>
                <w:rFonts w:ascii="Arial" w:hAnsi="Arial" w:cs="Arial"/>
                <w:b/>
                <w:bCs/>
                <w:sz w:val="18"/>
                <w:szCs w:val="18"/>
              </w:rPr>
              <w:t>RECEITAS CORRENTES (I)</w:t>
            </w:r>
          </w:p>
        </w:tc>
        <w:tc>
          <w:tcPr>
            <w:tcW w:w="1559" w:type="dxa"/>
            <w:tcBorders>
              <w:top w:val="nil"/>
              <w:left w:val="nil"/>
              <w:bottom w:val="nil"/>
              <w:right w:val="single" w:sz="8" w:space="0" w:color="auto"/>
            </w:tcBorders>
            <w:shd w:val="clear" w:color="auto" w:fill="auto"/>
            <w:vAlign w:val="center"/>
            <w:hideMark/>
          </w:tcPr>
          <w:p w:rsidR="00433030" w:rsidRPr="00180538" w:rsidRDefault="00433030" w:rsidP="006658BB">
            <w:pPr>
              <w:jc w:val="right"/>
              <w:rPr>
                <w:rFonts w:ascii="Arial" w:hAnsi="Arial" w:cs="Arial"/>
                <w:b/>
                <w:bCs/>
                <w:sz w:val="18"/>
                <w:szCs w:val="18"/>
              </w:rPr>
            </w:pPr>
            <w:r w:rsidRPr="00180538">
              <w:rPr>
                <w:rFonts w:ascii="Arial" w:hAnsi="Arial" w:cs="Arial"/>
                <w:b/>
                <w:bCs/>
                <w:sz w:val="18"/>
                <w:szCs w:val="18"/>
              </w:rPr>
              <w:t>1.000.000,00</w:t>
            </w:r>
          </w:p>
        </w:tc>
      </w:tr>
      <w:tr w:rsidR="00433030" w:rsidRPr="00180538" w:rsidTr="00314E49">
        <w:trPr>
          <w:trHeight w:val="270"/>
        </w:trPr>
        <w:tc>
          <w:tcPr>
            <w:tcW w:w="2551" w:type="dxa"/>
            <w:tcBorders>
              <w:top w:val="nil"/>
              <w:left w:val="single" w:sz="8" w:space="0" w:color="auto"/>
              <w:bottom w:val="nil"/>
              <w:right w:val="single" w:sz="8" w:space="0" w:color="auto"/>
            </w:tcBorders>
            <w:shd w:val="clear" w:color="auto" w:fill="auto"/>
            <w:vAlign w:val="center"/>
            <w:hideMark/>
          </w:tcPr>
          <w:p w:rsidR="00433030" w:rsidRPr="00180538" w:rsidRDefault="00433030" w:rsidP="00314E49">
            <w:pPr>
              <w:rPr>
                <w:rFonts w:ascii="Arial" w:hAnsi="Arial" w:cs="Arial"/>
                <w:b/>
                <w:bCs/>
                <w:sz w:val="18"/>
                <w:szCs w:val="18"/>
              </w:rPr>
            </w:pPr>
            <w:r w:rsidRPr="00180538">
              <w:rPr>
                <w:rFonts w:ascii="Arial" w:hAnsi="Arial" w:cs="Arial"/>
                <w:b/>
                <w:bCs/>
                <w:sz w:val="18"/>
                <w:szCs w:val="18"/>
              </w:rPr>
              <w:t xml:space="preserve">  Receita Tributária</w:t>
            </w:r>
          </w:p>
        </w:tc>
        <w:tc>
          <w:tcPr>
            <w:tcW w:w="1559" w:type="dxa"/>
            <w:tcBorders>
              <w:top w:val="nil"/>
              <w:left w:val="nil"/>
              <w:bottom w:val="nil"/>
              <w:right w:val="single" w:sz="8" w:space="0" w:color="auto"/>
            </w:tcBorders>
            <w:shd w:val="clear" w:color="auto" w:fill="auto"/>
            <w:vAlign w:val="center"/>
            <w:hideMark/>
          </w:tcPr>
          <w:p w:rsidR="00433030" w:rsidRPr="00180538" w:rsidRDefault="00433030" w:rsidP="006658BB">
            <w:pPr>
              <w:jc w:val="right"/>
              <w:rPr>
                <w:rFonts w:ascii="Arial" w:hAnsi="Arial" w:cs="Arial"/>
                <w:b/>
                <w:bCs/>
                <w:sz w:val="18"/>
                <w:szCs w:val="18"/>
              </w:rPr>
            </w:pPr>
            <w:r w:rsidRPr="00180538">
              <w:rPr>
                <w:rFonts w:ascii="Arial" w:hAnsi="Arial" w:cs="Arial"/>
                <w:b/>
                <w:bCs/>
                <w:sz w:val="18"/>
                <w:szCs w:val="18"/>
              </w:rPr>
              <w:t>500.000,00</w:t>
            </w:r>
          </w:p>
        </w:tc>
      </w:tr>
    </w:tbl>
    <w:p w:rsidR="00433030" w:rsidRPr="00180538" w:rsidRDefault="00433030" w:rsidP="00433030">
      <w:pPr>
        <w:rPr>
          <w:rFonts w:ascii="Arial" w:hAnsi="Arial" w:cs="Arial"/>
          <w:szCs w:val="24"/>
        </w:rPr>
      </w:pPr>
      <w:r w:rsidRPr="00180538">
        <w:rPr>
          <w:rFonts w:ascii="Arial" w:hAnsi="Arial" w:cs="Arial"/>
          <w:szCs w:val="24"/>
        </w:rPr>
        <w:br w:type="textWrapping" w:clear="all"/>
      </w:r>
    </w:p>
    <w:p w:rsidR="00433030" w:rsidRDefault="00433030" w:rsidP="00433030">
      <w:pPr>
        <w:rPr>
          <w:rFonts w:ascii="Arial" w:hAnsi="Arial" w:cs="Arial"/>
          <w:szCs w:val="24"/>
        </w:rPr>
      </w:pPr>
    </w:p>
    <w:p w:rsidR="00433030" w:rsidRDefault="00433030" w:rsidP="00433030">
      <w:pPr>
        <w:rPr>
          <w:rFonts w:ascii="Arial" w:hAnsi="Arial" w:cs="Arial"/>
          <w:szCs w:val="24"/>
        </w:rPr>
      </w:pPr>
    </w:p>
    <w:p w:rsidR="00433030" w:rsidRDefault="00433030" w:rsidP="00433030">
      <w:pPr>
        <w:rPr>
          <w:rFonts w:ascii="Arial" w:hAnsi="Arial" w:cs="Arial"/>
          <w:szCs w:val="24"/>
        </w:rPr>
      </w:pPr>
    </w:p>
    <w:p w:rsidR="00433030" w:rsidRDefault="00433030" w:rsidP="00433030">
      <w:pPr>
        <w:rPr>
          <w:rFonts w:ascii="Arial" w:hAnsi="Arial" w:cs="Arial"/>
          <w:szCs w:val="24"/>
        </w:rPr>
      </w:pPr>
    </w:p>
    <w:p w:rsidR="00433030" w:rsidRDefault="00433030" w:rsidP="00433030">
      <w:pPr>
        <w:rPr>
          <w:rFonts w:ascii="Arial" w:hAnsi="Arial" w:cs="Arial"/>
          <w:szCs w:val="24"/>
        </w:rPr>
      </w:pPr>
    </w:p>
    <w:p w:rsidR="00433030" w:rsidRPr="00180538" w:rsidRDefault="00433030" w:rsidP="00433030">
      <w:pPr>
        <w:rPr>
          <w:rFonts w:ascii="Arial" w:hAnsi="Arial" w:cs="Arial"/>
          <w:szCs w:val="24"/>
        </w:rPr>
      </w:pPr>
      <w:r w:rsidRPr="00180538">
        <w:rPr>
          <w:rFonts w:ascii="Arial" w:hAnsi="Arial" w:cs="Arial"/>
          <w:szCs w:val="24"/>
        </w:rPr>
        <w:t>Notas:</w:t>
      </w:r>
    </w:p>
    <w:p w:rsidR="00433030" w:rsidRPr="00180538" w:rsidRDefault="00433030" w:rsidP="00433030">
      <w:pPr>
        <w:ind w:right="600"/>
        <w:rPr>
          <w:rFonts w:ascii="Arial" w:hAnsi="Arial" w:cs="Arial"/>
          <w:szCs w:val="24"/>
        </w:rPr>
      </w:pPr>
      <w:r w:rsidRPr="00180538">
        <w:rPr>
          <w:rFonts w:ascii="Arial" w:hAnsi="Arial" w:cs="Arial"/>
          <w:sz w:val="16"/>
          <w:szCs w:val="16"/>
        </w:rPr>
        <w:t xml:space="preserve">1 - </w:t>
      </w:r>
      <w:r w:rsidRPr="00180538">
        <w:rPr>
          <w:rFonts w:ascii="Arial" w:hAnsi="Arial" w:cs="Arial"/>
          <w:bCs/>
          <w:sz w:val="16"/>
          <w:szCs w:val="16"/>
        </w:rPr>
        <w:t>Nota Explicativa Geral – (Nota.</w:t>
      </w:r>
      <w:r>
        <w:rPr>
          <w:rFonts w:ascii="Arial" w:hAnsi="Arial" w:cs="Arial"/>
          <w:bCs/>
          <w:sz w:val="16"/>
          <w:szCs w:val="16"/>
        </w:rPr>
        <w:t>PDF</w:t>
      </w:r>
      <w:r w:rsidRPr="00180538">
        <w:rPr>
          <w:rFonts w:ascii="Arial" w:hAnsi="Arial" w:cs="Arial"/>
          <w:bCs/>
          <w:sz w:val="16"/>
          <w:szCs w:val="16"/>
        </w:rPr>
        <w:t>;Nota_Calculo.xls)</w:t>
      </w:r>
    </w:p>
    <w:p w:rsidR="00D4775F" w:rsidRDefault="00D4775F" w:rsidP="00D4775F">
      <w:pPr>
        <w:jc w:val="both"/>
        <w:rPr>
          <w:rFonts w:ascii="Arial" w:hAnsi="Arial" w:cs="Arial"/>
          <w:b/>
          <w:bCs/>
        </w:rPr>
      </w:pPr>
    </w:p>
    <w:p w:rsidR="00C14B97" w:rsidRDefault="00C14B97" w:rsidP="0016365A">
      <w:pPr>
        <w:pStyle w:val="Default"/>
        <w:jc w:val="both"/>
        <w:rPr>
          <w:rFonts w:ascii="FrankfurtGothic" w:hAnsi="FrankfurtGothic"/>
          <w:b/>
          <w:bCs/>
        </w:rPr>
      </w:pPr>
    </w:p>
    <w:p w:rsidR="00934D66" w:rsidRDefault="00934D66" w:rsidP="0016365A">
      <w:pPr>
        <w:pStyle w:val="Default"/>
        <w:jc w:val="both"/>
        <w:rPr>
          <w:rFonts w:ascii="FrankfurtGothic" w:hAnsi="FrankfurtGothic"/>
          <w:b/>
          <w:bCs/>
        </w:rPr>
        <w:sectPr w:rsidR="00934D66" w:rsidSect="00C3199D">
          <w:headerReference w:type="even" r:id="rId8"/>
          <w:headerReference w:type="default" r:id="rId9"/>
          <w:footerReference w:type="even" r:id="rId10"/>
          <w:footerReference w:type="default" r:id="rId11"/>
          <w:pgSz w:w="11907" w:h="16840" w:code="9"/>
          <w:pgMar w:top="851" w:right="1134" w:bottom="397" w:left="1276" w:header="680" w:footer="720" w:gutter="0"/>
          <w:pgNumType w:start="1"/>
          <w:cols w:space="720"/>
          <w:docGrid w:linePitch="272"/>
        </w:sectPr>
      </w:pPr>
    </w:p>
    <w:p w:rsidR="00C14B97" w:rsidRDefault="00C14B97" w:rsidP="0016365A">
      <w:pPr>
        <w:pStyle w:val="Default"/>
        <w:jc w:val="both"/>
        <w:rPr>
          <w:rFonts w:ascii="FrankfurtGothic" w:hAnsi="FrankfurtGothic"/>
          <w:b/>
          <w:bCs/>
        </w:rPr>
      </w:pPr>
    </w:p>
    <w:p w:rsidR="00934D66" w:rsidRDefault="00934D66" w:rsidP="0016365A">
      <w:pPr>
        <w:pStyle w:val="Default"/>
        <w:jc w:val="both"/>
        <w:rPr>
          <w:rFonts w:ascii="FrankfurtGothic" w:hAnsi="FrankfurtGothic"/>
          <w:b/>
          <w:bCs/>
        </w:rPr>
      </w:pPr>
    </w:p>
    <w:p w:rsidR="00934D66" w:rsidRDefault="00934D66" w:rsidP="0016365A">
      <w:pPr>
        <w:pStyle w:val="Default"/>
        <w:jc w:val="both"/>
        <w:rPr>
          <w:rFonts w:ascii="FrankfurtGothic" w:hAnsi="FrankfurtGothic"/>
          <w:b/>
          <w:bCs/>
        </w:rPr>
      </w:pPr>
    </w:p>
    <w:p w:rsidR="00934D66" w:rsidRPr="00934D66" w:rsidRDefault="00934D66" w:rsidP="00934D66">
      <w:pPr>
        <w:overflowPunct/>
        <w:autoSpaceDE/>
        <w:autoSpaceDN/>
        <w:adjustRightInd/>
        <w:spacing w:after="200"/>
        <w:jc w:val="center"/>
        <w:textAlignment w:val="auto"/>
        <w:rPr>
          <w:rFonts w:ascii="Arial" w:hAnsi="Arial" w:cs="Arial"/>
          <w:b/>
          <w:bCs/>
        </w:rPr>
      </w:pPr>
      <w:r w:rsidRPr="00934D66">
        <w:rPr>
          <w:rFonts w:ascii="Arial" w:hAnsi="Arial" w:cs="Arial"/>
          <w:b/>
          <w:bCs/>
        </w:rPr>
        <w:t>TABELA 1 - BALANÇO ORÇAMENTÁRIO</w:t>
      </w:r>
    </w:p>
    <w:p w:rsidR="00934D66" w:rsidRPr="00934D66" w:rsidRDefault="00934D66" w:rsidP="00934D66">
      <w:pPr>
        <w:overflowPunct/>
        <w:autoSpaceDE/>
        <w:autoSpaceDN/>
        <w:adjustRightInd/>
        <w:spacing w:after="200"/>
        <w:jc w:val="center"/>
        <w:textAlignment w:val="auto"/>
        <w:rPr>
          <w:rFonts w:ascii="Arial" w:hAnsi="Arial" w:cs="Arial"/>
          <w:b/>
          <w:bCs/>
        </w:rPr>
      </w:pPr>
      <w:r>
        <w:rPr>
          <w:rFonts w:ascii="Arial" w:hAnsi="Arial" w:cs="Arial"/>
          <w:b/>
          <w:bCs/>
        </w:rPr>
        <w:t>RECEITA</w:t>
      </w:r>
    </w:p>
    <w:tbl>
      <w:tblPr>
        <w:tblW w:w="14100" w:type="dxa"/>
        <w:tblInd w:w="55" w:type="dxa"/>
        <w:tblCellMar>
          <w:left w:w="70" w:type="dxa"/>
          <w:right w:w="70" w:type="dxa"/>
        </w:tblCellMar>
        <w:tblLook w:val="04A0" w:firstRow="1" w:lastRow="0" w:firstColumn="1" w:lastColumn="0" w:noHBand="0" w:noVBand="1"/>
      </w:tblPr>
      <w:tblGrid>
        <w:gridCol w:w="6100"/>
        <w:gridCol w:w="2480"/>
        <w:gridCol w:w="1820"/>
        <w:gridCol w:w="1920"/>
        <w:gridCol w:w="1780"/>
      </w:tblGrid>
      <w:tr w:rsidR="00934D66" w:rsidRPr="00934D66" w:rsidTr="001E6042">
        <w:trPr>
          <w:trHeight w:val="270"/>
        </w:trPr>
        <w:tc>
          <w:tcPr>
            <w:tcW w:w="610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934D66" w:rsidRPr="00934D66" w:rsidRDefault="00934D66" w:rsidP="00934D66">
            <w:pPr>
              <w:overflowPunct/>
              <w:autoSpaceDE/>
              <w:autoSpaceDN/>
              <w:adjustRightInd/>
              <w:spacing w:after="200"/>
              <w:jc w:val="center"/>
              <w:textAlignment w:val="auto"/>
              <w:rPr>
                <w:rFonts w:ascii="Arial Narrow" w:hAnsi="Arial Narrow" w:cs="Arial"/>
                <w:b/>
                <w:bCs/>
                <w:sz w:val="18"/>
                <w:szCs w:val="18"/>
              </w:rPr>
            </w:pPr>
            <w:r w:rsidRPr="00934D66">
              <w:rPr>
                <w:rFonts w:ascii="Arial Narrow" w:hAnsi="Arial Narrow" w:cs="Arial"/>
                <w:b/>
                <w:bCs/>
                <w:sz w:val="18"/>
                <w:szCs w:val="18"/>
              </w:rPr>
              <w:t>RECEITAS ORÇAMENTÁRIAS</w:t>
            </w:r>
          </w:p>
        </w:tc>
        <w:tc>
          <w:tcPr>
            <w:tcW w:w="2480" w:type="dxa"/>
            <w:tcBorders>
              <w:top w:val="single" w:sz="8" w:space="0" w:color="auto"/>
              <w:left w:val="nil"/>
              <w:bottom w:val="nil"/>
              <w:right w:val="single" w:sz="8" w:space="0" w:color="auto"/>
            </w:tcBorders>
            <w:shd w:val="clear" w:color="000000" w:fill="F2F2F2"/>
            <w:vAlign w:val="center"/>
            <w:hideMark/>
          </w:tcPr>
          <w:p w:rsidR="00934D66" w:rsidRPr="00934D66" w:rsidRDefault="00934D66" w:rsidP="00934D66">
            <w:pPr>
              <w:overflowPunct/>
              <w:autoSpaceDE/>
              <w:autoSpaceDN/>
              <w:adjustRightInd/>
              <w:spacing w:after="200"/>
              <w:jc w:val="center"/>
              <w:textAlignment w:val="auto"/>
              <w:rPr>
                <w:rFonts w:ascii="Arial Narrow" w:hAnsi="Arial Narrow" w:cs="Arial"/>
                <w:b/>
                <w:bCs/>
                <w:sz w:val="18"/>
                <w:szCs w:val="18"/>
              </w:rPr>
            </w:pPr>
            <w:r w:rsidRPr="00934D66">
              <w:rPr>
                <w:rFonts w:ascii="Arial Narrow" w:hAnsi="Arial Narrow" w:cs="Arial"/>
                <w:b/>
                <w:bCs/>
                <w:sz w:val="18"/>
                <w:szCs w:val="18"/>
              </w:rPr>
              <w:t xml:space="preserve">PREVISÃO </w:t>
            </w:r>
          </w:p>
        </w:tc>
        <w:tc>
          <w:tcPr>
            <w:tcW w:w="1820" w:type="dxa"/>
            <w:tcBorders>
              <w:top w:val="single" w:sz="8" w:space="0" w:color="auto"/>
              <w:left w:val="nil"/>
              <w:bottom w:val="nil"/>
              <w:right w:val="single" w:sz="8" w:space="0" w:color="auto"/>
            </w:tcBorders>
            <w:shd w:val="clear" w:color="000000" w:fill="F2F2F2"/>
            <w:vAlign w:val="center"/>
            <w:hideMark/>
          </w:tcPr>
          <w:p w:rsidR="00934D66" w:rsidRPr="00934D66" w:rsidRDefault="00934D66" w:rsidP="00934D66">
            <w:pPr>
              <w:overflowPunct/>
              <w:autoSpaceDE/>
              <w:autoSpaceDN/>
              <w:adjustRightInd/>
              <w:spacing w:after="200"/>
              <w:jc w:val="center"/>
              <w:textAlignment w:val="auto"/>
              <w:rPr>
                <w:rFonts w:ascii="Arial Narrow" w:hAnsi="Arial Narrow" w:cs="Arial"/>
                <w:b/>
                <w:bCs/>
                <w:sz w:val="18"/>
                <w:szCs w:val="18"/>
              </w:rPr>
            </w:pPr>
            <w:r w:rsidRPr="00934D66">
              <w:rPr>
                <w:rFonts w:ascii="Arial Narrow" w:hAnsi="Arial Narrow" w:cs="Arial"/>
                <w:b/>
                <w:bCs/>
                <w:sz w:val="18"/>
                <w:szCs w:val="18"/>
              </w:rPr>
              <w:t xml:space="preserve">PREVISÃO </w:t>
            </w:r>
          </w:p>
        </w:tc>
        <w:tc>
          <w:tcPr>
            <w:tcW w:w="1920" w:type="dxa"/>
            <w:tcBorders>
              <w:top w:val="single" w:sz="8" w:space="0" w:color="auto"/>
              <w:left w:val="nil"/>
              <w:bottom w:val="nil"/>
              <w:right w:val="single" w:sz="8" w:space="0" w:color="auto"/>
            </w:tcBorders>
            <w:shd w:val="clear" w:color="000000" w:fill="F2F2F2"/>
            <w:vAlign w:val="center"/>
            <w:hideMark/>
          </w:tcPr>
          <w:p w:rsidR="00934D66" w:rsidRPr="00934D66" w:rsidRDefault="00934D66" w:rsidP="00934D66">
            <w:pPr>
              <w:overflowPunct/>
              <w:autoSpaceDE/>
              <w:autoSpaceDN/>
              <w:adjustRightInd/>
              <w:spacing w:after="200"/>
              <w:jc w:val="center"/>
              <w:textAlignment w:val="auto"/>
              <w:rPr>
                <w:rFonts w:ascii="Arial Narrow" w:hAnsi="Arial Narrow" w:cs="Arial"/>
                <w:b/>
                <w:bCs/>
                <w:sz w:val="18"/>
                <w:szCs w:val="18"/>
              </w:rPr>
            </w:pPr>
            <w:r w:rsidRPr="00934D66">
              <w:rPr>
                <w:rFonts w:ascii="Arial Narrow" w:hAnsi="Arial Narrow" w:cs="Arial"/>
                <w:b/>
                <w:bCs/>
                <w:sz w:val="18"/>
                <w:szCs w:val="18"/>
              </w:rPr>
              <w:t xml:space="preserve">RECEITAS </w:t>
            </w:r>
          </w:p>
        </w:tc>
        <w:tc>
          <w:tcPr>
            <w:tcW w:w="1780" w:type="dxa"/>
            <w:tcBorders>
              <w:top w:val="single" w:sz="8" w:space="0" w:color="auto"/>
              <w:left w:val="nil"/>
              <w:bottom w:val="nil"/>
              <w:right w:val="single" w:sz="8" w:space="0" w:color="auto"/>
            </w:tcBorders>
            <w:shd w:val="clear" w:color="000000" w:fill="F2F2F2"/>
            <w:vAlign w:val="center"/>
            <w:hideMark/>
          </w:tcPr>
          <w:p w:rsidR="00934D66" w:rsidRPr="00934D66" w:rsidRDefault="00934D66" w:rsidP="00934D66">
            <w:pPr>
              <w:overflowPunct/>
              <w:autoSpaceDE/>
              <w:autoSpaceDN/>
              <w:adjustRightInd/>
              <w:spacing w:after="200"/>
              <w:jc w:val="center"/>
              <w:textAlignment w:val="auto"/>
              <w:rPr>
                <w:rFonts w:ascii="Arial Narrow" w:hAnsi="Arial Narrow" w:cs="Arial"/>
                <w:b/>
                <w:bCs/>
                <w:sz w:val="18"/>
                <w:szCs w:val="18"/>
              </w:rPr>
            </w:pPr>
            <w:r w:rsidRPr="00934D66">
              <w:rPr>
                <w:rFonts w:ascii="Arial Narrow" w:hAnsi="Arial Narrow" w:cs="Arial"/>
                <w:b/>
                <w:bCs/>
                <w:sz w:val="18"/>
                <w:szCs w:val="18"/>
              </w:rPr>
              <w:t>SALDO</w:t>
            </w:r>
          </w:p>
        </w:tc>
      </w:tr>
      <w:tr w:rsidR="00934D66" w:rsidRPr="00934D66" w:rsidTr="001E6042">
        <w:trPr>
          <w:trHeight w:val="285"/>
        </w:trPr>
        <w:tc>
          <w:tcPr>
            <w:tcW w:w="6100" w:type="dxa"/>
            <w:vMerge/>
            <w:tcBorders>
              <w:top w:val="single" w:sz="8" w:space="0" w:color="auto"/>
              <w:left w:val="single" w:sz="8" w:space="0" w:color="auto"/>
              <w:bottom w:val="single" w:sz="8" w:space="0" w:color="000000"/>
              <w:right w:val="single" w:sz="8" w:space="0" w:color="auto"/>
            </w:tcBorders>
            <w:vAlign w:val="center"/>
            <w:hideMark/>
          </w:tcPr>
          <w:p w:rsidR="00934D66" w:rsidRPr="00934D66" w:rsidRDefault="00934D66" w:rsidP="00934D66">
            <w:pPr>
              <w:overflowPunct/>
              <w:autoSpaceDE/>
              <w:autoSpaceDN/>
              <w:adjustRightInd/>
              <w:spacing w:after="200"/>
              <w:textAlignment w:val="auto"/>
              <w:rPr>
                <w:rFonts w:ascii="Arial Narrow" w:hAnsi="Arial Narrow" w:cs="Arial"/>
                <w:b/>
                <w:bCs/>
                <w:sz w:val="18"/>
                <w:szCs w:val="18"/>
              </w:rPr>
            </w:pPr>
          </w:p>
        </w:tc>
        <w:tc>
          <w:tcPr>
            <w:tcW w:w="2480" w:type="dxa"/>
            <w:tcBorders>
              <w:top w:val="nil"/>
              <w:left w:val="nil"/>
              <w:bottom w:val="single" w:sz="8" w:space="0" w:color="auto"/>
              <w:right w:val="single" w:sz="8" w:space="0" w:color="auto"/>
            </w:tcBorders>
            <w:shd w:val="clear" w:color="000000" w:fill="F2F2F2"/>
            <w:vAlign w:val="center"/>
            <w:hideMark/>
          </w:tcPr>
          <w:p w:rsidR="00934D66" w:rsidRPr="00934D66" w:rsidRDefault="00934D66" w:rsidP="00934D66">
            <w:pPr>
              <w:overflowPunct/>
              <w:autoSpaceDE/>
              <w:autoSpaceDN/>
              <w:adjustRightInd/>
              <w:spacing w:after="200"/>
              <w:jc w:val="center"/>
              <w:textAlignment w:val="auto"/>
              <w:rPr>
                <w:rFonts w:ascii="Arial Narrow" w:hAnsi="Arial Narrow" w:cs="Arial"/>
                <w:b/>
                <w:bCs/>
                <w:sz w:val="18"/>
                <w:szCs w:val="18"/>
              </w:rPr>
            </w:pPr>
            <w:r w:rsidRPr="00934D66">
              <w:rPr>
                <w:rFonts w:ascii="Arial Narrow" w:hAnsi="Arial Narrow" w:cs="Arial"/>
                <w:b/>
                <w:bCs/>
                <w:sz w:val="18"/>
                <w:szCs w:val="18"/>
              </w:rPr>
              <w:t>INICIAL (a)</w:t>
            </w:r>
          </w:p>
        </w:tc>
        <w:tc>
          <w:tcPr>
            <w:tcW w:w="1820" w:type="dxa"/>
            <w:tcBorders>
              <w:top w:val="nil"/>
              <w:left w:val="nil"/>
              <w:bottom w:val="single" w:sz="8" w:space="0" w:color="auto"/>
              <w:right w:val="single" w:sz="8" w:space="0" w:color="auto"/>
            </w:tcBorders>
            <w:shd w:val="clear" w:color="000000" w:fill="F2F2F2"/>
            <w:vAlign w:val="center"/>
            <w:hideMark/>
          </w:tcPr>
          <w:p w:rsidR="00934D66" w:rsidRPr="00934D66" w:rsidRDefault="00934D66" w:rsidP="00934D66">
            <w:pPr>
              <w:overflowPunct/>
              <w:autoSpaceDE/>
              <w:autoSpaceDN/>
              <w:adjustRightInd/>
              <w:spacing w:after="200"/>
              <w:jc w:val="center"/>
              <w:textAlignment w:val="auto"/>
              <w:rPr>
                <w:rFonts w:ascii="Arial Narrow" w:hAnsi="Arial Narrow" w:cs="Arial"/>
                <w:b/>
                <w:bCs/>
                <w:sz w:val="18"/>
                <w:szCs w:val="18"/>
              </w:rPr>
            </w:pPr>
            <w:r w:rsidRPr="00934D66">
              <w:rPr>
                <w:rFonts w:ascii="Arial Narrow" w:hAnsi="Arial Narrow" w:cs="Arial"/>
                <w:b/>
                <w:bCs/>
                <w:sz w:val="18"/>
                <w:szCs w:val="18"/>
              </w:rPr>
              <w:t>ATUALIZADA (b)</w:t>
            </w:r>
          </w:p>
        </w:tc>
        <w:tc>
          <w:tcPr>
            <w:tcW w:w="1920" w:type="dxa"/>
            <w:tcBorders>
              <w:top w:val="nil"/>
              <w:left w:val="nil"/>
              <w:bottom w:val="single" w:sz="8" w:space="0" w:color="auto"/>
              <w:right w:val="single" w:sz="8" w:space="0" w:color="auto"/>
            </w:tcBorders>
            <w:shd w:val="clear" w:color="000000" w:fill="F2F2F2"/>
            <w:vAlign w:val="center"/>
            <w:hideMark/>
          </w:tcPr>
          <w:p w:rsidR="00934D66" w:rsidRPr="00934D66" w:rsidRDefault="00934D66" w:rsidP="00934D66">
            <w:pPr>
              <w:overflowPunct/>
              <w:autoSpaceDE/>
              <w:autoSpaceDN/>
              <w:adjustRightInd/>
              <w:spacing w:after="200"/>
              <w:jc w:val="center"/>
              <w:textAlignment w:val="auto"/>
              <w:rPr>
                <w:rFonts w:ascii="Arial Narrow" w:hAnsi="Arial Narrow" w:cs="Arial"/>
                <w:b/>
                <w:bCs/>
                <w:sz w:val="18"/>
                <w:szCs w:val="18"/>
              </w:rPr>
            </w:pPr>
            <w:r w:rsidRPr="00934D66">
              <w:rPr>
                <w:rFonts w:ascii="Arial Narrow" w:hAnsi="Arial Narrow" w:cs="Arial"/>
                <w:b/>
                <w:bCs/>
                <w:sz w:val="18"/>
                <w:szCs w:val="18"/>
              </w:rPr>
              <w:t>REALIZADAS (c)</w:t>
            </w:r>
          </w:p>
        </w:tc>
        <w:tc>
          <w:tcPr>
            <w:tcW w:w="1780" w:type="dxa"/>
            <w:tcBorders>
              <w:top w:val="nil"/>
              <w:left w:val="nil"/>
              <w:bottom w:val="single" w:sz="8" w:space="0" w:color="auto"/>
              <w:right w:val="single" w:sz="8" w:space="0" w:color="auto"/>
            </w:tcBorders>
            <w:shd w:val="clear" w:color="000000" w:fill="F2F2F2"/>
            <w:vAlign w:val="center"/>
            <w:hideMark/>
          </w:tcPr>
          <w:p w:rsidR="00934D66" w:rsidRPr="00934D66" w:rsidRDefault="00934D66" w:rsidP="00934D66">
            <w:pPr>
              <w:overflowPunct/>
              <w:autoSpaceDE/>
              <w:autoSpaceDN/>
              <w:adjustRightInd/>
              <w:spacing w:after="200"/>
              <w:jc w:val="center"/>
              <w:textAlignment w:val="auto"/>
              <w:rPr>
                <w:rFonts w:ascii="Arial Narrow" w:hAnsi="Arial Narrow" w:cs="Arial"/>
                <w:b/>
                <w:bCs/>
                <w:sz w:val="18"/>
                <w:szCs w:val="18"/>
              </w:rPr>
            </w:pPr>
            <w:r w:rsidRPr="00934D66">
              <w:rPr>
                <w:rFonts w:ascii="Arial Narrow" w:hAnsi="Arial Narrow" w:cs="Arial"/>
                <w:b/>
                <w:bCs/>
                <w:sz w:val="18"/>
                <w:szCs w:val="18"/>
              </w:rPr>
              <w:t>(d) = (c-b)</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RECEITAS CORRENTES (I)</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BOR.C011</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BOR.D011</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BOR.E011</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BOR.F011</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 xml:space="preserve">  Impostos, Taxas e Contribuições de Melhoria</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BOR.C012</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BOR.D012</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BOR.E012</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BOR.F012</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Impostos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BOR.C013</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BOR.D013</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BOR.E013</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BOR.F013</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Taxas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BOR.C014</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BOR.D014</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BOR.E014</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BOR.F014</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Contribuição de Melhoria</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BOR.C015</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BOR.D015</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BOR.E015</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BOR.F015</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 xml:space="preserve">  Contribuições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BOR.C016</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BOR.D016</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BOR.E016</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BOR.F016</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Contribuições Sociais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BOR.C017</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BOR.D017</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BOR.E017</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BOR.F017</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Contribuição para o Custeio do Serviço de Iluminação Pública</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BOR.C019</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BOR.D019</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BOR.E019</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BOR.F019</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 xml:space="preserve">  Receita Patrimonial</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BOR.C020</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BOR.D020</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BOR.E020</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BOR.F020</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Exploração do Patrimônio Imobiliário do Estado</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BOR.C021</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BOR.D021</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BOR.E021</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BOR.F021</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Valores Mobiliários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BOR.C022</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BOR.D022</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BOR.E022</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BOR.F022</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Delegação de Serviços Públicos mediante Concessão, Permissão, Autorização ou Licença</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BOR.C023</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BOR.D023</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BOR.E023</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BOR.F023</w:t>
            </w:r>
          </w:p>
        </w:tc>
      </w:tr>
      <w:tr w:rsidR="00934D66" w:rsidRPr="00934D66" w:rsidTr="001E6042">
        <w:trPr>
          <w:trHeight w:val="255"/>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Exploração de Recursos Naturais</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BOR.C090</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BOR.D090</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BOR.E090</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BOR.F090</w:t>
            </w:r>
          </w:p>
        </w:tc>
      </w:tr>
      <w:tr w:rsidR="00934D66" w:rsidRPr="00934D66" w:rsidTr="001E6042">
        <w:trPr>
          <w:trHeight w:val="255"/>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Exploração do Patrimônio Intangível</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BOR.C091</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BOR.D091</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BOR.E091</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BOR.F091</w:t>
            </w:r>
          </w:p>
        </w:tc>
      </w:tr>
      <w:tr w:rsidR="00934D66" w:rsidRPr="00934D66" w:rsidTr="001E6042">
        <w:trPr>
          <w:trHeight w:val="255"/>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Cessão de Direitos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BOR.C026</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BOR.D026</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BOR.E026</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BOR.F026</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Demais Receitas Patrimoniais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BOR.C027</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BOR.D027</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BOR.E027</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BOR.F027</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 xml:space="preserve">  Receita Agropecuária</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BOR.C028</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BOR.D028</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BOR.E028</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BOR.F028</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 xml:space="preserve">  Receita Industrial</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BOR.C032</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BOR.D032</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BOR.E032</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BOR.F032</w:t>
            </w:r>
          </w:p>
        </w:tc>
      </w:tr>
      <w:tr w:rsidR="00934D66" w:rsidRPr="00934D66" w:rsidTr="001E6042">
        <w:trPr>
          <w:trHeight w:val="270"/>
        </w:trPr>
        <w:tc>
          <w:tcPr>
            <w:tcW w:w="6100" w:type="dxa"/>
            <w:tcBorders>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 xml:space="preserve">  Receita de Serviços</w:t>
            </w:r>
          </w:p>
        </w:tc>
        <w:tc>
          <w:tcPr>
            <w:tcW w:w="2480" w:type="dxa"/>
            <w:tcBorders>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BOR.C037</w:t>
            </w:r>
          </w:p>
        </w:tc>
        <w:tc>
          <w:tcPr>
            <w:tcW w:w="1820" w:type="dxa"/>
            <w:tcBorders>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BOR.D037</w:t>
            </w:r>
          </w:p>
        </w:tc>
        <w:tc>
          <w:tcPr>
            <w:tcW w:w="1920" w:type="dxa"/>
            <w:tcBorders>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BOR.E037</w:t>
            </w:r>
          </w:p>
        </w:tc>
        <w:tc>
          <w:tcPr>
            <w:tcW w:w="1780" w:type="dxa"/>
            <w:tcBorders>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BOR.F037</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Serviços Administrativos e Comerciais Gerais</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BOR.C092</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BOR.D092</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BOR.E092</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BOR.F092</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 xml:space="preserve">Serviços e Atividades Referentes à Navegação e ao Transporte </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BOR.C093</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BOR.D093</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BOR.E093</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BOR.F093</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Serviços e Atividades Referentes à Saúde</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BOR.C094</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BOR.D094</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BOR.E094</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BOR.F094</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Serviços e Atividades Financeiras</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BOR.C095</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BOR.D095</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BOR.E095</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BOR.F095</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Outros Serviços</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BOR.C096</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BOR.D096</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BOR.E096</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BOR.F096</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 xml:space="preserve">  Transferências Correntes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BOR.C038</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BOR.D038</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BOR.E038</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BOR.F038</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Transferências da União e Suas Entidades</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BOR.C097</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BOR.D097</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BOR.E097</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BOR.F097</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Transferências dos Estados e do DF e Suas Entidades</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BOR.C098</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BOR.D098</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BOR.E098</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BOR.F098</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Transferências dos Municípios e Suas Entidades</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BOR.C099</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BOR.D099</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BOR.E099</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BOR.F099</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Transferências de Instituições Privadas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BOR.C040</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BOR.D040</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BOR.E040</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BOR.F040</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Transferências de Outras Instituições Públicas</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BOR.C100</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BOR.D100</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BOR.E100</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BOR.F100</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Transferências do Exterior</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BOR.C041</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BOR.D041</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BOR.E041</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BOR.F041</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Transferências de Pessoas Físicas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BOR.C042</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BOR.D042</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BOR.E042</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BOR.F042</w:t>
            </w:r>
          </w:p>
        </w:tc>
      </w:tr>
      <w:tr w:rsidR="00934D66" w:rsidRPr="00934D66" w:rsidTr="001E6042">
        <w:trPr>
          <w:trHeight w:val="285"/>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 xml:space="preserve">Transferências Provenientes de Depósitos Não </w:t>
            </w:r>
            <w:proofErr w:type="spellStart"/>
            <w:r w:rsidRPr="00934D66">
              <w:rPr>
                <w:rFonts w:ascii="Arial Narrow" w:hAnsi="Arial Narrow" w:cs="Arial"/>
                <w:sz w:val="18"/>
                <w:szCs w:val="18"/>
              </w:rPr>
              <w:t>Identidicados</w:t>
            </w:r>
            <w:proofErr w:type="spellEnd"/>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BOR.C101</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BOR.D101</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BOR.E101</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BOR.F101</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 xml:space="preserve">  Outras Receitas Correntes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BOR.C045</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BOR.D045</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BOR.E045</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BOR.F045</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Multas Administrativas, Contratuais e Judiciais</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BOR.C102</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BOR.D102</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BOR.E102</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BOR.F102</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Indenizações, Restituições e Ressarcimentos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BOR.C047</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BOR.D047</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BOR.E047</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BOR.F047</w:t>
            </w:r>
          </w:p>
        </w:tc>
      </w:tr>
      <w:tr w:rsidR="00934D66" w:rsidRPr="00934D66" w:rsidTr="001E6042">
        <w:trPr>
          <w:trHeight w:val="315"/>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Bens, Direitos e Valores Incorporados ao Patrimônio Público</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BOR.C103</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BOR.D103</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BOR.E103</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BOR.F103</w:t>
            </w:r>
          </w:p>
        </w:tc>
      </w:tr>
      <w:tr w:rsidR="00934D66" w:rsidRPr="00934D66" w:rsidTr="001E6042">
        <w:trPr>
          <w:trHeight w:val="315"/>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Demais Receitas Correntes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BOR.C050</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BOR.D050</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BOR.E050</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BOR.F050</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RECEITAS DE CAPITAL (II)</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BOR.C051</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BOR.D051</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BOR.E051</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BOR.F051</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Operações de Crédito</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BOR.C052</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BOR.D052</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BOR.E052</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BOR.F052</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Operações de Crédito – Mercado Interno</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BOR.C053</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BOR.D053</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BOR.E053</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BOR.F053</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Operações de Crédito – Mercado Externo</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BOR.C054</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BOR.D054</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BOR.E054</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BOR.F054</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Alienação de Bens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BOR.C055</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BOR.D055</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BOR.E055</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BOR.F055</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Alienação de Bens Móveis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BOR.C056</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BOR.D056</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BOR.E056</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BOR.F056</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Alienação de Bens Imóveis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BOR.C057</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BOR.D057</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BOR.E057</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BOR.F057</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Alienação de Bens Intangíveis</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BOR.C104</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BOR.D104</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BOR.E104</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BOR.F104</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Amortizações de Empréstimos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BOR.C058</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BOR.D058</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BOR.E058</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BOR.F058</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Transferências de Capital</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BOR.C059</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BOR.D059</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BOR.E059</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BOR.F059</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Transferências da União e Suas Entidades</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BOR.C105</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BOR.D105</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BOR.E105</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BOR.F105</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Transferências dos Estados e do DF e Suas Entidades</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BOR.C106</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BOR.D106</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BOR.E106</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BOR.F106</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Transferências dos Municípios e Suas Entidades</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BOR.C107</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BOR.D107</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BOR.E107</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BOR.F107</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Transferências de Instituições Privadas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BOR.C061</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BOR.D061</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BOR.E061</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BOR.F061</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Transferências do Exterior</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BOR.C062</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BOR.D062</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BOR.E062</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BOR.F062</w:t>
            </w:r>
          </w:p>
        </w:tc>
      </w:tr>
      <w:tr w:rsidR="00934D66" w:rsidRPr="00934D66" w:rsidTr="001E6042">
        <w:trPr>
          <w:trHeight w:val="270"/>
        </w:trPr>
        <w:tc>
          <w:tcPr>
            <w:tcW w:w="6100" w:type="dxa"/>
            <w:tcBorders>
              <w:top w:val="nil"/>
              <w:left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Transferências de Pessoas Físicas</w:t>
            </w:r>
          </w:p>
        </w:tc>
        <w:tc>
          <w:tcPr>
            <w:tcW w:w="2480" w:type="dxa"/>
            <w:tcBorders>
              <w:top w:val="nil"/>
              <w:left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BOR.C063</w:t>
            </w:r>
          </w:p>
        </w:tc>
        <w:tc>
          <w:tcPr>
            <w:tcW w:w="1820" w:type="dxa"/>
            <w:tcBorders>
              <w:top w:val="nil"/>
              <w:left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BOR.D063</w:t>
            </w:r>
          </w:p>
        </w:tc>
        <w:tc>
          <w:tcPr>
            <w:tcW w:w="1920" w:type="dxa"/>
            <w:tcBorders>
              <w:top w:val="nil"/>
              <w:left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BOR.E063</w:t>
            </w:r>
          </w:p>
        </w:tc>
        <w:tc>
          <w:tcPr>
            <w:tcW w:w="1780" w:type="dxa"/>
            <w:tcBorders>
              <w:top w:val="nil"/>
              <w:left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BOR.F063</w:t>
            </w:r>
          </w:p>
        </w:tc>
      </w:tr>
      <w:tr w:rsidR="00934D66" w:rsidRPr="00934D66" w:rsidTr="001E6042">
        <w:trPr>
          <w:trHeight w:val="270"/>
        </w:trPr>
        <w:tc>
          <w:tcPr>
            <w:tcW w:w="6100" w:type="dxa"/>
            <w:tcBorders>
              <w:top w:val="nil"/>
              <w:left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Transferências de Outras Instituições Públicas</w:t>
            </w:r>
          </w:p>
        </w:tc>
        <w:tc>
          <w:tcPr>
            <w:tcW w:w="2480" w:type="dxa"/>
            <w:tcBorders>
              <w:top w:val="nil"/>
              <w:left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BOR.C064</w:t>
            </w:r>
          </w:p>
        </w:tc>
        <w:tc>
          <w:tcPr>
            <w:tcW w:w="1820" w:type="dxa"/>
            <w:tcBorders>
              <w:top w:val="nil"/>
              <w:left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BOR.D064</w:t>
            </w:r>
          </w:p>
        </w:tc>
        <w:tc>
          <w:tcPr>
            <w:tcW w:w="1920" w:type="dxa"/>
            <w:tcBorders>
              <w:top w:val="nil"/>
              <w:left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BOR.E064</w:t>
            </w:r>
          </w:p>
        </w:tc>
        <w:tc>
          <w:tcPr>
            <w:tcW w:w="1780" w:type="dxa"/>
            <w:tcBorders>
              <w:top w:val="nil"/>
              <w:left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BOR.F064</w:t>
            </w:r>
          </w:p>
        </w:tc>
      </w:tr>
      <w:tr w:rsidR="00934D66" w:rsidRPr="00934D66" w:rsidTr="001E6042">
        <w:trPr>
          <w:trHeight w:val="270"/>
        </w:trPr>
        <w:tc>
          <w:tcPr>
            <w:tcW w:w="6100" w:type="dxa"/>
            <w:tcBorders>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 xml:space="preserve">Transferências </w:t>
            </w:r>
            <w:proofErr w:type="spellStart"/>
            <w:r w:rsidRPr="00934D66">
              <w:rPr>
                <w:rFonts w:ascii="Arial Narrow" w:hAnsi="Arial Narrow" w:cs="Arial"/>
                <w:sz w:val="18"/>
                <w:szCs w:val="18"/>
              </w:rPr>
              <w:t>Povenientes</w:t>
            </w:r>
            <w:proofErr w:type="spellEnd"/>
            <w:r w:rsidRPr="00934D66">
              <w:rPr>
                <w:rFonts w:ascii="Arial Narrow" w:hAnsi="Arial Narrow" w:cs="Arial"/>
                <w:sz w:val="18"/>
                <w:szCs w:val="18"/>
              </w:rPr>
              <w:t xml:space="preserve"> de Depósitos Não </w:t>
            </w:r>
            <w:proofErr w:type="spellStart"/>
            <w:r w:rsidRPr="00934D66">
              <w:rPr>
                <w:rFonts w:ascii="Arial Narrow" w:hAnsi="Arial Narrow" w:cs="Arial"/>
                <w:sz w:val="18"/>
                <w:szCs w:val="18"/>
              </w:rPr>
              <w:t>Identidicados</w:t>
            </w:r>
            <w:proofErr w:type="spellEnd"/>
          </w:p>
        </w:tc>
        <w:tc>
          <w:tcPr>
            <w:tcW w:w="2480" w:type="dxa"/>
            <w:tcBorders>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BOR.C108</w:t>
            </w:r>
          </w:p>
        </w:tc>
        <w:tc>
          <w:tcPr>
            <w:tcW w:w="1820" w:type="dxa"/>
            <w:tcBorders>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BOR.D108</w:t>
            </w:r>
          </w:p>
        </w:tc>
        <w:tc>
          <w:tcPr>
            <w:tcW w:w="1920" w:type="dxa"/>
            <w:tcBorders>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BOR.E108</w:t>
            </w:r>
          </w:p>
        </w:tc>
        <w:tc>
          <w:tcPr>
            <w:tcW w:w="1780" w:type="dxa"/>
            <w:tcBorders>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BOR.F108</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Outras Receitas de  Capital</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BOR.C067</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BOR.D067</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BOR.E067</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BOR.F067</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Integralização do Capital Social</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BOR.C068</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BOR.D068</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BOR.E068</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BOR.F068</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Resgate de Títulos do Tesouro</w:t>
            </w:r>
          </w:p>
        </w:tc>
        <w:tc>
          <w:tcPr>
            <w:tcW w:w="24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BOR.C086</w:t>
            </w:r>
          </w:p>
        </w:tc>
        <w:tc>
          <w:tcPr>
            <w:tcW w:w="18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BOR.D086</w:t>
            </w:r>
          </w:p>
        </w:tc>
        <w:tc>
          <w:tcPr>
            <w:tcW w:w="192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BOR.E086</w:t>
            </w:r>
          </w:p>
        </w:tc>
        <w:tc>
          <w:tcPr>
            <w:tcW w:w="1780" w:type="dxa"/>
            <w:tcBorders>
              <w:top w:val="nil"/>
              <w:left w:val="nil"/>
              <w:bottom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BOR.F086</w:t>
            </w:r>
          </w:p>
        </w:tc>
      </w:tr>
      <w:tr w:rsidR="00934D66" w:rsidRPr="00934D66" w:rsidTr="001E6042">
        <w:trPr>
          <w:trHeight w:val="270"/>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Demais Receitas de Capital</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BOR.C070</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BOR.D070</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BOR.E070</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BOR.F070</w:t>
            </w:r>
          </w:p>
        </w:tc>
      </w:tr>
      <w:tr w:rsidR="00934D66" w:rsidRPr="00934D66" w:rsidTr="001E6042">
        <w:trPr>
          <w:trHeight w:val="285"/>
        </w:trPr>
        <w:tc>
          <w:tcPr>
            <w:tcW w:w="6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SUBTOTAL DAS RECEITAS (III) = (I + II)</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BOR.C072</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BOR.D072</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BOR.E072</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BOR.F072</w:t>
            </w:r>
          </w:p>
        </w:tc>
      </w:tr>
      <w:tr w:rsidR="00934D66" w:rsidRPr="00934D66" w:rsidTr="001E6042">
        <w:trPr>
          <w:trHeight w:val="270"/>
        </w:trPr>
        <w:tc>
          <w:tcPr>
            <w:tcW w:w="6100" w:type="dxa"/>
            <w:tcBorders>
              <w:top w:val="nil"/>
              <w:left w:val="single" w:sz="8" w:space="0" w:color="auto"/>
              <w:bottom w:val="nil"/>
              <w:right w:val="nil"/>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OPERAÇÕES DE CRÉDITO / REFINANCIAMENTO (IV)</w:t>
            </w:r>
          </w:p>
        </w:tc>
        <w:tc>
          <w:tcPr>
            <w:tcW w:w="248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BOR.C073</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BOR.D073</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BOR.E073</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BOR.F073</w:t>
            </w:r>
          </w:p>
        </w:tc>
      </w:tr>
      <w:tr w:rsidR="00934D66" w:rsidRPr="00934D66" w:rsidTr="001E6042">
        <w:trPr>
          <w:trHeight w:val="270"/>
        </w:trPr>
        <w:tc>
          <w:tcPr>
            <w:tcW w:w="6100" w:type="dxa"/>
            <w:tcBorders>
              <w:top w:val="nil"/>
              <w:left w:val="single" w:sz="8" w:space="0" w:color="auto"/>
              <w:bottom w:val="nil"/>
              <w:right w:val="nil"/>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Operações de Crédito Internas</w:t>
            </w:r>
          </w:p>
        </w:tc>
        <w:tc>
          <w:tcPr>
            <w:tcW w:w="248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BOR.C074</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BOR.D074</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BOR.E074</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BOR.F074</w:t>
            </w:r>
          </w:p>
        </w:tc>
      </w:tr>
      <w:tr w:rsidR="00934D66" w:rsidRPr="00934D66" w:rsidTr="001E6042">
        <w:trPr>
          <w:trHeight w:val="270"/>
        </w:trPr>
        <w:tc>
          <w:tcPr>
            <w:tcW w:w="6100" w:type="dxa"/>
            <w:tcBorders>
              <w:top w:val="nil"/>
              <w:left w:val="single" w:sz="8" w:space="0" w:color="auto"/>
              <w:bottom w:val="nil"/>
              <w:right w:val="nil"/>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Mobiliária</w:t>
            </w:r>
          </w:p>
        </w:tc>
        <w:tc>
          <w:tcPr>
            <w:tcW w:w="248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BOR.C075</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BOR.D075</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BOR.E075</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BOR.F075</w:t>
            </w:r>
          </w:p>
        </w:tc>
      </w:tr>
      <w:tr w:rsidR="00934D66" w:rsidRPr="00934D66" w:rsidTr="001E6042">
        <w:trPr>
          <w:trHeight w:val="270"/>
        </w:trPr>
        <w:tc>
          <w:tcPr>
            <w:tcW w:w="6100" w:type="dxa"/>
            <w:tcBorders>
              <w:top w:val="nil"/>
              <w:left w:val="single" w:sz="8" w:space="0" w:color="auto"/>
              <w:bottom w:val="nil"/>
              <w:right w:val="nil"/>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Contratual</w:t>
            </w:r>
          </w:p>
        </w:tc>
        <w:tc>
          <w:tcPr>
            <w:tcW w:w="248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BOR.C076</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BOR.D076</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BOR.E076</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BOR.F076</w:t>
            </w:r>
          </w:p>
        </w:tc>
      </w:tr>
      <w:tr w:rsidR="00934D66" w:rsidRPr="00934D66" w:rsidTr="001E6042">
        <w:trPr>
          <w:trHeight w:val="270"/>
        </w:trPr>
        <w:tc>
          <w:tcPr>
            <w:tcW w:w="6100" w:type="dxa"/>
            <w:tcBorders>
              <w:top w:val="nil"/>
              <w:left w:val="single" w:sz="8" w:space="0" w:color="auto"/>
              <w:bottom w:val="nil"/>
              <w:right w:val="nil"/>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Operações de Crédito Externas</w:t>
            </w:r>
          </w:p>
        </w:tc>
        <w:tc>
          <w:tcPr>
            <w:tcW w:w="248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BOR.C077</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BOR.D077</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BOR.E077</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BOR.F077</w:t>
            </w:r>
          </w:p>
        </w:tc>
      </w:tr>
      <w:tr w:rsidR="00934D66" w:rsidRPr="00934D66" w:rsidTr="001E6042">
        <w:trPr>
          <w:trHeight w:val="270"/>
        </w:trPr>
        <w:tc>
          <w:tcPr>
            <w:tcW w:w="6100" w:type="dxa"/>
            <w:tcBorders>
              <w:top w:val="nil"/>
              <w:left w:val="single" w:sz="8" w:space="0" w:color="auto"/>
              <w:bottom w:val="nil"/>
              <w:right w:val="nil"/>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Mobiliária</w:t>
            </w:r>
          </w:p>
        </w:tc>
        <w:tc>
          <w:tcPr>
            <w:tcW w:w="248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BOR.C078</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BOR.D078</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BOR.E078</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BOR.F078</w:t>
            </w:r>
          </w:p>
        </w:tc>
      </w:tr>
      <w:tr w:rsidR="00934D66" w:rsidRPr="00934D66" w:rsidTr="001E6042">
        <w:trPr>
          <w:trHeight w:val="285"/>
        </w:trPr>
        <w:tc>
          <w:tcPr>
            <w:tcW w:w="6100" w:type="dxa"/>
            <w:tcBorders>
              <w:top w:val="nil"/>
              <w:left w:val="single" w:sz="8" w:space="0" w:color="auto"/>
              <w:bottom w:val="nil"/>
              <w:right w:val="nil"/>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Contratual</w:t>
            </w:r>
          </w:p>
        </w:tc>
        <w:tc>
          <w:tcPr>
            <w:tcW w:w="248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BOR.C079</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BOR.D079</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BOR.E079</w:t>
            </w:r>
          </w:p>
        </w:tc>
        <w:tc>
          <w:tcPr>
            <w:tcW w:w="17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BOR.F079</w:t>
            </w:r>
          </w:p>
        </w:tc>
      </w:tr>
      <w:tr w:rsidR="00934D66" w:rsidRPr="00934D66" w:rsidTr="001E6042">
        <w:trPr>
          <w:trHeight w:val="285"/>
        </w:trPr>
        <w:tc>
          <w:tcPr>
            <w:tcW w:w="6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SUBTOTAL COM REFINANCIAMENTO (V) = (III + IV)</w:t>
            </w:r>
          </w:p>
        </w:tc>
        <w:tc>
          <w:tcPr>
            <w:tcW w:w="2480" w:type="dxa"/>
            <w:tcBorders>
              <w:top w:val="single" w:sz="8" w:space="0" w:color="auto"/>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BOR.C080</w:t>
            </w:r>
          </w:p>
        </w:tc>
        <w:tc>
          <w:tcPr>
            <w:tcW w:w="1820" w:type="dxa"/>
            <w:tcBorders>
              <w:top w:val="single" w:sz="8" w:space="0" w:color="auto"/>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BOR.D080</w:t>
            </w:r>
          </w:p>
        </w:tc>
        <w:tc>
          <w:tcPr>
            <w:tcW w:w="1920" w:type="dxa"/>
            <w:tcBorders>
              <w:top w:val="single" w:sz="8" w:space="0" w:color="auto"/>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BOR.E080</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BOR.F080</w:t>
            </w:r>
          </w:p>
        </w:tc>
      </w:tr>
      <w:tr w:rsidR="00934D66" w:rsidRPr="00934D66" w:rsidTr="00934D66">
        <w:trPr>
          <w:trHeight w:val="285"/>
        </w:trPr>
        <w:tc>
          <w:tcPr>
            <w:tcW w:w="6100" w:type="dxa"/>
            <w:tcBorders>
              <w:top w:val="nil"/>
              <w:left w:val="single" w:sz="8" w:space="0" w:color="auto"/>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DÉFICIT (VI)</w:t>
            </w:r>
          </w:p>
        </w:tc>
        <w:tc>
          <w:tcPr>
            <w:tcW w:w="2480" w:type="dxa"/>
            <w:tcBorders>
              <w:top w:val="single" w:sz="8" w:space="0" w:color="auto"/>
              <w:left w:val="nil"/>
              <w:bottom w:val="single" w:sz="8" w:space="0" w:color="auto"/>
              <w:right w:val="single" w:sz="8" w:space="0" w:color="auto"/>
            </w:tcBorders>
            <w:shd w:val="clear" w:color="auto" w:fill="808080"/>
            <w:vAlign w:val="center"/>
            <w:hideMark/>
          </w:tcPr>
          <w:p w:rsidR="00934D66" w:rsidRPr="00934D66" w:rsidRDefault="00934D66" w:rsidP="00934D66">
            <w:pPr>
              <w:overflowPunct/>
              <w:autoSpaceDE/>
              <w:autoSpaceDN/>
              <w:adjustRightInd/>
              <w:jc w:val="center"/>
              <w:textAlignment w:val="auto"/>
              <w:rPr>
                <w:rFonts w:ascii="Arial Narrow" w:hAnsi="Arial Narrow" w:cs="Arial"/>
                <w:b/>
                <w:bCs/>
                <w:strike/>
                <w:sz w:val="18"/>
                <w:szCs w:val="18"/>
              </w:rPr>
            </w:pPr>
          </w:p>
        </w:tc>
        <w:tc>
          <w:tcPr>
            <w:tcW w:w="1820" w:type="dxa"/>
            <w:tcBorders>
              <w:top w:val="single" w:sz="8" w:space="0" w:color="auto"/>
              <w:left w:val="nil"/>
              <w:bottom w:val="single" w:sz="8" w:space="0" w:color="auto"/>
              <w:right w:val="single" w:sz="8" w:space="0" w:color="auto"/>
            </w:tcBorders>
            <w:shd w:val="clear" w:color="auto" w:fill="808080"/>
            <w:vAlign w:val="center"/>
            <w:hideMark/>
          </w:tcPr>
          <w:p w:rsidR="00934D66" w:rsidRPr="00934D66" w:rsidRDefault="00934D66" w:rsidP="00934D66">
            <w:pPr>
              <w:overflowPunct/>
              <w:autoSpaceDE/>
              <w:autoSpaceDN/>
              <w:adjustRightInd/>
              <w:jc w:val="center"/>
              <w:textAlignment w:val="auto"/>
              <w:rPr>
                <w:rFonts w:ascii="Arial Narrow" w:hAnsi="Arial Narrow" w:cs="Arial"/>
                <w:b/>
                <w:bCs/>
                <w:strike/>
                <w:sz w:val="18"/>
                <w:szCs w:val="18"/>
              </w:rPr>
            </w:pP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BOR.E081</w:t>
            </w:r>
          </w:p>
        </w:tc>
        <w:tc>
          <w:tcPr>
            <w:tcW w:w="1780" w:type="dxa"/>
            <w:tcBorders>
              <w:top w:val="nil"/>
              <w:left w:val="nil"/>
              <w:bottom w:val="single" w:sz="8" w:space="0" w:color="auto"/>
              <w:right w:val="single" w:sz="8" w:space="0" w:color="auto"/>
            </w:tcBorders>
            <w:shd w:val="clear" w:color="000000" w:fill="808080"/>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 </w:t>
            </w:r>
          </w:p>
        </w:tc>
      </w:tr>
      <w:tr w:rsidR="00934D66" w:rsidRPr="00934D66" w:rsidTr="001E6042">
        <w:trPr>
          <w:trHeight w:val="285"/>
        </w:trPr>
        <w:tc>
          <w:tcPr>
            <w:tcW w:w="6100" w:type="dxa"/>
            <w:tcBorders>
              <w:top w:val="nil"/>
              <w:left w:val="single" w:sz="8" w:space="0" w:color="auto"/>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TOTAL (VII) = (V + VI)</w:t>
            </w:r>
          </w:p>
        </w:tc>
        <w:tc>
          <w:tcPr>
            <w:tcW w:w="2480" w:type="dxa"/>
            <w:tcBorders>
              <w:top w:val="nil"/>
              <w:left w:val="nil"/>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BOR.C082</w:t>
            </w:r>
          </w:p>
        </w:tc>
        <w:tc>
          <w:tcPr>
            <w:tcW w:w="1820" w:type="dxa"/>
            <w:tcBorders>
              <w:top w:val="nil"/>
              <w:left w:val="nil"/>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BOR.D082</w:t>
            </w:r>
          </w:p>
        </w:tc>
        <w:tc>
          <w:tcPr>
            <w:tcW w:w="1920" w:type="dxa"/>
            <w:tcBorders>
              <w:top w:val="nil"/>
              <w:left w:val="nil"/>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BOR.E082</w:t>
            </w:r>
          </w:p>
        </w:tc>
        <w:tc>
          <w:tcPr>
            <w:tcW w:w="1780" w:type="dxa"/>
            <w:tcBorders>
              <w:top w:val="nil"/>
              <w:left w:val="nil"/>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 BOR.F082</w:t>
            </w:r>
          </w:p>
        </w:tc>
      </w:tr>
      <w:tr w:rsidR="00934D66" w:rsidRPr="00934D66" w:rsidTr="001E6042">
        <w:trPr>
          <w:trHeight w:val="555"/>
        </w:trPr>
        <w:tc>
          <w:tcPr>
            <w:tcW w:w="6100" w:type="dxa"/>
            <w:tcBorders>
              <w:top w:val="nil"/>
              <w:left w:val="single" w:sz="8" w:space="0" w:color="auto"/>
              <w:bottom w:val="nil"/>
              <w:right w:val="single" w:sz="8" w:space="0" w:color="auto"/>
            </w:tcBorders>
            <w:shd w:val="clear" w:color="auto" w:fill="auto"/>
            <w:vAlign w:val="center"/>
            <w:hideMark/>
          </w:tcPr>
          <w:p w:rsidR="00934D66" w:rsidRPr="00934D66" w:rsidRDefault="00934D66" w:rsidP="00934D66">
            <w:pPr>
              <w:overflowPunct/>
              <w:autoSpaceDE/>
              <w:autoSpaceDN/>
              <w:adjustRightInd/>
              <w:textAlignment w:val="auto"/>
              <w:rPr>
                <w:rFonts w:ascii="Arial Narrow" w:hAnsi="Arial Narrow" w:cs="Arial"/>
                <w:b/>
                <w:bCs/>
                <w:sz w:val="18"/>
                <w:szCs w:val="18"/>
              </w:rPr>
            </w:pPr>
            <w:r w:rsidRPr="00934D66">
              <w:rPr>
                <w:rFonts w:ascii="Arial Narrow" w:hAnsi="Arial Narrow" w:cs="Arial"/>
                <w:b/>
                <w:bCs/>
                <w:sz w:val="18"/>
                <w:szCs w:val="18"/>
              </w:rPr>
              <w:t>SALDOS DE EXERCÍCIOS ANTERIORES</w:t>
            </w:r>
            <w:r w:rsidRPr="00934D66">
              <w:rPr>
                <w:rFonts w:ascii="Arial Narrow" w:hAnsi="Arial Narrow" w:cs="Arial"/>
                <w:b/>
                <w:bCs/>
                <w:sz w:val="18"/>
                <w:szCs w:val="18"/>
              </w:rPr>
              <w:br/>
              <w:t>(UTILIZADOS PARA CRÉDITOS ADICIONAIS)</w:t>
            </w:r>
          </w:p>
        </w:tc>
        <w:tc>
          <w:tcPr>
            <w:tcW w:w="248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BOR.C083 </w:t>
            </w:r>
          </w:p>
        </w:tc>
        <w:tc>
          <w:tcPr>
            <w:tcW w:w="18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BOR.D083</w:t>
            </w:r>
          </w:p>
        </w:tc>
        <w:tc>
          <w:tcPr>
            <w:tcW w:w="1920" w:type="dxa"/>
            <w:tcBorders>
              <w:top w:val="nil"/>
              <w:left w:val="nil"/>
              <w:bottom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BOR.E083</w:t>
            </w:r>
          </w:p>
        </w:tc>
        <w:tc>
          <w:tcPr>
            <w:tcW w:w="1780" w:type="dxa"/>
            <w:tcBorders>
              <w:top w:val="nil"/>
              <w:left w:val="nil"/>
              <w:bottom w:val="nil"/>
              <w:right w:val="single" w:sz="8" w:space="0" w:color="auto"/>
            </w:tcBorders>
            <w:shd w:val="clear" w:color="000000" w:fill="808080"/>
            <w:vAlign w:val="center"/>
            <w:hideMark/>
          </w:tcPr>
          <w:p w:rsidR="00934D66" w:rsidRPr="00934D66" w:rsidRDefault="00934D66" w:rsidP="00934D66">
            <w:pPr>
              <w:overflowPunct/>
              <w:autoSpaceDE/>
              <w:autoSpaceDN/>
              <w:adjustRightInd/>
              <w:jc w:val="center"/>
              <w:textAlignment w:val="auto"/>
              <w:rPr>
                <w:rFonts w:ascii="Arial Narrow" w:hAnsi="Arial Narrow" w:cs="Arial"/>
                <w:b/>
                <w:bCs/>
                <w:sz w:val="18"/>
                <w:szCs w:val="18"/>
              </w:rPr>
            </w:pPr>
            <w:r w:rsidRPr="00934D66">
              <w:rPr>
                <w:rFonts w:ascii="Arial Narrow" w:hAnsi="Arial Narrow" w:cs="Arial"/>
                <w:b/>
                <w:bCs/>
                <w:sz w:val="18"/>
                <w:szCs w:val="18"/>
              </w:rPr>
              <w:t> </w:t>
            </w:r>
          </w:p>
        </w:tc>
      </w:tr>
      <w:tr w:rsidR="00934D66" w:rsidRPr="00934D66" w:rsidTr="00934D66">
        <w:trPr>
          <w:trHeight w:val="270"/>
        </w:trPr>
        <w:tc>
          <w:tcPr>
            <w:tcW w:w="6100" w:type="dxa"/>
            <w:tcBorders>
              <w:top w:val="nil"/>
              <w:left w:val="single" w:sz="8" w:space="0" w:color="auto"/>
              <w:right w:val="single" w:sz="8" w:space="0" w:color="auto"/>
            </w:tcBorders>
            <w:shd w:val="clear" w:color="auto" w:fill="auto"/>
            <w:vAlign w:val="center"/>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Recursos Arrecadados em Exercícios Anteriores</w:t>
            </w:r>
          </w:p>
        </w:tc>
        <w:tc>
          <w:tcPr>
            <w:tcW w:w="2480" w:type="dxa"/>
            <w:tcBorders>
              <w:top w:val="nil"/>
              <w:left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BOR.C071</w:t>
            </w:r>
          </w:p>
        </w:tc>
        <w:tc>
          <w:tcPr>
            <w:tcW w:w="1820" w:type="dxa"/>
            <w:tcBorders>
              <w:top w:val="nil"/>
              <w:left w:val="nil"/>
              <w:right w:val="single" w:sz="8" w:space="0" w:color="auto"/>
            </w:tcBorders>
            <w:shd w:val="clear" w:color="auto" w:fill="auto"/>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BOR.D071</w:t>
            </w:r>
          </w:p>
        </w:tc>
        <w:tc>
          <w:tcPr>
            <w:tcW w:w="1920" w:type="dxa"/>
            <w:tcBorders>
              <w:top w:val="nil"/>
              <w:left w:val="nil"/>
              <w:right w:val="single" w:sz="8" w:space="0" w:color="auto"/>
            </w:tcBorders>
            <w:shd w:val="clear" w:color="auto" w:fill="808080"/>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highlight w:val="darkGray"/>
              </w:rPr>
            </w:pPr>
          </w:p>
        </w:tc>
        <w:tc>
          <w:tcPr>
            <w:tcW w:w="1780" w:type="dxa"/>
            <w:tcBorders>
              <w:top w:val="nil"/>
              <w:left w:val="nil"/>
              <w:right w:val="single" w:sz="8" w:space="0" w:color="auto"/>
            </w:tcBorders>
            <w:shd w:val="clear" w:color="000000" w:fill="808080"/>
            <w:vAlign w:val="center"/>
          </w:tcPr>
          <w:p w:rsidR="00934D66" w:rsidRPr="00934D66" w:rsidRDefault="00934D66" w:rsidP="00934D66">
            <w:pPr>
              <w:overflowPunct/>
              <w:autoSpaceDE/>
              <w:autoSpaceDN/>
              <w:adjustRightInd/>
              <w:jc w:val="center"/>
              <w:textAlignment w:val="auto"/>
              <w:rPr>
                <w:rFonts w:ascii="Arial Narrow" w:hAnsi="Arial Narrow" w:cs="Arial"/>
                <w:sz w:val="18"/>
                <w:szCs w:val="18"/>
              </w:rPr>
            </w:pPr>
          </w:p>
        </w:tc>
      </w:tr>
      <w:tr w:rsidR="00934D66" w:rsidRPr="00934D66" w:rsidTr="001E6042">
        <w:trPr>
          <w:trHeight w:val="270"/>
        </w:trPr>
        <w:tc>
          <w:tcPr>
            <w:tcW w:w="6100" w:type="dxa"/>
            <w:tcBorders>
              <w:top w:val="nil"/>
              <w:left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Superávit Financeiro</w:t>
            </w:r>
          </w:p>
        </w:tc>
        <w:tc>
          <w:tcPr>
            <w:tcW w:w="2480" w:type="dxa"/>
            <w:tcBorders>
              <w:top w:val="nil"/>
              <w:left w:val="nil"/>
              <w:right w:val="single" w:sz="8" w:space="0" w:color="auto"/>
            </w:tcBorders>
            <w:shd w:val="clear" w:color="000000" w:fill="808080"/>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 </w:t>
            </w:r>
          </w:p>
        </w:tc>
        <w:tc>
          <w:tcPr>
            <w:tcW w:w="1820" w:type="dxa"/>
            <w:tcBorders>
              <w:top w:val="nil"/>
              <w:left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BOR.D084</w:t>
            </w:r>
          </w:p>
        </w:tc>
        <w:tc>
          <w:tcPr>
            <w:tcW w:w="1920" w:type="dxa"/>
            <w:tcBorders>
              <w:top w:val="nil"/>
              <w:left w:val="nil"/>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BOR.E084</w:t>
            </w:r>
          </w:p>
        </w:tc>
        <w:tc>
          <w:tcPr>
            <w:tcW w:w="1780" w:type="dxa"/>
            <w:tcBorders>
              <w:top w:val="nil"/>
              <w:left w:val="nil"/>
              <w:right w:val="single" w:sz="8" w:space="0" w:color="auto"/>
            </w:tcBorders>
            <w:shd w:val="clear" w:color="000000" w:fill="808080"/>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 </w:t>
            </w:r>
          </w:p>
        </w:tc>
      </w:tr>
      <w:tr w:rsidR="00934D66" w:rsidRPr="00934D66" w:rsidTr="001E6042">
        <w:trPr>
          <w:trHeight w:val="285"/>
        </w:trPr>
        <w:tc>
          <w:tcPr>
            <w:tcW w:w="6100" w:type="dxa"/>
            <w:tcBorders>
              <w:top w:val="nil"/>
              <w:left w:val="single" w:sz="8" w:space="0" w:color="auto"/>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ind w:firstLineChars="100" w:firstLine="180"/>
              <w:textAlignment w:val="auto"/>
              <w:rPr>
                <w:rFonts w:ascii="Arial Narrow" w:hAnsi="Arial Narrow" w:cs="Arial"/>
                <w:sz w:val="18"/>
                <w:szCs w:val="18"/>
              </w:rPr>
            </w:pPr>
            <w:r w:rsidRPr="00934D66">
              <w:rPr>
                <w:rFonts w:ascii="Arial Narrow" w:hAnsi="Arial Narrow" w:cs="Arial"/>
                <w:sz w:val="18"/>
                <w:szCs w:val="18"/>
              </w:rPr>
              <w:t>Reabertura de créditos adicionais</w:t>
            </w:r>
          </w:p>
        </w:tc>
        <w:tc>
          <w:tcPr>
            <w:tcW w:w="2480" w:type="dxa"/>
            <w:tcBorders>
              <w:top w:val="nil"/>
              <w:left w:val="nil"/>
              <w:bottom w:val="single" w:sz="8" w:space="0" w:color="auto"/>
              <w:right w:val="single" w:sz="8" w:space="0" w:color="auto"/>
            </w:tcBorders>
            <w:shd w:val="clear" w:color="000000" w:fill="808080"/>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 </w:t>
            </w:r>
          </w:p>
        </w:tc>
        <w:tc>
          <w:tcPr>
            <w:tcW w:w="1820" w:type="dxa"/>
            <w:tcBorders>
              <w:top w:val="nil"/>
              <w:left w:val="nil"/>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BOR.D085</w:t>
            </w:r>
          </w:p>
        </w:tc>
        <w:tc>
          <w:tcPr>
            <w:tcW w:w="1920" w:type="dxa"/>
            <w:tcBorders>
              <w:top w:val="nil"/>
              <w:left w:val="nil"/>
              <w:bottom w:val="single" w:sz="8" w:space="0" w:color="auto"/>
              <w:right w:val="single" w:sz="8" w:space="0" w:color="auto"/>
            </w:tcBorders>
            <w:shd w:val="clear" w:color="auto" w:fill="auto"/>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BOR.E085</w:t>
            </w:r>
          </w:p>
        </w:tc>
        <w:tc>
          <w:tcPr>
            <w:tcW w:w="1780" w:type="dxa"/>
            <w:tcBorders>
              <w:top w:val="nil"/>
              <w:left w:val="nil"/>
              <w:bottom w:val="single" w:sz="8" w:space="0" w:color="auto"/>
              <w:right w:val="single" w:sz="8" w:space="0" w:color="auto"/>
            </w:tcBorders>
            <w:shd w:val="clear" w:color="000000" w:fill="808080"/>
            <w:vAlign w:val="center"/>
            <w:hideMark/>
          </w:tcPr>
          <w:p w:rsidR="00934D66" w:rsidRPr="00934D66" w:rsidRDefault="00934D66" w:rsidP="00934D66">
            <w:pPr>
              <w:overflowPunct/>
              <w:autoSpaceDE/>
              <w:autoSpaceDN/>
              <w:adjustRightInd/>
              <w:jc w:val="center"/>
              <w:textAlignment w:val="auto"/>
              <w:rPr>
                <w:rFonts w:ascii="Arial Narrow" w:hAnsi="Arial Narrow" w:cs="Arial"/>
                <w:sz w:val="18"/>
                <w:szCs w:val="18"/>
              </w:rPr>
            </w:pPr>
            <w:r w:rsidRPr="00934D66">
              <w:rPr>
                <w:rFonts w:ascii="Arial Narrow" w:hAnsi="Arial Narrow" w:cs="Arial"/>
                <w:sz w:val="18"/>
                <w:szCs w:val="18"/>
              </w:rPr>
              <w:t> </w:t>
            </w:r>
          </w:p>
        </w:tc>
      </w:tr>
    </w:tbl>
    <w:p w:rsidR="00934D66" w:rsidRPr="00934D66" w:rsidRDefault="00934D66" w:rsidP="00934D66">
      <w:pPr>
        <w:overflowPunct/>
        <w:autoSpaceDE/>
        <w:autoSpaceDN/>
        <w:adjustRightInd/>
        <w:spacing w:after="200" w:line="276" w:lineRule="auto"/>
        <w:textAlignment w:val="auto"/>
        <w:rPr>
          <w:rFonts w:ascii="Calibri" w:hAnsi="Calibri" w:cs="Arial"/>
          <w:sz w:val="22"/>
          <w:szCs w:val="24"/>
        </w:rPr>
        <w:sectPr w:rsidR="00934D66" w:rsidRPr="00934D66" w:rsidSect="001E6042">
          <w:pgSz w:w="16838" w:h="11906" w:orient="landscape" w:code="9"/>
          <w:pgMar w:top="1134" w:right="1418" w:bottom="1701" w:left="1418" w:header="709" w:footer="709" w:gutter="0"/>
          <w:cols w:space="708"/>
          <w:docGrid w:linePitch="360"/>
        </w:sectPr>
      </w:pPr>
    </w:p>
    <w:p w:rsidR="00934D66" w:rsidRDefault="00934D66" w:rsidP="0016365A">
      <w:pPr>
        <w:pStyle w:val="Default"/>
        <w:jc w:val="both"/>
        <w:rPr>
          <w:rFonts w:ascii="FrankfurtGothic" w:hAnsi="FrankfurtGothic"/>
          <w:b/>
          <w:bCs/>
        </w:rPr>
      </w:pPr>
    </w:p>
    <w:p w:rsidR="00934D66" w:rsidRDefault="00934D66" w:rsidP="0016365A">
      <w:pPr>
        <w:pStyle w:val="Default"/>
        <w:jc w:val="both"/>
        <w:rPr>
          <w:rFonts w:ascii="FrankfurtGothic" w:hAnsi="FrankfurtGothic"/>
          <w:b/>
          <w:bCs/>
        </w:rPr>
      </w:pPr>
    </w:p>
    <w:p w:rsidR="001E6042" w:rsidRPr="001E6042" w:rsidRDefault="001E6042" w:rsidP="001E6042">
      <w:pPr>
        <w:overflowPunct/>
        <w:autoSpaceDE/>
        <w:autoSpaceDN/>
        <w:adjustRightInd/>
        <w:spacing w:after="200"/>
        <w:jc w:val="center"/>
        <w:textAlignment w:val="auto"/>
        <w:rPr>
          <w:rFonts w:ascii="Arial" w:hAnsi="Arial" w:cs="Arial"/>
          <w:b/>
          <w:bCs/>
        </w:rPr>
      </w:pPr>
      <w:r w:rsidRPr="001E6042">
        <w:rPr>
          <w:rFonts w:ascii="Arial" w:hAnsi="Arial" w:cs="Arial"/>
          <w:b/>
          <w:bCs/>
        </w:rPr>
        <w:t>DESPESA</w:t>
      </w:r>
    </w:p>
    <w:tbl>
      <w:tblPr>
        <w:tblW w:w="13906" w:type="dxa"/>
        <w:tblInd w:w="55" w:type="dxa"/>
        <w:tblCellMar>
          <w:left w:w="70" w:type="dxa"/>
          <w:right w:w="70" w:type="dxa"/>
        </w:tblCellMar>
        <w:tblLook w:val="04A0" w:firstRow="1" w:lastRow="0" w:firstColumn="1" w:lastColumn="0" w:noHBand="0" w:noVBand="1"/>
      </w:tblPr>
      <w:tblGrid>
        <w:gridCol w:w="2709"/>
        <w:gridCol w:w="1842"/>
        <w:gridCol w:w="1984"/>
        <w:gridCol w:w="1843"/>
        <w:gridCol w:w="1984"/>
        <w:gridCol w:w="1701"/>
        <w:gridCol w:w="1843"/>
      </w:tblGrid>
      <w:tr w:rsidR="001E6042" w:rsidRPr="001E6042" w:rsidTr="001E6042">
        <w:trPr>
          <w:trHeight w:val="270"/>
        </w:trPr>
        <w:tc>
          <w:tcPr>
            <w:tcW w:w="2709" w:type="dxa"/>
            <w:vMerge w:val="restart"/>
            <w:tcBorders>
              <w:top w:val="single" w:sz="6" w:space="0" w:color="auto"/>
              <w:left w:val="single" w:sz="8" w:space="0" w:color="auto"/>
              <w:bottom w:val="single" w:sz="8" w:space="0" w:color="000000"/>
              <w:right w:val="nil"/>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DESPESAS ORÇAMENTÁRIAS</w:t>
            </w:r>
          </w:p>
        </w:tc>
        <w:tc>
          <w:tcPr>
            <w:tcW w:w="1842" w:type="dxa"/>
            <w:tcBorders>
              <w:top w:val="single" w:sz="6" w:space="0" w:color="auto"/>
              <w:left w:val="single" w:sz="8" w:space="0" w:color="auto"/>
              <w:bottom w:val="nil"/>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DOTAÇÃO INICIAL</w:t>
            </w:r>
          </w:p>
        </w:tc>
        <w:tc>
          <w:tcPr>
            <w:tcW w:w="1984" w:type="dxa"/>
            <w:tcBorders>
              <w:top w:val="single" w:sz="6" w:space="0" w:color="auto"/>
              <w:left w:val="nil"/>
              <w:bottom w:val="nil"/>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DOTAÇÃO ATUALIZADA</w:t>
            </w:r>
          </w:p>
        </w:tc>
        <w:tc>
          <w:tcPr>
            <w:tcW w:w="1843" w:type="dxa"/>
            <w:tcBorders>
              <w:top w:val="single" w:sz="6" w:space="0" w:color="auto"/>
              <w:left w:val="nil"/>
              <w:bottom w:val="nil"/>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DESPESAS EMPENHADAS</w:t>
            </w:r>
          </w:p>
        </w:tc>
        <w:tc>
          <w:tcPr>
            <w:tcW w:w="1984" w:type="dxa"/>
            <w:tcBorders>
              <w:top w:val="single" w:sz="6" w:space="0" w:color="auto"/>
              <w:left w:val="nil"/>
              <w:bottom w:val="nil"/>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DESPESAS LIQUIDADAS</w:t>
            </w:r>
          </w:p>
        </w:tc>
        <w:tc>
          <w:tcPr>
            <w:tcW w:w="1701" w:type="dxa"/>
            <w:tcBorders>
              <w:top w:val="single" w:sz="6" w:space="0" w:color="auto"/>
              <w:left w:val="nil"/>
              <w:bottom w:val="nil"/>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xml:space="preserve">DESPESAS PAGAS </w:t>
            </w:r>
          </w:p>
        </w:tc>
        <w:tc>
          <w:tcPr>
            <w:tcW w:w="1843" w:type="dxa"/>
            <w:tcBorders>
              <w:top w:val="single" w:sz="6" w:space="0" w:color="auto"/>
              <w:left w:val="nil"/>
              <w:bottom w:val="nil"/>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SALDO DA DOTAÇÃO</w:t>
            </w:r>
          </w:p>
        </w:tc>
      </w:tr>
      <w:tr w:rsidR="001E6042" w:rsidRPr="001E6042" w:rsidTr="001E6042">
        <w:trPr>
          <w:trHeight w:val="240"/>
        </w:trPr>
        <w:tc>
          <w:tcPr>
            <w:tcW w:w="2709" w:type="dxa"/>
            <w:vMerge/>
            <w:tcBorders>
              <w:top w:val="nil"/>
              <w:left w:val="single" w:sz="8" w:space="0" w:color="auto"/>
              <w:bottom w:val="single" w:sz="8" w:space="0" w:color="000000"/>
              <w:right w:val="nil"/>
            </w:tcBorders>
            <w:shd w:val="clear" w:color="auto" w:fill="F2F2F2"/>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p>
        </w:tc>
        <w:tc>
          <w:tcPr>
            <w:tcW w:w="1842" w:type="dxa"/>
            <w:tcBorders>
              <w:top w:val="nil"/>
              <w:left w:val="single" w:sz="8" w:space="0" w:color="auto"/>
              <w:bottom w:val="single" w:sz="8" w:space="0" w:color="auto"/>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(e)</w:t>
            </w:r>
          </w:p>
        </w:tc>
        <w:tc>
          <w:tcPr>
            <w:tcW w:w="1984" w:type="dxa"/>
            <w:tcBorders>
              <w:top w:val="nil"/>
              <w:left w:val="nil"/>
              <w:bottom w:val="single" w:sz="8" w:space="0" w:color="auto"/>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(f)</w:t>
            </w:r>
          </w:p>
        </w:tc>
        <w:tc>
          <w:tcPr>
            <w:tcW w:w="1843" w:type="dxa"/>
            <w:tcBorders>
              <w:top w:val="nil"/>
              <w:left w:val="nil"/>
              <w:bottom w:val="single" w:sz="8" w:space="0" w:color="auto"/>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(g)</w:t>
            </w:r>
          </w:p>
        </w:tc>
        <w:tc>
          <w:tcPr>
            <w:tcW w:w="1984" w:type="dxa"/>
            <w:tcBorders>
              <w:top w:val="nil"/>
              <w:left w:val="nil"/>
              <w:bottom w:val="single" w:sz="8" w:space="0" w:color="auto"/>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(h)</w:t>
            </w:r>
          </w:p>
        </w:tc>
        <w:tc>
          <w:tcPr>
            <w:tcW w:w="1701" w:type="dxa"/>
            <w:tcBorders>
              <w:top w:val="nil"/>
              <w:left w:val="nil"/>
              <w:bottom w:val="single" w:sz="8" w:space="0" w:color="auto"/>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(i)</w:t>
            </w:r>
          </w:p>
        </w:tc>
        <w:tc>
          <w:tcPr>
            <w:tcW w:w="1843" w:type="dxa"/>
            <w:tcBorders>
              <w:top w:val="nil"/>
              <w:left w:val="nil"/>
              <w:bottom w:val="single" w:sz="8" w:space="0" w:color="auto"/>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xml:space="preserve"> (j) = (f - g) </w:t>
            </w:r>
          </w:p>
        </w:tc>
      </w:tr>
      <w:tr w:rsidR="001E6042" w:rsidRPr="001E6042" w:rsidTr="001E6042">
        <w:trPr>
          <w:trHeight w:val="270"/>
        </w:trPr>
        <w:tc>
          <w:tcPr>
            <w:tcW w:w="2709"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DESPESAS CORRENTES (VIII)</w:t>
            </w:r>
          </w:p>
        </w:tc>
        <w:tc>
          <w:tcPr>
            <w:tcW w:w="1842"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BOD.C010</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BOD.D010</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BOD.E010</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BOD.F010</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BOD.G010</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BOD.H010</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Pessoal e Encargos Sociais</w:t>
            </w:r>
          </w:p>
        </w:tc>
        <w:tc>
          <w:tcPr>
            <w:tcW w:w="1842"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BOD.C011</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BOD.D011</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BOD.E011</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BOD.F011</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BOD.G011</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BOD.H011</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Juros e Encargos da Dívida</w:t>
            </w:r>
          </w:p>
        </w:tc>
        <w:tc>
          <w:tcPr>
            <w:tcW w:w="1842"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BOD.C012</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BOD.D012</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BOD.E012</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BOD.F012</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BOD.G012</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BOD.H012</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Outras Despesas Correntes</w:t>
            </w:r>
          </w:p>
        </w:tc>
        <w:tc>
          <w:tcPr>
            <w:tcW w:w="1842"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BOD.C013</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BOD.D013</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BOD.E013</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BOD.F013</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BOD.G013</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BOD.H013</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842"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DESPESAS DE CAPITAL (IX)</w:t>
            </w:r>
          </w:p>
        </w:tc>
        <w:tc>
          <w:tcPr>
            <w:tcW w:w="1842"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BOD.C015</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BOD.D015</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BOD.E015</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BOD.F015</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BOD.G015</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BOD.H015</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Investimentos</w:t>
            </w:r>
          </w:p>
        </w:tc>
        <w:tc>
          <w:tcPr>
            <w:tcW w:w="1842"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BOD.C016</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BOD.D016</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BOD.E016</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BOD.F016</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BOD.G016</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BOD.H016</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Inversões Financeiras</w:t>
            </w:r>
          </w:p>
        </w:tc>
        <w:tc>
          <w:tcPr>
            <w:tcW w:w="1842"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BOD.C017</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BOD.D017</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BOD.E017</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BOD.F017</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BOD.G017</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BOD.H017</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 xml:space="preserve">Amortização da Dívida  </w:t>
            </w:r>
          </w:p>
        </w:tc>
        <w:tc>
          <w:tcPr>
            <w:tcW w:w="1842"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BOD.C018</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BOD.D018</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BOD.E018</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BOD.F018</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BOD.G018</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BOD.H018</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 </w:t>
            </w:r>
          </w:p>
        </w:tc>
        <w:tc>
          <w:tcPr>
            <w:tcW w:w="1842"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r>
      <w:tr w:rsidR="001E6042" w:rsidRPr="001E6042" w:rsidTr="001E6042">
        <w:trPr>
          <w:trHeight w:val="255"/>
        </w:trPr>
        <w:tc>
          <w:tcPr>
            <w:tcW w:w="2709" w:type="dxa"/>
            <w:tcBorders>
              <w:top w:val="nil"/>
              <w:left w:val="single" w:sz="8" w:space="0" w:color="auto"/>
              <w:right w:val="nil"/>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RESERVA DE CONTINGÊNCIA (X)</w:t>
            </w:r>
          </w:p>
        </w:tc>
        <w:tc>
          <w:tcPr>
            <w:tcW w:w="1842"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BOD.C020</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BOD.D020</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BOD.E020</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BOD.F020</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BOD.G020</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BOD.H020</w:t>
            </w:r>
          </w:p>
        </w:tc>
      </w:tr>
      <w:tr w:rsidR="001E6042" w:rsidRPr="001E6042" w:rsidTr="001E6042">
        <w:trPr>
          <w:trHeight w:val="34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SUBTOTAL DAS DESPESAS (XI) = (VIII + IX + X)</w:t>
            </w:r>
          </w:p>
        </w:tc>
        <w:tc>
          <w:tcPr>
            <w:tcW w:w="1842" w:type="dxa"/>
            <w:tcBorders>
              <w:top w:val="single" w:sz="8" w:space="0" w:color="auto"/>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BOD.C023</w:t>
            </w:r>
          </w:p>
        </w:tc>
        <w:tc>
          <w:tcPr>
            <w:tcW w:w="1984" w:type="dxa"/>
            <w:tcBorders>
              <w:top w:val="single" w:sz="8" w:space="0" w:color="auto"/>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BOD.D023</w:t>
            </w:r>
          </w:p>
        </w:tc>
        <w:tc>
          <w:tcPr>
            <w:tcW w:w="1843" w:type="dxa"/>
            <w:tcBorders>
              <w:top w:val="single" w:sz="8" w:space="0" w:color="auto"/>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BOD.E023</w:t>
            </w:r>
          </w:p>
        </w:tc>
        <w:tc>
          <w:tcPr>
            <w:tcW w:w="1984" w:type="dxa"/>
            <w:tcBorders>
              <w:top w:val="single" w:sz="8" w:space="0" w:color="auto"/>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BOD.F023</w:t>
            </w:r>
          </w:p>
        </w:tc>
        <w:tc>
          <w:tcPr>
            <w:tcW w:w="1701" w:type="dxa"/>
            <w:tcBorders>
              <w:top w:val="single" w:sz="8" w:space="0" w:color="auto"/>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BOD.G023</w:t>
            </w:r>
          </w:p>
        </w:tc>
        <w:tc>
          <w:tcPr>
            <w:tcW w:w="1843" w:type="dxa"/>
            <w:tcBorders>
              <w:top w:val="single" w:sz="8" w:space="0" w:color="auto"/>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BOD.H023</w:t>
            </w:r>
          </w:p>
        </w:tc>
      </w:tr>
      <w:tr w:rsidR="001E6042" w:rsidRPr="001E6042" w:rsidTr="001E6042">
        <w:trPr>
          <w:trHeight w:val="34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AMORTIZAÇÃO DA DÍVIDA / REFINANCIAMENTO (XII)</w:t>
            </w:r>
          </w:p>
        </w:tc>
        <w:tc>
          <w:tcPr>
            <w:tcW w:w="1842" w:type="dxa"/>
            <w:tcBorders>
              <w:top w:val="single" w:sz="8" w:space="0" w:color="auto"/>
              <w:left w:val="nil"/>
              <w:bottom w:val="single" w:sz="8" w:space="0" w:color="auto"/>
              <w:right w:val="nil"/>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BOD.C024</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BOD.D024</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BOD.E024</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BOD.F024</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BOD.G024</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BOD.H024</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Amortização da Dívida Interna</w:t>
            </w:r>
          </w:p>
        </w:tc>
        <w:tc>
          <w:tcPr>
            <w:tcW w:w="1842"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BOD.C025</w:t>
            </w:r>
          </w:p>
        </w:tc>
        <w:tc>
          <w:tcPr>
            <w:tcW w:w="1984"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BOD.D025</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BOD.E025</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BOD.F025</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BOD.G025</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BOD.H025</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Dívida Mobiliária</w:t>
            </w:r>
          </w:p>
        </w:tc>
        <w:tc>
          <w:tcPr>
            <w:tcW w:w="1842"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BOD.C026</w:t>
            </w:r>
          </w:p>
        </w:tc>
        <w:tc>
          <w:tcPr>
            <w:tcW w:w="1984"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BOD.D026</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BOD.E026</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BOD.F026</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BOD.G026</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BOD.H026</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Outras Dívidas</w:t>
            </w:r>
          </w:p>
        </w:tc>
        <w:tc>
          <w:tcPr>
            <w:tcW w:w="1842"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BOD.C027</w:t>
            </w:r>
          </w:p>
        </w:tc>
        <w:tc>
          <w:tcPr>
            <w:tcW w:w="1984"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BOD.D027</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BOD.E027</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BOD.F027</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BOD.G027</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BOD.H027</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Amortização da Dívida Externa</w:t>
            </w:r>
          </w:p>
        </w:tc>
        <w:tc>
          <w:tcPr>
            <w:tcW w:w="1842"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BOD.C028</w:t>
            </w:r>
          </w:p>
        </w:tc>
        <w:tc>
          <w:tcPr>
            <w:tcW w:w="1984"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BOD.D028</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BOD.E028</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BOD.F028</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BOD.G028</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BOD.H028</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Dívida Mobiliária</w:t>
            </w:r>
          </w:p>
        </w:tc>
        <w:tc>
          <w:tcPr>
            <w:tcW w:w="1842"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BOD.C029</w:t>
            </w:r>
          </w:p>
        </w:tc>
        <w:tc>
          <w:tcPr>
            <w:tcW w:w="1984"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BOD.D029</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BOD.E029</w:t>
            </w:r>
          </w:p>
        </w:tc>
        <w:tc>
          <w:tcPr>
            <w:tcW w:w="198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BOD.F029</w:t>
            </w:r>
          </w:p>
        </w:tc>
        <w:tc>
          <w:tcPr>
            <w:tcW w:w="1701"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BOD.G029</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BOD.H029</w:t>
            </w:r>
          </w:p>
        </w:tc>
      </w:tr>
      <w:tr w:rsidR="001E6042" w:rsidRPr="001E6042" w:rsidTr="001E6042">
        <w:trPr>
          <w:trHeight w:val="270"/>
        </w:trPr>
        <w:tc>
          <w:tcPr>
            <w:tcW w:w="2709"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Outras Dívidas</w:t>
            </w:r>
          </w:p>
        </w:tc>
        <w:tc>
          <w:tcPr>
            <w:tcW w:w="1842"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BOD.C030</w:t>
            </w:r>
          </w:p>
        </w:tc>
        <w:tc>
          <w:tcPr>
            <w:tcW w:w="1984" w:type="dxa"/>
            <w:tcBorders>
              <w:top w:val="nil"/>
              <w:left w:val="single" w:sz="8" w:space="0" w:color="auto"/>
              <w:bottom w:val="single" w:sz="6"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BOD.D030</w:t>
            </w:r>
          </w:p>
        </w:tc>
        <w:tc>
          <w:tcPr>
            <w:tcW w:w="1843" w:type="dxa"/>
            <w:tcBorders>
              <w:top w:val="nil"/>
              <w:left w:val="nil"/>
              <w:bottom w:val="single" w:sz="6"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BOD.E030</w:t>
            </w:r>
          </w:p>
        </w:tc>
        <w:tc>
          <w:tcPr>
            <w:tcW w:w="1984" w:type="dxa"/>
            <w:tcBorders>
              <w:top w:val="nil"/>
              <w:left w:val="nil"/>
              <w:bottom w:val="single" w:sz="6"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BOD.F030</w:t>
            </w:r>
          </w:p>
        </w:tc>
        <w:tc>
          <w:tcPr>
            <w:tcW w:w="1701" w:type="dxa"/>
            <w:tcBorders>
              <w:top w:val="nil"/>
              <w:left w:val="nil"/>
              <w:bottom w:val="single" w:sz="6"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BOD.G030</w:t>
            </w:r>
          </w:p>
        </w:tc>
        <w:tc>
          <w:tcPr>
            <w:tcW w:w="184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BOD.H030</w:t>
            </w:r>
          </w:p>
        </w:tc>
      </w:tr>
      <w:tr w:rsidR="001E6042" w:rsidRPr="001E6042" w:rsidTr="001E6042">
        <w:trPr>
          <w:trHeight w:val="270"/>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SUBTOTAL C/ REFINANCIAMENTO (XIII) = (XI + XII)</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BOD.C032</w:t>
            </w:r>
          </w:p>
        </w:tc>
        <w:tc>
          <w:tcPr>
            <w:tcW w:w="1984" w:type="dxa"/>
            <w:tcBorders>
              <w:top w:val="single" w:sz="6"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BOD.D032</w:t>
            </w:r>
          </w:p>
        </w:tc>
        <w:tc>
          <w:tcPr>
            <w:tcW w:w="1843" w:type="dxa"/>
            <w:tcBorders>
              <w:top w:val="single" w:sz="6"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BOD.E032</w:t>
            </w:r>
          </w:p>
        </w:tc>
        <w:tc>
          <w:tcPr>
            <w:tcW w:w="1984" w:type="dxa"/>
            <w:tcBorders>
              <w:top w:val="single" w:sz="6"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BOD.F032</w:t>
            </w:r>
          </w:p>
        </w:tc>
        <w:tc>
          <w:tcPr>
            <w:tcW w:w="1701" w:type="dxa"/>
            <w:tcBorders>
              <w:top w:val="single" w:sz="6"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BOD.G032</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BOD.H032</w:t>
            </w:r>
          </w:p>
        </w:tc>
      </w:tr>
      <w:tr w:rsidR="001E6042" w:rsidRPr="001E6042" w:rsidTr="001E6042">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SUPERAVIT (XIV)</w:t>
            </w:r>
          </w:p>
        </w:tc>
        <w:tc>
          <w:tcPr>
            <w:tcW w:w="1842" w:type="dxa"/>
            <w:tcBorders>
              <w:top w:val="nil"/>
              <w:left w:val="nil"/>
              <w:bottom w:val="single" w:sz="8" w:space="0" w:color="auto"/>
              <w:right w:val="single" w:sz="8" w:space="0" w:color="auto"/>
            </w:tcBorders>
            <w:shd w:val="clear" w:color="auto" w:fill="808080"/>
            <w:vAlign w:val="center"/>
            <w:hideMark/>
          </w:tcPr>
          <w:p w:rsidR="001E6042" w:rsidRPr="001E6042" w:rsidRDefault="001E6042" w:rsidP="001E6042">
            <w:pPr>
              <w:overflowPunct/>
              <w:autoSpaceDE/>
              <w:autoSpaceDN/>
              <w:adjustRightInd/>
              <w:jc w:val="center"/>
              <w:textAlignment w:val="auto"/>
              <w:rPr>
                <w:rFonts w:ascii="Arial Narrow" w:hAnsi="Arial Narrow" w:cs="Arial"/>
                <w:b/>
                <w:bCs/>
                <w:strike/>
                <w:sz w:val="18"/>
                <w:szCs w:val="18"/>
              </w:rPr>
            </w:pPr>
          </w:p>
        </w:tc>
        <w:tc>
          <w:tcPr>
            <w:tcW w:w="1984" w:type="dxa"/>
            <w:tcBorders>
              <w:top w:val="nil"/>
              <w:left w:val="nil"/>
              <w:bottom w:val="single" w:sz="8" w:space="0" w:color="auto"/>
              <w:right w:val="single" w:sz="8" w:space="0" w:color="auto"/>
            </w:tcBorders>
            <w:shd w:val="clear" w:color="auto" w:fill="808080"/>
            <w:vAlign w:val="center"/>
            <w:hideMark/>
          </w:tcPr>
          <w:p w:rsidR="001E6042" w:rsidRPr="001E6042" w:rsidRDefault="001E6042" w:rsidP="001E6042">
            <w:pPr>
              <w:overflowPunct/>
              <w:autoSpaceDE/>
              <w:autoSpaceDN/>
              <w:adjustRightInd/>
              <w:jc w:val="center"/>
              <w:textAlignment w:val="auto"/>
              <w:rPr>
                <w:rFonts w:ascii="Arial Narrow" w:hAnsi="Arial Narrow" w:cs="Arial"/>
                <w:b/>
                <w:bCs/>
                <w:strike/>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BOD.E033</w:t>
            </w:r>
          </w:p>
        </w:tc>
        <w:tc>
          <w:tcPr>
            <w:tcW w:w="1984" w:type="dxa"/>
            <w:tcBorders>
              <w:top w:val="nil"/>
              <w:left w:val="nil"/>
              <w:bottom w:val="single" w:sz="8" w:space="0" w:color="auto"/>
              <w:right w:val="nil"/>
            </w:tcBorders>
            <w:shd w:val="clear" w:color="000000" w:fill="808080"/>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w:t>
            </w:r>
          </w:p>
        </w:tc>
        <w:tc>
          <w:tcPr>
            <w:tcW w:w="1701" w:type="dxa"/>
            <w:tcBorders>
              <w:top w:val="nil"/>
              <w:left w:val="nil"/>
              <w:bottom w:val="single" w:sz="8" w:space="0" w:color="auto"/>
              <w:right w:val="nil"/>
            </w:tcBorders>
            <w:shd w:val="clear" w:color="000000" w:fill="808080"/>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w:t>
            </w:r>
          </w:p>
        </w:tc>
        <w:tc>
          <w:tcPr>
            <w:tcW w:w="1843" w:type="dxa"/>
            <w:tcBorders>
              <w:top w:val="nil"/>
              <w:left w:val="nil"/>
              <w:bottom w:val="single" w:sz="8" w:space="0" w:color="auto"/>
              <w:right w:val="single" w:sz="8" w:space="0" w:color="auto"/>
            </w:tcBorders>
            <w:shd w:val="clear" w:color="000000" w:fill="808080"/>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w:t>
            </w:r>
          </w:p>
        </w:tc>
      </w:tr>
      <w:tr w:rsidR="001E6042" w:rsidRPr="001E6042" w:rsidTr="001E6042">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TOTAL (XV) = (XIII + XIV)</w:t>
            </w:r>
          </w:p>
        </w:tc>
        <w:tc>
          <w:tcPr>
            <w:tcW w:w="1842" w:type="dxa"/>
            <w:tcBorders>
              <w:top w:val="nil"/>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BOD.C034</w:t>
            </w:r>
          </w:p>
        </w:tc>
        <w:tc>
          <w:tcPr>
            <w:tcW w:w="1984" w:type="dxa"/>
            <w:tcBorders>
              <w:top w:val="nil"/>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BOD.D034</w:t>
            </w:r>
          </w:p>
        </w:tc>
        <w:tc>
          <w:tcPr>
            <w:tcW w:w="1843" w:type="dxa"/>
            <w:tcBorders>
              <w:top w:val="nil"/>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BOD.E034</w:t>
            </w:r>
          </w:p>
        </w:tc>
        <w:tc>
          <w:tcPr>
            <w:tcW w:w="1984" w:type="dxa"/>
            <w:tcBorders>
              <w:top w:val="nil"/>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BOD.F034</w:t>
            </w:r>
          </w:p>
        </w:tc>
        <w:tc>
          <w:tcPr>
            <w:tcW w:w="1701" w:type="dxa"/>
            <w:tcBorders>
              <w:top w:val="nil"/>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BOD.G034</w:t>
            </w:r>
          </w:p>
        </w:tc>
        <w:tc>
          <w:tcPr>
            <w:tcW w:w="1843" w:type="dxa"/>
            <w:tcBorders>
              <w:top w:val="nil"/>
              <w:left w:val="nil"/>
              <w:bottom w:val="single" w:sz="8" w:space="0" w:color="auto"/>
              <w:right w:val="single" w:sz="8" w:space="0" w:color="auto"/>
            </w:tcBorders>
            <w:shd w:val="clear" w:color="000000" w:fill="808080"/>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w:t>
            </w:r>
          </w:p>
        </w:tc>
      </w:tr>
      <w:tr w:rsidR="001E6042" w:rsidRPr="001E6042" w:rsidTr="001E6042">
        <w:trPr>
          <w:trHeight w:val="28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Reserva do RPPS</w:t>
            </w:r>
          </w:p>
        </w:tc>
        <w:tc>
          <w:tcPr>
            <w:tcW w:w="1842" w:type="dxa"/>
            <w:tcBorders>
              <w:top w:val="single" w:sz="8" w:space="0" w:color="auto"/>
              <w:left w:val="nil"/>
              <w:bottom w:val="single" w:sz="8" w:space="0" w:color="auto"/>
              <w:right w:val="single" w:sz="8" w:space="0" w:color="auto"/>
            </w:tcBorders>
            <w:shd w:val="clear" w:color="auto" w:fill="auto"/>
            <w:vAlign w:val="center"/>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BOD.C021</w:t>
            </w:r>
          </w:p>
        </w:tc>
        <w:tc>
          <w:tcPr>
            <w:tcW w:w="1984" w:type="dxa"/>
            <w:tcBorders>
              <w:top w:val="single" w:sz="8" w:space="0" w:color="auto"/>
              <w:left w:val="nil"/>
              <w:bottom w:val="single" w:sz="8" w:space="0" w:color="auto"/>
              <w:right w:val="single" w:sz="8" w:space="0" w:color="auto"/>
            </w:tcBorders>
            <w:shd w:val="clear" w:color="auto" w:fill="auto"/>
            <w:vAlign w:val="center"/>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BOD.D021</w:t>
            </w:r>
          </w:p>
        </w:tc>
        <w:tc>
          <w:tcPr>
            <w:tcW w:w="1843" w:type="dxa"/>
            <w:tcBorders>
              <w:top w:val="single" w:sz="8" w:space="0" w:color="auto"/>
              <w:left w:val="nil"/>
              <w:bottom w:val="single" w:sz="8" w:space="0" w:color="auto"/>
              <w:right w:val="single" w:sz="8" w:space="0" w:color="auto"/>
            </w:tcBorders>
            <w:shd w:val="clear" w:color="auto" w:fill="808080"/>
            <w:vAlign w:val="center"/>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p>
        </w:tc>
        <w:tc>
          <w:tcPr>
            <w:tcW w:w="1984" w:type="dxa"/>
            <w:tcBorders>
              <w:top w:val="single" w:sz="8" w:space="0" w:color="auto"/>
              <w:left w:val="nil"/>
              <w:bottom w:val="single" w:sz="8" w:space="0" w:color="auto"/>
              <w:right w:val="single" w:sz="8" w:space="0" w:color="auto"/>
            </w:tcBorders>
            <w:shd w:val="clear" w:color="auto" w:fill="808080"/>
            <w:vAlign w:val="center"/>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p>
        </w:tc>
        <w:tc>
          <w:tcPr>
            <w:tcW w:w="1701" w:type="dxa"/>
            <w:tcBorders>
              <w:top w:val="single" w:sz="8" w:space="0" w:color="auto"/>
              <w:left w:val="nil"/>
              <w:bottom w:val="single" w:sz="8" w:space="0" w:color="auto"/>
              <w:right w:val="single" w:sz="8" w:space="0" w:color="auto"/>
            </w:tcBorders>
            <w:shd w:val="clear" w:color="auto" w:fill="808080"/>
            <w:vAlign w:val="center"/>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p>
        </w:tc>
        <w:tc>
          <w:tcPr>
            <w:tcW w:w="1843" w:type="dxa"/>
            <w:tcBorders>
              <w:top w:val="single" w:sz="8" w:space="0" w:color="auto"/>
              <w:left w:val="nil"/>
              <w:bottom w:val="single" w:sz="8" w:space="0" w:color="auto"/>
              <w:right w:val="single" w:sz="8" w:space="0" w:color="auto"/>
            </w:tcBorders>
            <w:shd w:val="clear" w:color="000000" w:fill="808080"/>
            <w:vAlign w:val="center"/>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p>
        </w:tc>
      </w:tr>
    </w:tbl>
    <w:p w:rsidR="001E6042" w:rsidRPr="001E6042" w:rsidRDefault="001E6042" w:rsidP="001E6042">
      <w:pPr>
        <w:overflowPunct/>
        <w:autoSpaceDE/>
        <w:autoSpaceDN/>
        <w:adjustRightInd/>
        <w:spacing w:after="200" w:line="276" w:lineRule="auto"/>
        <w:textAlignment w:val="auto"/>
        <w:rPr>
          <w:rFonts w:ascii="Calibri" w:hAnsi="Calibri" w:cs="Arial"/>
          <w:sz w:val="22"/>
          <w:szCs w:val="24"/>
        </w:rPr>
        <w:sectPr w:rsidR="001E6042" w:rsidRPr="001E6042" w:rsidSect="001E6042">
          <w:pgSz w:w="16838" w:h="11906" w:orient="landscape" w:code="9"/>
          <w:pgMar w:top="1134" w:right="1418" w:bottom="1701" w:left="1418" w:header="709" w:footer="709" w:gutter="0"/>
          <w:cols w:space="708"/>
          <w:docGrid w:linePitch="360"/>
        </w:sectPr>
      </w:pPr>
    </w:p>
    <w:p w:rsidR="001E6042" w:rsidRPr="001E6042" w:rsidRDefault="001E6042" w:rsidP="001E6042">
      <w:pPr>
        <w:overflowPunct/>
        <w:autoSpaceDE/>
        <w:autoSpaceDN/>
        <w:adjustRightInd/>
        <w:spacing w:after="200" w:line="276" w:lineRule="auto"/>
        <w:jc w:val="both"/>
        <w:textAlignment w:val="auto"/>
        <w:rPr>
          <w:rFonts w:ascii="Arial" w:eastAsia="Calibri" w:hAnsi="Arial" w:cs="Arial"/>
          <w:b/>
          <w:sz w:val="22"/>
          <w:szCs w:val="22"/>
          <w:lang w:eastAsia="en-US"/>
        </w:rPr>
      </w:pPr>
      <w:r w:rsidRPr="001E6042">
        <w:rPr>
          <w:rFonts w:ascii="Arial" w:eastAsia="Calibri" w:hAnsi="Arial" w:cs="Arial"/>
          <w:b/>
          <w:sz w:val="22"/>
          <w:szCs w:val="22"/>
          <w:lang w:eastAsia="en-US"/>
        </w:rPr>
        <w:lastRenderedPageBreak/>
        <w:t>Observações:</w:t>
      </w:r>
    </w:p>
    <w:p w:rsidR="001E6042" w:rsidRPr="001E6042" w:rsidRDefault="001E6042" w:rsidP="001E6042">
      <w:pPr>
        <w:overflowPunct/>
        <w:autoSpaceDE/>
        <w:autoSpaceDN/>
        <w:adjustRightInd/>
        <w:spacing w:after="200" w:line="276" w:lineRule="auto"/>
        <w:jc w:val="both"/>
        <w:textAlignment w:val="auto"/>
        <w:rPr>
          <w:rFonts w:ascii="Arial" w:eastAsia="Calibri" w:hAnsi="Arial" w:cs="Arial"/>
          <w:sz w:val="22"/>
          <w:szCs w:val="22"/>
          <w:lang w:eastAsia="en-US"/>
        </w:rPr>
      </w:pPr>
      <w:r w:rsidRPr="001E6042">
        <w:rPr>
          <w:rFonts w:ascii="Arial" w:eastAsia="Calibri" w:hAnsi="Arial" w:cs="Arial"/>
          <w:sz w:val="22"/>
          <w:szCs w:val="22"/>
          <w:lang w:eastAsia="en-US"/>
        </w:rPr>
        <w:t>1. A elaboração do Balanço Orçamentário e seus anexos seguirá a metodologia especificada na IPC 07 (Instruções de Procedimentos Contábeis </w:t>
      </w:r>
      <w:r w:rsidRPr="001E6042">
        <w:rPr>
          <w:rFonts w:ascii="Arial" w:eastAsia="Calibri" w:hAnsi="Arial" w:cs="Arial"/>
          <w:sz w:val="22"/>
          <w:szCs w:val="22"/>
          <w:lang w:eastAsia="en-US"/>
        </w:rPr>
        <w:noBreakHyphen/>
        <w:t> STN) observada à classificação das contas contábeis pertencentes ao Plano de Contas do TCEES (CidadES).</w:t>
      </w:r>
    </w:p>
    <w:p w:rsidR="001E6042" w:rsidRPr="001E6042" w:rsidRDefault="001E6042" w:rsidP="001E6042">
      <w:pPr>
        <w:overflowPunct/>
        <w:autoSpaceDE/>
        <w:autoSpaceDN/>
        <w:adjustRightInd/>
        <w:spacing w:after="200" w:line="276" w:lineRule="auto"/>
        <w:jc w:val="both"/>
        <w:textAlignment w:val="auto"/>
        <w:rPr>
          <w:rFonts w:ascii="Arial" w:eastAsia="Calibri" w:hAnsi="Arial" w:cs="Arial"/>
          <w:sz w:val="22"/>
          <w:szCs w:val="22"/>
          <w:lang w:eastAsia="en-US"/>
        </w:rPr>
      </w:pPr>
      <w:r w:rsidRPr="001E6042">
        <w:rPr>
          <w:rFonts w:ascii="Arial" w:eastAsia="Calibri" w:hAnsi="Arial" w:cs="Arial"/>
          <w:sz w:val="22"/>
          <w:szCs w:val="22"/>
          <w:lang w:eastAsia="en-US"/>
        </w:rPr>
        <w:t xml:space="preserve">2. Quando relevante, o detalhamento das receitas e despesas </w:t>
      </w:r>
      <w:proofErr w:type="spellStart"/>
      <w:r w:rsidRPr="001E6042">
        <w:rPr>
          <w:rFonts w:ascii="Arial" w:eastAsia="Calibri" w:hAnsi="Arial" w:cs="Arial"/>
          <w:sz w:val="22"/>
          <w:szCs w:val="22"/>
          <w:lang w:eastAsia="en-US"/>
        </w:rPr>
        <w:t>intraorçamentárias</w:t>
      </w:r>
      <w:proofErr w:type="spellEnd"/>
      <w:r w:rsidRPr="001E6042">
        <w:rPr>
          <w:rFonts w:ascii="Arial" w:eastAsia="Calibri" w:hAnsi="Arial" w:cs="Arial"/>
          <w:sz w:val="22"/>
          <w:szCs w:val="22"/>
          <w:lang w:eastAsia="en-US"/>
        </w:rPr>
        <w:t xml:space="preserve"> deverá ser apresentado em notas explicativas. Recomenda</w:t>
      </w:r>
      <w:r w:rsidRPr="001E6042">
        <w:rPr>
          <w:rFonts w:ascii="Arial" w:eastAsia="Calibri" w:hAnsi="Arial" w:cs="Arial"/>
          <w:sz w:val="22"/>
          <w:szCs w:val="22"/>
          <w:lang w:eastAsia="en-US"/>
        </w:rPr>
        <w:noBreakHyphen/>
        <w:t>se ainda, a utilização de notas explicativas para esclarecimentos a respeito da utilização do superávit financeiro e de reaberturas de créditos especiais e extraordinários, bem como suas influências no resultado orçamentário, de forma a possibilitar a correta interpretação das informações.</w:t>
      </w:r>
    </w:p>
    <w:p w:rsidR="001E6042" w:rsidRPr="001E6042" w:rsidRDefault="001E6042" w:rsidP="001E6042">
      <w:pPr>
        <w:overflowPunct/>
        <w:autoSpaceDE/>
        <w:autoSpaceDN/>
        <w:adjustRightInd/>
        <w:spacing w:after="200" w:line="276" w:lineRule="auto"/>
        <w:jc w:val="both"/>
        <w:textAlignment w:val="auto"/>
        <w:rPr>
          <w:rFonts w:ascii="Arial" w:eastAsia="Calibri" w:hAnsi="Arial" w:cs="Arial"/>
          <w:sz w:val="22"/>
          <w:szCs w:val="22"/>
          <w:lang w:eastAsia="en-US"/>
        </w:rPr>
      </w:pPr>
      <w:r w:rsidRPr="001E6042">
        <w:rPr>
          <w:rFonts w:ascii="Arial" w:eastAsia="Calibri" w:hAnsi="Arial" w:cs="Arial"/>
          <w:sz w:val="22"/>
          <w:szCs w:val="22"/>
          <w:lang w:eastAsia="en-US"/>
        </w:rPr>
        <w:t xml:space="preserve">3. No nível de detalhamento em que são apresentadas no modelo (3º nível – Espécie), as receitas serão informadas pelos valores líquidos das respectivas deduções, tais como restituições, descontos, retificações, deduções para o </w:t>
      </w:r>
      <w:proofErr w:type="spellStart"/>
      <w:r w:rsidRPr="001E6042">
        <w:rPr>
          <w:rFonts w:ascii="Arial" w:eastAsia="Calibri" w:hAnsi="Arial" w:cs="Arial"/>
          <w:sz w:val="22"/>
          <w:szCs w:val="22"/>
          <w:lang w:eastAsia="en-US"/>
        </w:rPr>
        <w:t>Fundeb</w:t>
      </w:r>
      <w:proofErr w:type="spellEnd"/>
      <w:r w:rsidRPr="001E6042">
        <w:rPr>
          <w:rFonts w:ascii="Arial" w:eastAsia="Calibri" w:hAnsi="Arial" w:cs="Arial"/>
          <w:sz w:val="22"/>
          <w:szCs w:val="22"/>
          <w:lang w:eastAsia="en-US"/>
        </w:rPr>
        <w:t>.</w:t>
      </w:r>
    </w:p>
    <w:p w:rsidR="001E6042" w:rsidRPr="001E6042" w:rsidRDefault="001E6042" w:rsidP="001E6042">
      <w:pPr>
        <w:overflowPunct/>
        <w:autoSpaceDE/>
        <w:autoSpaceDN/>
        <w:adjustRightInd/>
        <w:spacing w:after="200" w:line="276" w:lineRule="auto"/>
        <w:jc w:val="both"/>
        <w:textAlignment w:val="auto"/>
        <w:rPr>
          <w:rFonts w:ascii="Arial" w:eastAsia="Calibri" w:hAnsi="Arial" w:cs="Arial"/>
          <w:sz w:val="22"/>
          <w:szCs w:val="22"/>
          <w:lang w:eastAsia="en-US"/>
        </w:rPr>
      </w:pPr>
      <w:r w:rsidRPr="001E6042">
        <w:rPr>
          <w:rFonts w:ascii="Arial" w:eastAsia="Calibri" w:hAnsi="Arial" w:cs="Arial"/>
          <w:sz w:val="22"/>
          <w:szCs w:val="22"/>
          <w:lang w:eastAsia="en-US"/>
        </w:rPr>
        <w:t xml:space="preserve">4. Os dados informados nos campos BOR.F011 até </w:t>
      </w:r>
      <w:r w:rsidRPr="00CD334A">
        <w:rPr>
          <w:rFonts w:ascii="Arial" w:eastAsia="Calibri" w:hAnsi="Arial" w:cs="Arial"/>
          <w:sz w:val="22"/>
          <w:szCs w:val="22"/>
          <w:lang w:eastAsia="en-US"/>
        </w:rPr>
        <w:t>BOR.F</w:t>
      </w:r>
      <w:r w:rsidR="00046DBE" w:rsidRPr="00CD334A">
        <w:rPr>
          <w:rFonts w:ascii="Arial" w:eastAsia="Calibri" w:hAnsi="Arial" w:cs="Arial"/>
          <w:sz w:val="22"/>
          <w:szCs w:val="22"/>
          <w:lang w:eastAsia="en-US"/>
        </w:rPr>
        <w:t>108</w:t>
      </w:r>
      <w:r w:rsidRPr="001E6042">
        <w:rPr>
          <w:rFonts w:ascii="Arial" w:eastAsia="Calibri" w:hAnsi="Arial" w:cs="Arial"/>
          <w:sz w:val="22"/>
          <w:szCs w:val="22"/>
          <w:lang w:eastAsia="en-US"/>
        </w:rPr>
        <w:t>, bem como os dados informados nos campos BOD.H010 até BOD.H032, aceitarão valores positivos ou negativos.</w:t>
      </w:r>
    </w:p>
    <w:p w:rsidR="00934D66" w:rsidRDefault="00934D66" w:rsidP="0016365A">
      <w:pPr>
        <w:pStyle w:val="Default"/>
        <w:jc w:val="both"/>
        <w:rPr>
          <w:rFonts w:ascii="FrankfurtGothic" w:hAnsi="FrankfurtGothic"/>
          <w:b/>
          <w:bCs/>
        </w:rPr>
      </w:pPr>
    </w:p>
    <w:p w:rsidR="001E6042" w:rsidRPr="001E6042" w:rsidRDefault="001E6042" w:rsidP="001E6042">
      <w:pPr>
        <w:overflowPunct/>
        <w:autoSpaceDE/>
        <w:autoSpaceDN/>
        <w:adjustRightInd/>
        <w:spacing w:after="200"/>
        <w:jc w:val="center"/>
        <w:textAlignment w:val="auto"/>
        <w:rPr>
          <w:rFonts w:ascii="Arial" w:hAnsi="Arial" w:cs="Arial"/>
          <w:b/>
          <w:bCs/>
        </w:rPr>
      </w:pPr>
      <w:r>
        <w:rPr>
          <w:rFonts w:ascii="Arial" w:hAnsi="Arial" w:cs="Arial"/>
          <w:b/>
          <w:bCs/>
        </w:rPr>
        <w:br w:type="page"/>
      </w:r>
      <w:r w:rsidRPr="001E6042">
        <w:rPr>
          <w:rFonts w:ascii="Arial" w:hAnsi="Arial" w:cs="Arial"/>
          <w:b/>
          <w:bCs/>
        </w:rPr>
        <w:lastRenderedPageBreak/>
        <w:t>QUADRO DA EXECUÇÃO DOS RESTOS A PAGAR NÃO PROCESSADOS</w:t>
      </w:r>
    </w:p>
    <w:p w:rsidR="001E6042" w:rsidRPr="001E6042" w:rsidRDefault="001E6042" w:rsidP="001E6042">
      <w:pPr>
        <w:overflowPunct/>
        <w:autoSpaceDE/>
        <w:autoSpaceDN/>
        <w:adjustRightInd/>
        <w:spacing w:after="200"/>
        <w:jc w:val="center"/>
        <w:textAlignment w:val="auto"/>
        <w:rPr>
          <w:rFonts w:ascii="Arial" w:hAnsi="Arial" w:cs="Arial"/>
          <w:b/>
          <w:bCs/>
        </w:rPr>
      </w:pPr>
    </w:p>
    <w:tbl>
      <w:tblPr>
        <w:tblW w:w="13086" w:type="dxa"/>
        <w:tblInd w:w="55" w:type="dxa"/>
        <w:tblCellMar>
          <w:left w:w="70" w:type="dxa"/>
          <w:right w:w="70" w:type="dxa"/>
        </w:tblCellMar>
        <w:tblLook w:val="04A0" w:firstRow="1" w:lastRow="0" w:firstColumn="1" w:lastColumn="0" w:noHBand="0" w:noVBand="1"/>
      </w:tblPr>
      <w:tblGrid>
        <w:gridCol w:w="3276"/>
        <w:gridCol w:w="1640"/>
        <w:gridCol w:w="1903"/>
        <w:gridCol w:w="1418"/>
        <w:gridCol w:w="1535"/>
        <w:gridCol w:w="1460"/>
        <w:gridCol w:w="1854"/>
      </w:tblGrid>
      <w:tr w:rsidR="001E6042" w:rsidRPr="001E6042" w:rsidTr="001E6042">
        <w:trPr>
          <w:trHeight w:val="285"/>
        </w:trPr>
        <w:tc>
          <w:tcPr>
            <w:tcW w:w="3276" w:type="dxa"/>
            <w:vMerge w:val="restart"/>
            <w:tcBorders>
              <w:top w:val="single" w:sz="6" w:space="0" w:color="auto"/>
              <w:left w:val="single" w:sz="8" w:space="0" w:color="auto"/>
              <w:bottom w:val="single" w:sz="8" w:space="0" w:color="000000"/>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u w:val="single"/>
              </w:rPr>
            </w:pPr>
            <w:r w:rsidRPr="001E6042">
              <w:rPr>
                <w:rFonts w:ascii="Arial Narrow" w:hAnsi="Arial Narrow" w:cs="Arial"/>
                <w:b/>
                <w:bCs/>
                <w:sz w:val="18"/>
                <w:szCs w:val="18"/>
                <w:u w:val="single"/>
              </w:rPr>
              <w:t>RESTOS A PAGAR NÃO PROCESSADOS</w:t>
            </w:r>
          </w:p>
        </w:tc>
        <w:tc>
          <w:tcPr>
            <w:tcW w:w="3543" w:type="dxa"/>
            <w:gridSpan w:val="2"/>
            <w:tcBorders>
              <w:top w:val="single" w:sz="6" w:space="0" w:color="auto"/>
              <w:left w:val="nil"/>
              <w:bottom w:val="single" w:sz="8" w:space="0" w:color="auto"/>
              <w:right w:val="single" w:sz="8" w:space="0" w:color="000000"/>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INSCRITOS</w:t>
            </w:r>
          </w:p>
        </w:tc>
        <w:tc>
          <w:tcPr>
            <w:tcW w:w="1418" w:type="dxa"/>
            <w:vMerge w:val="restart"/>
            <w:tcBorders>
              <w:top w:val="single" w:sz="6" w:space="0" w:color="auto"/>
              <w:left w:val="single" w:sz="8" w:space="0" w:color="auto"/>
              <w:bottom w:val="single" w:sz="8" w:space="0" w:color="000000"/>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LIQUIDADOS  (c)</w:t>
            </w:r>
          </w:p>
        </w:tc>
        <w:tc>
          <w:tcPr>
            <w:tcW w:w="1535" w:type="dxa"/>
            <w:vMerge w:val="restart"/>
            <w:tcBorders>
              <w:top w:val="single" w:sz="6" w:space="0" w:color="auto"/>
              <w:left w:val="single" w:sz="8" w:space="0" w:color="auto"/>
              <w:bottom w:val="single" w:sz="8" w:space="0" w:color="000000"/>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PAGOS (d)</w:t>
            </w:r>
          </w:p>
        </w:tc>
        <w:tc>
          <w:tcPr>
            <w:tcW w:w="1460" w:type="dxa"/>
            <w:vMerge w:val="restart"/>
            <w:tcBorders>
              <w:top w:val="single" w:sz="6" w:space="0" w:color="auto"/>
              <w:left w:val="single" w:sz="8" w:space="0" w:color="auto"/>
              <w:bottom w:val="single" w:sz="8" w:space="0" w:color="000000"/>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CANCELADOS (e)</w:t>
            </w:r>
          </w:p>
        </w:tc>
        <w:tc>
          <w:tcPr>
            <w:tcW w:w="1854" w:type="dxa"/>
            <w:tcBorders>
              <w:top w:val="single" w:sz="6" w:space="0" w:color="auto"/>
              <w:left w:val="nil"/>
              <w:bottom w:val="single" w:sz="8" w:space="0" w:color="auto"/>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xml:space="preserve">SALDO </w:t>
            </w:r>
          </w:p>
        </w:tc>
      </w:tr>
      <w:tr w:rsidR="001E6042" w:rsidRPr="001E6042" w:rsidTr="001E6042">
        <w:trPr>
          <w:trHeight w:val="1095"/>
        </w:trPr>
        <w:tc>
          <w:tcPr>
            <w:tcW w:w="3276" w:type="dxa"/>
            <w:vMerge/>
            <w:tcBorders>
              <w:top w:val="nil"/>
              <w:left w:val="single" w:sz="8" w:space="0" w:color="auto"/>
              <w:bottom w:val="single" w:sz="8" w:space="0" w:color="000000"/>
              <w:right w:val="single" w:sz="8" w:space="0" w:color="auto"/>
            </w:tcBorders>
            <w:shd w:val="clear" w:color="auto" w:fill="F2F2F2"/>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u w:val="single"/>
              </w:rPr>
            </w:pPr>
          </w:p>
        </w:tc>
        <w:tc>
          <w:tcPr>
            <w:tcW w:w="1640" w:type="dxa"/>
            <w:tcBorders>
              <w:top w:val="nil"/>
              <w:left w:val="nil"/>
              <w:bottom w:val="single" w:sz="8" w:space="0" w:color="auto"/>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EM EXERCÍCIOS ANTERIORES (a)</w:t>
            </w:r>
          </w:p>
        </w:tc>
        <w:tc>
          <w:tcPr>
            <w:tcW w:w="1903" w:type="dxa"/>
            <w:tcBorders>
              <w:top w:val="nil"/>
              <w:left w:val="nil"/>
              <w:bottom w:val="single" w:sz="8" w:space="0" w:color="auto"/>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EM 31 DE DEZEMBRO DO EXERCÍCIO ANTERIOR (b)</w:t>
            </w:r>
          </w:p>
        </w:tc>
        <w:tc>
          <w:tcPr>
            <w:tcW w:w="1418" w:type="dxa"/>
            <w:vMerge/>
            <w:tcBorders>
              <w:top w:val="nil"/>
              <w:left w:val="single" w:sz="8" w:space="0" w:color="auto"/>
              <w:bottom w:val="single" w:sz="8" w:space="0" w:color="000000"/>
              <w:right w:val="single" w:sz="8" w:space="0" w:color="auto"/>
            </w:tcBorders>
            <w:shd w:val="clear" w:color="auto" w:fill="F2F2F2"/>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p>
        </w:tc>
        <w:tc>
          <w:tcPr>
            <w:tcW w:w="1535" w:type="dxa"/>
            <w:vMerge/>
            <w:tcBorders>
              <w:top w:val="nil"/>
              <w:left w:val="single" w:sz="8" w:space="0" w:color="auto"/>
              <w:bottom w:val="single" w:sz="8" w:space="0" w:color="000000"/>
              <w:right w:val="single" w:sz="8" w:space="0" w:color="auto"/>
            </w:tcBorders>
            <w:shd w:val="clear" w:color="auto" w:fill="F2F2F2"/>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p>
        </w:tc>
        <w:tc>
          <w:tcPr>
            <w:tcW w:w="1460" w:type="dxa"/>
            <w:vMerge/>
            <w:tcBorders>
              <w:top w:val="nil"/>
              <w:left w:val="single" w:sz="8" w:space="0" w:color="auto"/>
              <w:bottom w:val="single" w:sz="8" w:space="0" w:color="000000"/>
              <w:right w:val="single" w:sz="8" w:space="0" w:color="auto"/>
            </w:tcBorders>
            <w:shd w:val="clear" w:color="auto" w:fill="F2F2F2"/>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p>
        </w:tc>
        <w:tc>
          <w:tcPr>
            <w:tcW w:w="1854" w:type="dxa"/>
            <w:tcBorders>
              <w:top w:val="nil"/>
              <w:left w:val="nil"/>
              <w:bottom w:val="single" w:sz="8" w:space="0" w:color="auto"/>
              <w:right w:val="single" w:sz="8" w:space="0" w:color="auto"/>
            </w:tcBorders>
            <w:shd w:val="clear" w:color="auto" w:fill="F2F2F2"/>
            <w:vAlign w:val="center"/>
            <w:hideMark/>
          </w:tcPr>
          <w:p w:rsidR="001E6042" w:rsidRPr="001E6042" w:rsidRDefault="001E6042" w:rsidP="001E6042">
            <w:pPr>
              <w:overflowPunct/>
              <w:autoSpaceDE/>
              <w:autoSpaceDN/>
              <w:adjustRightInd/>
              <w:jc w:val="center"/>
              <w:textAlignment w:val="auto"/>
              <w:rPr>
                <w:rFonts w:ascii="Arial Narrow" w:hAnsi="Arial Narrow" w:cs="Arial"/>
                <w:b/>
                <w:bCs/>
              </w:rPr>
            </w:pPr>
            <w:r w:rsidRPr="001E6042">
              <w:rPr>
                <w:rFonts w:ascii="Arial Narrow" w:hAnsi="Arial Narrow" w:cs="Arial"/>
                <w:b/>
                <w:bCs/>
              </w:rPr>
              <w:t>(f)=(</w:t>
            </w:r>
            <w:proofErr w:type="spellStart"/>
            <w:r w:rsidRPr="001E6042">
              <w:rPr>
                <w:rFonts w:ascii="Arial Narrow" w:hAnsi="Arial Narrow" w:cs="Arial"/>
                <w:b/>
                <w:bCs/>
              </w:rPr>
              <w:t>a+b-d-e</w:t>
            </w:r>
            <w:proofErr w:type="spellEnd"/>
            <w:r w:rsidRPr="001E6042">
              <w:rPr>
                <w:rFonts w:ascii="Arial Narrow" w:hAnsi="Arial Narrow" w:cs="Arial"/>
                <w:b/>
                <w:bCs/>
              </w:rPr>
              <w:t>)</w:t>
            </w:r>
          </w:p>
        </w:tc>
      </w:tr>
      <w:tr w:rsidR="001E6042" w:rsidRPr="001E6042" w:rsidTr="001E6042">
        <w:trPr>
          <w:trHeight w:val="285"/>
        </w:trPr>
        <w:tc>
          <w:tcPr>
            <w:tcW w:w="3276"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6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9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418"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53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85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r>
      <w:tr w:rsidR="001E6042" w:rsidRPr="001E6042" w:rsidTr="001E6042">
        <w:trPr>
          <w:trHeight w:val="285"/>
        </w:trPr>
        <w:tc>
          <w:tcPr>
            <w:tcW w:w="3276"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DESPESAS CORRENTES</w:t>
            </w:r>
          </w:p>
        </w:tc>
        <w:tc>
          <w:tcPr>
            <w:tcW w:w="16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RNP.C010</w:t>
            </w:r>
          </w:p>
        </w:tc>
        <w:tc>
          <w:tcPr>
            <w:tcW w:w="19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RNP.D010</w:t>
            </w:r>
          </w:p>
        </w:tc>
        <w:tc>
          <w:tcPr>
            <w:tcW w:w="1418"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RNP.E010</w:t>
            </w:r>
          </w:p>
        </w:tc>
        <w:tc>
          <w:tcPr>
            <w:tcW w:w="153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RNP.F010</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RNP.G010</w:t>
            </w:r>
          </w:p>
        </w:tc>
        <w:tc>
          <w:tcPr>
            <w:tcW w:w="185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RNP.H010</w:t>
            </w:r>
          </w:p>
        </w:tc>
      </w:tr>
      <w:tr w:rsidR="001E6042" w:rsidRPr="001E6042" w:rsidTr="001E6042">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Pessoal e Encargos Sociais</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RNP.C011</w:t>
            </w:r>
          </w:p>
        </w:tc>
        <w:tc>
          <w:tcPr>
            <w:tcW w:w="19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RNP.D011</w:t>
            </w:r>
          </w:p>
        </w:tc>
        <w:tc>
          <w:tcPr>
            <w:tcW w:w="1418"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RNP.E011</w:t>
            </w:r>
          </w:p>
        </w:tc>
        <w:tc>
          <w:tcPr>
            <w:tcW w:w="153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RNP.F011</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RNP.G011</w:t>
            </w:r>
          </w:p>
        </w:tc>
        <w:tc>
          <w:tcPr>
            <w:tcW w:w="185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RNP.H011</w:t>
            </w:r>
          </w:p>
        </w:tc>
      </w:tr>
      <w:tr w:rsidR="001E6042" w:rsidRPr="001E6042" w:rsidTr="001E6042">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Juros e Encargos da Dívida</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RNP.C012</w:t>
            </w:r>
          </w:p>
        </w:tc>
        <w:tc>
          <w:tcPr>
            <w:tcW w:w="19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RNP.D012</w:t>
            </w:r>
          </w:p>
        </w:tc>
        <w:tc>
          <w:tcPr>
            <w:tcW w:w="1418"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RNP.E012</w:t>
            </w:r>
          </w:p>
        </w:tc>
        <w:tc>
          <w:tcPr>
            <w:tcW w:w="153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RNP.F012</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RNP.G012</w:t>
            </w:r>
          </w:p>
        </w:tc>
        <w:tc>
          <w:tcPr>
            <w:tcW w:w="185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RNP.H012</w:t>
            </w:r>
          </w:p>
        </w:tc>
      </w:tr>
      <w:tr w:rsidR="001E6042" w:rsidRPr="001E6042" w:rsidTr="001E6042">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Outras Despesas Correntes</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RNP.C013</w:t>
            </w:r>
          </w:p>
        </w:tc>
        <w:tc>
          <w:tcPr>
            <w:tcW w:w="19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RNP.D013</w:t>
            </w:r>
          </w:p>
        </w:tc>
        <w:tc>
          <w:tcPr>
            <w:tcW w:w="1418"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RNP.E013</w:t>
            </w:r>
          </w:p>
        </w:tc>
        <w:tc>
          <w:tcPr>
            <w:tcW w:w="153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RNP.F013</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RNP.G013</w:t>
            </w:r>
          </w:p>
        </w:tc>
        <w:tc>
          <w:tcPr>
            <w:tcW w:w="185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RNP.H013</w:t>
            </w:r>
          </w:p>
        </w:tc>
      </w:tr>
      <w:tr w:rsidR="001E6042" w:rsidRPr="001E6042" w:rsidTr="001E6042">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c>
          <w:tcPr>
            <w:tcW w:w="19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c>
          <w:tcPr>
            <w:tcW w:w="1418"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c>
          <w:tcPr>
            <w:tcW w:w="153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c>
          <w:tcPr>
            <w:tcW w:w="185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r>
      <w:tr w:rsidR="001E6042" w:rsidRPr="001E6042" w:rsidTr="001E6042">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DESPESAS DE CAPITAL</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RNP.C015</w:t>
            </w:r>
          </w:p>
        </w:tc>
        <w:tc>
          <w:tcPr>
            <w:tcW w:w="19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RNP.D015</w:t>
            </w:r>
          </w:p>
        </w:tc>
        <w:tc>
          <w:tcPr>
            <w:tcW w:w="1418"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RNP.E015</w:t>
            </w:r>
          </w:p>
        </w:tc>
        <w:tc>
          <w:tcPr>
            <w:tcW w:w="153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RNP.F015</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RNP.G015</w:t>
            </w:r>
          </w:p>
        </w:tc>
        <w:tc>
          <w:tcPr>
            <w:tcW w:w="185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RNP.H015</w:t>
            </w:r>
          </w:p>
        </w:tc>
      </w:tr>
      <w:tr w:rsidR="001E6042" w:rsidRPr="001E6042" w:rsidTr="001E6042">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Investimentos</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RNP.C016</w:t>
            </w:r>
          </w:p>
        </w:tc>
        <w:tc>
          <w:tcPr>
            <w:tcW w:w="19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RNP.D016</w:t>
            </w:r>
          </w:p>
        </w:tc>
        <w:tc>
          <w:tcPr>
            <w:tcW w:w="1418"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RNP.E016</w:t>
            </w:r>
          </w:p>
        </w:tc>
        <w:tc>
          <w:tcPr>
            <w:tcW w:w="153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RNP.F016</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RNP.G016</w:t>
            </w:r>
          </w:p>
        </w:tc>
        <w:tc>
          <w:tcPr>
            <w:tcW w:w="185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RNP.H016</w:t>
            </w:r>
          </w:p>
        </w:tc>
      </w:tr>
      <w:tr w:rsidR="001E6042" w:rsidRPr="001E6042" w:rsidTr="001E6042">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Inversões Financeiras</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RNP.C017</w:t>
            </w:r>
          </w:p>
        </w:tc>
        <w:tc>
          <w:tcPr>
            <w:tcW w:w="19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RNP.D017</w:t>
            </w:r>
          </w:p>
        </w:tc>
        <w:tc>
          <w:tcPr>
            <w:tcW w:w="1418"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RNP.E017</w:t>
            </w:r>
          </w:p>
        </w:tc>
        <w:tc>
          <w:tcPr>
            <w:tcW w:w="153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RNP.F017</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RNP.G017</w:t>
            </w:r>
          </w:p>
        </w:tc>
        <w:tc>
          <w:tcPr>
            <w:tcW w:w="185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RNP.H017</w:t>
            </w:r>
          </w:p>
        </w:tc>
      </w:tr>
      <w:tr w:rsidR="001E6042" w:rsidRPr="001E6042" w:rsidTr="001E6042">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Amortização da Dívida</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RNP.C018</w:t>
            </w:r>
          </w:p>
        </w:tc>
        <w:tc>
          <w:tcPr>
            <w:tcW w:w="19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RNP.D018</w:t>
            </w:r>
          </w:p>
        </w:tc>
        <w:tc>
          <w:tcPr>
            <w:tcW w:w="1418"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RNP.E018</w:t>
            </w:r>
          </w:p>
        </w:tc>
        <w:tc>
          <w:tcPr>
            <w:tcW w:w="153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RNP.F018</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RNP.G018</w:t>
            </w:r>
          </w:p>
        </w:tc>
        <w:tc>
          <w:tcPr>
            <w:tcW w:w="185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RNP.H018</w:t>
            </w:r>
          </w:p>
        </w:tc>
      </w:tr>
      <w:tr w:rsidR="001E6042" w:rsidRPr="001E6042" w:rsidTr="001E6042">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 </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w:t>
            </w:r>
          </w:p>
        </w:tc>
        <w:tc>
          <w:tcPr>
            <w:tcW w:w="19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w:t>
            </w:r>
          </w:p>
        </w:tc>
        <w:tc>
          <w:tcPr>
            <w:tcW w:w="1418"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w:t>
            </w:r>
          </w:p>
        </w:tc>
        <w:tc>
          <w:tcPr>
            <w:tcW w:w="153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w:t>
            </w:r>
          </w:p>
        </w:tc>
        <w:tc>
          <w:tcPr>
            <w:tcW w:w="1854"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22"/>
                <w:szCs w:val="22"/>
              </w:rPr>
            </w:pPr>
            <w:r w:rsidRPr="001E6042">
              <w:rPr>
                <w:rFonts w:ascii="Arial Narrow" w:hAnsi="Arial Narrow" w:cs="Arial"/>
                <w:sz w:val="22"/>
                <w:szCs w:val="22"/>
              </w:rPr>
              <w:t> </w:t>
            </w:r>
          </w:p>
        </w:tc>
      </w:tr>
      <w:tr w:rsidR="001E6042" w:rsidRPr="001E6042" w:rsidTr="001E6042">
        <w:trPr>
          <w:trHeight w:val="285"/>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TOTAL</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RNP.C020</w:t>
            </w:r>
          </w:p>
        </w:tc>
        <w:tc>
          <w:tcPr>
            <w:tcW w:w="1903"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RNP.D020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RNP.E020</w:t>
            </w:r>
          </w:p>
        </w:tc>
        <w:tc>
          <w:tcPr>
            <w:tcW w:w="1535"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RNP.F020</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RNP.G020</w:t>
            </w:r>
          </w:p>
        </w:tc>
        <w:tc>
          <w:tcPr>
            <w:tcW w:w="1854"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RNP.H020</w:t>
            </w:r>
          </w:p>
        </w:tc>
      </w:tr>
    </w:tbl>
    <w:p w:rsidR="001E6042" w:rsidRPr="001E6042" w:rsidRDefault="001E6042" w:rsidP="001E6042">
      <w:pPr>
        <w:overflowPunct/>
        <w:autoSpaceDE/>
        <w:autoSpaceDN/>
        <w:adjustRightInd/>
        <w:spacing w:after="200" w:line="276" w:lineRule="auto"/>
        <w:jc w:val="both"/>
        <w:textAlignment w:val="auto"/>
        <w:rPr>
          <w:rFonts w:ascii="Arial" w:eastAsia="Calibri" w:hAnsi="Arial" w:cs="Arial"/>
          <w:sz w:val="22"/>
          <w:szCs w:val="22"/>
          <w:lang w:eastAsia="en-US"/>
        </w:rPr>
      </w:pPr>
    </w:p>
    <w:p w:rsidR="001E6042" w:rsidRPr="001E6042" w:rsidRDefault="001E6042" w:rsidP="001E6042">
      <w:pPr>
        <w:overflowPunct/>
        <w:autoSpaceDE/>
        <w:autoSpaceDN/>
        <w:adjustRightInd/>
        <w:spacing w:after="200" w:line="276" w:lineRule="auto"/>
        <w:textAlignment w:val="auto"/>
        <w:rPr>
          <w:rFonts w:ascii="Arial" w:eastAsia="Calibri" w:hAnsi="Arial" w:cs="Arial"/>
          <w:b/>
          <w:sz w:val="22"/>
          <w:szCs w:val="22"/>
          <w:lang w:eastAsia="en-US"/>
        </w:rPr>
      </w:pPr>
      <w:r w:rsidRPr="001E6042">
        <w:rPr>
          <w:rFonts w:ascii="Arial" w:eastAsia="Calibri" w:hAnsi="Arial" w:cs="Arial"/>
          <w:b/>
          <w:sz w:val="22"/>
          <w:szCs w:val="22"/>
          <w:lang w:eastAsia="en-US"/>
        </w:rPr>
        <w:t>Observação:</w:t>
      </w:r>
    </w:p>
    <w:p w:rsidR="001E6042" w:rsidRPr="001E6042" w:rsidRDefault="001E6042" w:rsidP="001E6042">
      <w:pPr>
        <w:overflowPunct/>
        <w:autoSpaceDE/>
        <w:autoSpaceDN/>
        <w:adjustRightInd/>
        <w:spacing w:after="200" w:line="276" w:lineRule="auto"/>
        <w:textAlignment w:val="auto"/>
        <w:rPr>
          <w:rFonts w:ascii="Arial" w:eastAsia="Calibri" w:hAnsi="Arial" w:cs="Arial"/>
          <w:sz w:val="22"/>
          <w:szCs w:val="22"/>
          <w:lang w:eastAsia="en-US"/>
        </w:rPr>
      </w:pPr>
      <w:r w:rsidRPr="001E6042">
        <w:rPr>
          <w:rFonts w:ascii="Arial" w:eastAsia="Calibri" w:hAnsi="Arial" w:cs="Arial"/>
          <w:sz w:val="22"/>
          <w:szCs w:val="22"/>
          <w:lang w:eastAsia="en-US"/>
        </w:rPr>
        <w:t>1) O Quadro não aceitará valores negativos.</w:t>
      </w:r>
    </w:p>
    <w:p w:rsidR="001E6042" w:rsidRPr="001E6042" w:rsidRDefault="001E6042" w:rsidP="001E6042">
      <w:pPr>
        <w:overflowPunct/>
        <w:autoSpaceDE/>
        <w:autoSpaceDN/>
        <w:adjustRightInd/>
        <w:spacing w:after="200" w:line="276" w:lineRule="auto"/>
        <w:jc w:val="both"/>
        <w:textAlignment w:val="auto"/>
        <w:rPr>
          <w:rFonts w:ascii="Arial" w:eastAsia="Calibri" w:hAnsi="Arial" w:cs="Arial"/>
          <w:sz w:val="22"/>
          <w:szCs w:val="22"/>
          <w:lang w:eastAsia="en-US"/>
        </w:rPr>
      </w:pPr>
    </w:p>
    <w:p w:rsidR="001E6042" w:rsidRPr="001E6042" w:rsidRDefault="001E6042" w:rsidP="001E6042">
      <w:pPr>
        <w:overflowPunct/>
        <w:autoSpaceDE/>
        <w:autoSpaceDN/>
        <w:adjustRightInd/>
        <w:spacing w:after="200" w:line="276" w:lineRule="auto"/>
        <w:jc w:val="both"/>
        <w:textAlignment w:val="auto"/>
        <w:rPr>
          <w:rFonts w:ascii="Arial" w:eastAsia="Calibri" w:hAnsi="Arial" w:cs="Arial"/>
          <w:sz w:val="22"/>
          <w:szCs w:val="22"/>
          <w:lang w:eastAsia="en-US"/>
        </w:rPr>
        <w:sectPr w:rsidR="001E6042" w:rsidRPr="001E6042" w:rsidSect="00DE1C64">
          <w:pgSz w:w="16838" w:h="11906" w:orient="landscape"/>
          <w:pgMar w:top="1134" w:right="1418" w:bottom="1701" w:left="1418" w:header="709" w:footer="709" w:gutter="0"/>
          <w:cols w:space="708"/>
          <w:docGrid w:linePitch="360"/>
        </w:sectPr>
      </w:pPr>
    </w:p>
    <w:p w:rsidR="001E6042" w:rsidRPr="001E6042" w:rsidRDefault="001E6042" w:rsidP="001E6042">
      <w:pPr>
        <w:overflowPunct/>
        <w:autoSpaceDE/>
        <w:autoSpaceDN/>
        <w:adjustRightInd/>
        <w:spacing w:after="200"/>
        <w:jc w:val="center"/>
        <w:textAlignment w:val="auto"/>
        <w:rPr>
          <w:rFonts w:ascii="Arial" w:hAnsi="Arial" w:cs="Arial"/>
          <w:b/>
          <w:bCs/>
        </w:rPr>
      </w:pPr>
    </w:p>
    <w:p w:rsidR="001E6042" w:rsidRPr="001E6042" w:rsidRDefault="001E6042" w:rsidP="00DE1C64">
      <w:pPr>
        <w:jc w:val="center"/>
        <w:rPr>
          <w:rFonts w:ascii="Arial" w:hAnsi="Arial" w:cs="Arial"/>
          <w:b/>
          <w:bCs/>
        </w:rPr>
      </w:pPr>
      <w:r w:rsidRPr="001E6042">
        <w:rPr>
          <w:rFonts w:ascii="Arial" w:hAnsi="Arial" w:cs="Arial"/>
          <w:b/>
          <w:bCs/>
        </w:rPr>
        <w:t>QUADRO DA EXECUÇÃO DOS RESTOS A PAGAR PROCESSADOS E RESTOS A PAGAR NÃO PROCESSADOS LIQUIDADOS</w:t>
      </w:r>
    </w:p>
    <w:p w:rsidR="001E6042" w:rsidRPr="001E6042" w:rsidRDefault="001E6042" w:rsidP="001E6042">
      <w:pPr>
        <w:overflowPunct/>
        <w:autoSpaceDE/>
        <w:autoSpaceDN/>
        <w:adjustRightInd/>
        <w:spacing w:after="200"/>
        <w:jc w:val="center"/>
        <w:textAlignment w:val="auto"/>
        <w:rPr>
          <w:rFonts w:ascii="Arial" w:hAnsi="Arial" w:cs="Arial"/>
          <w:b/>
          <w:bCs/>
        </w:rPr>
      </w:pPr>
    </w:p>
    <w:tbl>
      <w:tblPr>
        <w:tblW w:w="12064" w:type="dxa"/>
        <w:tblInd w:w="70" w:type="dxa"/>
        <w:tblCellMar>
          <w:left w:w="70" w:type="dxa"/>
          <w:right w:w="70" w:type="dxa"/>
        </w:tblCellMar>
        <w:tblLook w:val="04A0" w:firstRow="1" w:lastRow="0" w:firstColumn="1" w:lastColumn="0" w:noHBand="0" w:noVBand="1"/>
      </w:tblPr>
      <w:tblGrid>
        <w:gridCol w:w="3276"/>
        <w:gridCol w:w="1640"/>
        <w:gridCol w:w="2045"/>
        <w:gridCol w:w="1340"/>
        <w:gridCol w:w="1460"/>
        <w:gridCol w:w="2303"/>
      </w:tblGrid>
      <w:tr w:rsidR="001E6042" w:rsidRPr="001E6042" w:rsidTr="00DE1C64">
        <w:trPr>
          <w:trHeight w:val="285"/>
        </w:trPr>
        <w:tc>
          <w:tcPr>
            <w:tcW w:w="3276" w:type="dxa"/>
            <w:vMerge w:val="restart"/>
            <w:tcBorders>
              <w:top w:val="single" w:sz="6" w:space="0" w:color="auto"/>
              <w:left w:val="single" w:sz="8" w:space="0" w:color="auto"/>
              <w:bottom w:val="single" w:sz="8" w:space="0" w:color="000000"/>
              <w:right w:val="single" w:sz="8" w:space="0" w:color="auto"/>
            </w:tcBorders>
            <w:shd w:val="pct5"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u w:val="single"/>
              </w:rPr>
            </w:pPr>
            <w:r w:rsidRPr="001E6042">
              <w:rPr>
                <w:rFonts w:ascii="Arial Narrow" w:hAnsi="Arial Narrow" w:cs="Arial"/>
                <w:b/>
                <w:bCs/>
                <w:sz w:val="18"/>
                <w:szCs w:val="18"/>
                <w:u w:val="single"/>
              </w:rPr>
              <w:t>RESTOS A PAGAR PROCESSADOS  E NÃO PROCESSADOS LIQUIDADOS</w:t>
            </w:r>
          </w:p>
        </w:tc>
        <w:tc>
          <w:tcPr>
            <w:tcW w:w="3685" w:type="dxa"/>
            <w:gridSpan w:val="2"/>
            <w:tcBorders>
              <w:top w:val="single" w:sz="6" w:space="0" w:color="auto"/>
              <w:left w:val="nil"/>
              <w:bottom w:val="single" w:sz="8" w:space="0" w:color="auto"/>
              <w:right w:val="single" w:sz="8" w:space="0" w:color="000000"/>
            </w:tcBorders>
            <w:shd w:val="pct5"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INSCRITOS</w:t>
            </w:r>
          </w:p>
        </w:tc>
        <w:tc>
          <w:tcPr>
            <w:tcW w:w="1340" w:type="dxa"/>
            <w:vMerge w:val="restart"/>
            <w:tcBorders>
              <w:top w:val="single" w:sz="6" w:space="0" w:color="auto"/>
              <w:left w:val="single" w:sz="8" w:space="0" w:color="auto"/>
              <w:bottom w:val="single" w:sz="8" w:space="0" w:color="000000"/>
              <w:right w:val="single" w:sz="8" w:space="0" w:color="auto"/>
            </w:tcBorders>
            <w:shd w:val="pct5"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PAGOS (c)</w:t>
            </w:r>
          </w:p>
        </w:tc>
        <w:tc>
          <w:tcPr>
            <w:tcW w:w="1460" w:type="dxa"/>
            <w:vMerge w:val="restart"/>
            <w:tcBorders>
              <w:top w:val="single" w:sz="6" w:space="0" w:color="auto"/>
              <w:left w:val="single" w:sz="8" w:space="0" w:color="auto"/>
              <w:bottom w:val="single" w:sz="8" w:space="0" w:color="000000"/>
              <w:right w:val="single" w:sz="8" w:space="0" w:color="auto"/>
            </w:tcBorders>
            <w:shd w:val="pct5"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CANCELADOS (d)</w:t>
            </w:r>
          </w:p>
        </w:tc>
        <w:tc>
          <w:tcPr>
            <w:tcW w:w="2303" w:type="dxa"/>
            <w:tcBorders>
              <w:top w:val="single" w:sz="6" w:space="0" w:color="auto"/>
              <w:left w:val="nil"/>
              <w:bottom w:val="single" w:sz="8" w:space="0" w:color="auto"/>
              <w:right w:val="single" w:sz="8" w:space="0" w:color="auto"/>
            </w:tcBorders>
            <w:shd w:val="pct5"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xml:space="preserve">SALDO </w:t>
            </w:r>
          </w:p>
        </w:tc>
      </w:tr>
      <w:tr w:rsidR="001E6042" w:rsidRPr="001E6042" w:rsidTr="00DE1C64">
        <w:trPr>
          <w:trHeight w:val="1095"/>
        </w:trPr>
        <w:tc>
          <w:tcPr>
            <w:tcW w:w="3276" w:type="dxa"/>
            <w:vMerge/>
            <w:tcBorders>
              <w:top w:val="nil"/>
              <w:left w:val="single" w:sz="8" w:space="0" w:color="auto"/>
              <w:bottom w:val="single" w:sz="8" w:space="0" w:color="000000"/>
              <w:right w:val="single" w:sz="8" w:space="0" w:color="auto"/>
            </w:tcBorders>
            <w:shd w:val="pct5"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u w:val="single"/>
              </w:rPr>
            </w:pPr>
          </w:p>
        </w:tc>
        <w:tc>
          <w:tcPr>
            <w:tcW w:w="1640" w:type="dxa"/>
            <w:tcBorders>
              <w:top w:val="nil"/>
              <w:left w:val="nil"/>
              <w:bottom w:val="single" w:sz="8" w:space="0" w:color="auto"/>
              <w:right w:val="single" w:sz="8" w:space="0" w:color="auto"/>
            </w:tcBorders>
            <w:shd w:val="pct5"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EM EXERCÍCIOS ANTERIORES (a)</w:t>
            </w:r>
          </w:p>
        </w:tc>
        <w:tc>
          <w:tcPr>
            <w:tcW w:w="2045" w:type="dxa"/>
            <w:tcBorders>
              <w:top w:val="nil"/>
              <w:left w:val="nil"/>
              <w:bottom w:val="single" w:sz="8" w:space="0" w:color="auto"/>
              <w:right w:val="single" w:sz="8" w:space="0" w:color="auto"/>
            </w:tcBorders>
            <w:shd w:val="pct5"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EM 31 DE DEZEMBRO DO EXERCÍCIO ANTERIOR (b)</w:t>
            </w:r>
          </w:p>
        </w:tc>
        <w:tc>
          <w:tcPr>
            <w:tcW w:w="1340" w:type="dxa"/>
            <w:vMerge/>
            <w:tcBorders>
              <w:top w:val="nil"/>
              <w:left w:val="single" w:sz="8" w:space="0" w:color="auto"/>
              <w:bottom w:val="single" w:sz="8" w:space="0" w:color="000000"/>
              <w:right w:val="single" w:sz="8" w:space="0" w:color="auto"/>
            </w:tcBorders>
            <w:shd w:val="pct5"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p>
        </w:tc>
        <w:tc>
          <w:tcPr>
            <w:tcW w:w="1460" w:type="dxa"/>
            <w:vMerge/>
            <w:tcBorders>
              <w:top w:val="nil"/>
              <w:left w:val="single" w:sz="8" w:space="0" w:color="auto"/>
              <w:bottom w:val="single" w:sz="8" w:space="0" w:color="000000"/>
              <w:right w:val="single" w:sz="8" w:space="0" w:color="auto"/>
            </w:tcBorders>
            <w:shd w:val="pct5"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p>
        </w:tc>
        <w:tc>
          <w:tcPr>
            <w:tcW w:w="2303" w:type="dxa"/>
            <w:tcBorders>
              <w:top w:val="nil"/>
              <w:left w:val="nil"/>
              <w:bottom w:val="single" w:sz="8" w:space="0" w:color="auto"/>
              <w:right w:val="single" w:sz="8" w:space="0" w:color="auto"/>
            </w:tcBorders>
            <w:shd w:val="pct5"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22"/>
                <w:szCs w:val="22"/>
              </w:rPr>
            </w:pPr>
            <w:r w:rsidRPr="001E6042">
              <w:rPr>
                <w:rFonts w:ascii="Arial Narrow" w:hAnsi="Arial Narrow" w:cs="Arial"/>
                <w:b/>
                <w:bCs/>
                <w:sz w:val="22"/>
                <w:szCs w:val="22"/>
              </w:rPr>
              <w:t>(e)=(</w:t>
            </w:r>
            <w:proofErr w:type="spellStart"/>
            <w:r w:rsidRPr="001E6042">
              <w:rPr>
                <w:rFonts w:ascii="Arial Narrow" w:hAnsi="Arial Narrow" w:cs="Arial"/>
                <w:b/>
                <w:bCs/>
                <w:sz w:val="22"/>
                <w:szCs w:val="22"/>
              </w:rPr>
              <w:t>a+b-c-d</w:t>
            </w:r>
            <w:proofErr w:type="spellEnd"/>
            <w:r w:rsidRPr="001E6042">
              <w:rPr>
                <w:rFonts w:ascii="Arial Narrow" w:hAnsi="Arial Narrow" w:cs="Arial"/>
                <w:b/>
                <w:bCs/>
                <w:sz w:val="22"/>
                <w:szCs w:val="22"/>
              </w:rPr>
              <w:t>)</w:t>
            </w:r>
          </w:p>
        </w:tc>
      </w:tr>
      <w:tr w:rsidR="001E6042" w:rsidRPr="001E6042" w:rsidTr="00DE1C64">
        <w:trPr>
          <w:trHeight w:val="285"/>
        </w:trPr>
        <w:tc>
          <w:tcPr>
            <w:tcW w:w="3276"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6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204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3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23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r>
      <w:tr w:rsidR="001E6042" w:rsidRPr="001E6042" w:rsidTr="00DE1C64">
        <w:trPr>
          <w:trHeight w:val="285"/>
        </w:trPr>
        <w:tc>
          <w:tcPr>
            <w:tcW w:w="3276"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DESPESAS CORRENTES</w:t>
            </w:r>
          </w:p>
        </w:tc>
        <w:tc>
          <w:tcPr>
            <w:tcW w:w="16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RPP.C010</w:t>
            </w:r>
          </w:p>
        </w:tc>
        <w:tc>
          <w:tcPr>
            <w:tcW w:w="204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RPP.D010</w:t>
            </w:r>
          </w:p>
        </w:tc>
        <w:tc>
          <w:tcPr>
            <w:tcW w:w="13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RPP.E010</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RPP.F010</w:t>
            </w:r>
          </w:p>
        </w:tc>
        <w:tc>
          <w:tcPr>
            <w:tcW w:w="23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RPP.G010</w:t>
            </w:r>
          </w:p>
        </w:tc>
      </w:tr>
      <w:tr w:rsidR="001E6042" w:rsidRPr="001E6042" w:rsidTr="00DE1C64">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Pessoal e Encargos Sociais</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RPP.C011</w:t>
            </w:r>
          </w:p>
        </w:tc>
        <w:tc>
          <w:tcPr>
            <w:tcW w:w="204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RPP.D011</w:t>
            </w:r>
          </w:p>
        </w:tc>
        <w:tc>
          <w:tcPr>
            <w:tcW w:w="13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RPP.E011</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RPP.F011</w:t>
            </w:r>
          </w:p>
        </w:tc>
        <w:tc>
          <w:tcPr>
            <w:tcW w:w="23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RPP.G011</w:t>
            </w:r>
          </w:p>
        </w:tc>
      </w:tr>
      <w:tr w:rsidR="001E6042" w:rsidRPr="001E6042" w:rsidTr="00DE1C64">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Juros e Encargos da Dívida</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RPP.C012</w:t>
            </w:r>
          </w:p>
        </w:tc>
        <w:tc>
          <w:tcPr>
            <w:tcW w:w="204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RPP.D012</w:t>
            </w:r>
          </w:p>
        </w:tc>
        <w:tc>
          <w:tcPr>
            <w:tcW w:w="13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RPP.E012</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RPP.F012</w:t>
            </w:r>
          </w:p>
        </w:tc>
        <w:tc>
          <w:tcPr>
            <w:tcW w:w="23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RPP.G012</w:t>
            </w:r>
          </w:p>
        </w:tc>
      </w:tr>
      <w:tr w:rsidR="001E6042" w:rsidRPr="001E6042" w:rsidTr="00DE1C64">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Outras Despesas Correntes</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RPP.C013</w:t>
            </w:r>
          </w:p>
        </w:tc>
        <w:tc>
          <w:tcPr>
            <w:tcW w:w="204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RPP.D013</w:t>
            </w:r>
          </w:p>
        </w:tc>
        <w:tc>
          <w:tcPr>
            <w:tcW w:w="13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RPP.E013</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RPP.F013</w:t>
            </w:r>
          </w:p>
        </w:tc>
        <w:tc>
          <w:tcPr>
            <w:tcW w:w="23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RPP.G013</w:t>
            </w:r>
          </w:p>
        </w:tc>
      </w:tr>
      <w:tr w:rsidR="001E6042" w:rsidRPr="001E6042" w:rsidTr="00DE1C64">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sz w:val="18"/>
                <w:szCs w:val="18"/>
              </w:rPr>
            </w:pPr>
            <w:r w:rsidRPr="001E6042">
              <w:rPr>
                <w:rFonts w:ascii="Arial Narrow" w:hAnsi="Arial Narrow" w:cs="Arial"/>
                <w:sz w:val="18"/>
                <w:szCs w:val="18"/>
              </w:rPr>
              <w:t> </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c>
          <w:tcPr>
            <w:tcW w:w="204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c>
          <w:tcPr>
            <w:tcW w:w="13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c>
          <w:tcPr>
            <w:tcW w:w="23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 </w:t>
            </w:r>
          </w:p>
        </w:tc>
      </w:tr>
      <w:tr w:rsidR="001E6042" w:rsidRPr="001E6042" w:rsidTr="00DE1C64">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DESPESAS DE CAPITAL</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RPP.C015</w:t>
            </w:r>
          </w:p>
        </w:tc>
        <w:tc>
          <w:tcPr>
            <w:tcW w:w="204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RPP.D015</w:t>
            </w:r>
          </w:p>
        </w:tc>
        <w:tc>
          <w:tcPr>
            <w:tcW w:w="13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RPP.E015</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RPP.F015</w:t>
            </w:r>
          </w:p>
        </w:tc>
        <w:tc>
          <w:tcPr>
            <w:tcW w:w="23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RPP.G015</w:t>
            </w:r>
          </w:p>
        </w:tc>
      </w:tr>
      <w:tr w:rsidR="001E6042" w:rsidRPr="001E6042" w:rsidTr="00DE1C64">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Investimentos</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RPP.C016</w:t>
            </w:r>
          </w:p>
        </w:tc>
        <w:tc>
          <w:tcPr>
            <w:tcW w:w="204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RPP.D016</w:t>
            </w:r>
          </w:p>
        </w:tc>
        <w:tc>
          <w:tcPr>
            <w:tcW w:w="13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RPP.E016</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RPP.F016</w:t>
            </w:r>
          </w:p>
        </w:tc>
        <w:tc>
          <w:tcPr>
            <w:tcW w:w="23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RPP.G016</w:t>
            </w:r>
          </w:p>
        </w:tc>
      </w:tr>
      <w:tr w:rsidR="001E6042" w:rsidRPr="001E6042" w:rsidTr="00DE1C64">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Inversões Financeiras</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RPP.C017</w:t>
            </w:r>
          </w:p>
        </w:tc>
        <w:tc>
          <w:tcPr>
            <w:tcW w:w="204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RPP.D017</w:t>
            </w:r>
          </w:p>
        </w:tc>
        <w:tc>
          <w:tcPr>
            <w:tcW w:w="13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RPP.E017</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RPP.F017</w:t>
            </w:r>
          </w:p>
        </w:tc>
        <w:tc>
          <w:tcPr>
            <w:tcW w:w="23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RPP.G017</w:t>
            </w:r>
          </w:p>
        </w:tc>
      </w:tr>
      <w:tr w:rsidR="001E6042" w:rsidRPr="001E6042" w:rsidTr="00DE1C64">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ind w:firstLineChars="100" w:firstLine="180"/>
              <w:textAlignment w:val="auto"/>
              <w:rPr>
                <w:rFonts w:ascii="Arial Narrow" w:hAnsi="Arial Narrow" w:cs="Arial"/>
                <w:sz w:val="18"/>
                <w:szCs w:val="18"/>
              </w:rPr>
            </w:pPr>
            <w:r w:rsidRPr="001E6042">
              <w:rPr>
                <w:rFonts w:ascii="Arial Narrow" w:hAnsi="Arial Narrow" w:cs="Arial"/>
                <w:sz w:val="18"/>
                <w:szCs w:val="18"/>
              </w:rPr>
              <w:t>Amortização da Dívida</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RPP.C018</w:t>
            </w:r>
          </w:p>
        </w:tc>
        <w:tc>
          <w:tcPr>
            <w:tcW w:w="204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RPP.D018</w:t>
            </w:r>
          </w:p>
        </w:tc>
        <w:tc>
          <w:tcPr>
            <w:tcW w:w="13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RPP.E018</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RPP.F018</w:t>
            </w:r>
          </w:p>
        </w:tc>
        <w:tc>
          <w:tcPr>
            <w:tcW w:w="23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RPP.G018</w:t>
            </w:r>
          </w:p>
        </w:tc>
      </w:tr>
      <w:tr w:rsidR="001E6042" w:rsidRPr="001E6042" w:rsidTr="00DE1C64">
        <w:trPr>
          <w:trHeight w:val="285"/>
        </w:trPr>
        <w:tc>
          <w:tcPr>
            <w:tcW w:w="3276" w:type="dxa"/>
            <w:tcBorders>
              <w:top w:val="nil"/>
              <w:left w:val="single" w:sz="8" w:space="0" w:color="auto"/>
              <w:bottom w:val="nil"/>
              <w:right w:val="nil"/>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 </w:t>
            </w:r>
          </w:p>
        </w:tc>
        <w:tc>
          <w:tcPr>
            <w:tcW w:w="1640" w:type="dxa"/>
            <w:tcBorders>
              <w:top w:val="nil"/>
              <w:left w:val="single" w:sz="8" w:space="0" w:color="auto"/>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w:t>
            </w:r>
          </w:p>
        </w:tc>
        <w:tc>
          <w:tcPr>
            <w:tcW w:w="2045"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w:t>
            </w:r>
          </w:p>
        </w:tc>
        <w:tc>
          <w:tcPr>
            <w:tcW w:w="134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w:t>
            </w:r>
          </w:p>
        </w:tc>
        <w:tc>
          <w:tcPr>
            <w:tcW w:w="1460"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b/>
                <w:bCs/>
                <w:sz w:val="18"/>
                <w:szCs w:val="18"/>
              </w:rPr>
            </w:pPr>
            <w:r w:rsidRPr="001E6042">
              <w:rPr>
                <w:rFonts w:ascii="Arial Narrow" w:hAnsi="Arial Narrow" w:cs="Arial"/>
                <w:b/>
                <w:bCs/>
                <w:sz w:val="18"/>
                <w:szCs w:val="18"/>
              </w:rPr>
              <w:t> </w:t>
            </w:r>
          </w:p>
        </w:tc>
        <w:tc>
          <w:tcPr>
            <w:tcW w:w="2303" w:type="dxa"/>
            <w:tcBorders>
              <w:top w:val="nil"/>
              <w:left w:val="nil"/>
              <w:bottom w:val="nil"/>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22"/>
                <w:szCs w:val="22"/>
              </w:rPr>
            </w:pPr>
            <w:r w:rsidRPr="001E6042">
              <w:rPr>
                <w:rFonts w:ascii="Arial Narrow" w:hAnsi="Arial Narrow" w:cs="Arial"/>
                <w:sz w:val="22"/>
                <w:szCs w:val="22"/>
              </w:rPr>
              <w:t> </w:t>
            </w:r>
          </w:p>
        </w:tc>
      </w:tr>
      <w:tr w:rsidR="001E6042" w:rsidRPr="001E6042" w:rsidTr="00DE1C64">
        <w:trPr>
          <w:trHeight w:val="360"/>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textAlignment w:val="auto"/>
              <w:rPr>
                <w:rFonts w:ascii="Arial Narrow" w:hAnsi="Arial Narrow" w:cs="Arial"/>
                <w:b/>
                <w:bCs/>
                <w:sz w:val="18"/>
                <w:szCs w:val="18"/>
              </w:rPr>
            </w:pPr>
            <w:r w:rsidRPr="001E6042">
              <w:rPr>
                <w:rFonts w:ascii="Arial Narrow" w:hAnsi="Arial Narrow" w:cs="Arial"/>
                <w:b/>
                <w:bCs/>
                <w:sz w:val="18"/>
                <w:szCs w:val="18"/>
              </w:rPr>
              <w:t>TOTAL</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RPP.C020</w:t>
            </w:r>
          </w:p>
        </w:tc>
        <w:tc>
          <w:tcPr>
            <w:tcW w:w="2045"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RPP.D020</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RPP.E020</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RPP.F020</w:t>
            </w:r>
          </w:p>
        </w:tc>
        <w:tc>
          <w:tcPr>
            <w:tcW w:w="2303" w:type="dxa"/>
            <w:tcBorders>
              <w:top w:val="single" w:sz="8" w:space="0" w:color="auto"/>
              <w:left w:val="nil"/>
              <w:bottom w:val="single" w:sz="8" w:space="0" w:color="auto"/>
              <w:right w:val="single" w:sz="8" w:space="0" w:color="auto"/>
            </w:tcBorders>
            <w:shd w:val="clear" w:color="auto" w:fill="auto"/>
            <w:vAlign w:val="center"/>
            <w:hideMark/>
          </w:tcPr>
          <w:p w:rsidR="001E6042" w:rsidRPr="001E6042" w:rsidRDefault="001E6042" w:rsidP="001E6042">
            <w:pPr>
              <w:overflowPunct/>
              <w:autoSpaceDE/>
              <w:autoSpaceDN/>
              <w:adjustRightInd/>
              <w:jc w:val="center"/>
              <w:textAlignment w:val="auto"/>
              <w:rPr>
                <w:rFonts w:ascii="Arial Narrow" w:hAnsi="Arial Narrow" w:cs="Arial"/>
                <w:sz w:val="18"/>
                <w:szCs w:val="18"/>
              </w:rPr>
            </w:pPr>
            <w:r w:rsidRPr="001E6042">
              <w:rPr>
                <w:rFonts w:ascii="Arial Narrow" w:hAnsi="Arial Narrow" w:cs="Arial"/>
                <w:sz w:val="18"/>
                <w:szCs w:val="18"/>
              </w:rPr>
              <w:t>RPP.G020</w:t>
            </w:r>
          </w:p>
        </w:tc>
      </w:tr>
    </w:tbl>
    <w:p w:rsidR="001E6042" w:rsidRPr="001E6042" w:rsidRDefault="001E6042" w:rsidP="001E6042">
      <w:pPr>
        <w:overflowPunct/>
        <w:autoSpaceDE/>
        <w:autoSpaceDN/>
        <w:adjustRightInd/>
        <w:spacing w:after="200"/>
        <w:jc w:val="center"/>
        <w:textAlignment w:val="auto"/>
        <w:rPr>
          <w:rFonts w:ascii="Arial" w:hAnsi="Arial" w:cs="Arial"/>
          <w:b/>
          <w:bCs/>
        </w:rPr>
      </w:pPr>
    </w:p>
    <w:p w:rsidR="001E6042" w:rsidRPr="001E6042" w:rsidRDefault="001E6042" w:rsidP="001E6042">
      <w:pPr>
        <w:overflowPunct/>
        <w:autoSpaceDE/>
        <w:autoSpaceDN/>
        <w:adjustRightInd/>
        <w:spacing w:after="200" w:line="276" w:lineRule="auto"/>
        <w:ind w:left="567"/>
        <w:textAlignment w:val="auto"/>
        <w:rPr>
          <w:rFonts w:ascii="Arial" w:eastAsia="Calibri" w:hAnsi="Arial" w:cs="Arial"/>
          <w:b/>
          <w:sz w:val="22"/>
          <w:szCs w:val="22"/>
          <w:lang w:eastAsia="en-US"/>
        </w:rPr>
      </w:pPr>
      <w:r w:rsidRPr="001E6042">
        <w:rPr>
          <w:rFonts w:ascii="Arial" w:eastAsia="Calibri" w:hAnsi="Arial" w:cs="Arial"/>
          <w:b/>
          <w:sz w:val="22"/>
          <w:szCs w:val="22"/>
          <w:lang w:eastAsia="en-US"/>
        </w:rPr>
        <w:t>Observação:</w:t>
      </w:r>
    </w:p>
    <w:p w:rsidR="001E6042" w:rsidRPr="001E6042" w:rsidRDefault="001E6042" w:rsidP="001E6042">
      <w:pPr>
        <w:overflowPunct/>
        <w:autoSpaceDE/>
        <w:autoSpaceDN/>
        <w:adjustRightInd/>
        <w:spacing w:after="200" w:line="276" w:lineRule="auto"/>
        <w:ind w:left="567"/>
        <w:textAlignment w:val="auto"/>
        <w:rPr>
          <w:rFonts w:ascii="Arial" w:eastAsia="Calibri" w:hAnsi="Arial" w:cs="Arial"/>
          <w:sz w:val="22"/>
          <w:szCs w:val="22"/>
          <w:lang w:eastAsia="en-US"/>
        </w:rPr>
      </w:pPr>
      <w:r w:rsidRPr="001E6042">
        <w:rPr>
          <w:rFonts w:ascii="Arial" w:eastAsia="Calibri" w:hAnsi="Arial" w:cs="Arial"/>
          <w:sz w:val="22"/>
          <w:szCs w:val="22"/>
          <w:lang w:eastAsia="en-US"/>
        </w:rPr>
        <w:t>1) O Quadro não aceitará valores negativos.</w:t>
      </w:r>
    </w:p>
    <w:p w:rsidR="001E6042" w:rsidRPr="001E6042" w:rsidRDefault="001E6042" w:rsidP="001E6042">
      <w:pPr>
        <w:overflowPunct/>
        <w:autoSpaceDE/>
        <w:autoSpaceDN/>
        <w:adjustRightInd/>
        <w:spacing w:after="200" w:line="276" w:lineRule="auto"/>
        <w:textAlignment w:val="auto"/>
        <w:rPr>
          <w:rFonts w:ascii="Arial" w:eastAsia="Calibri" w:hAnsi="Arial" w:cs="Arial"/>
          <w:sz w:val="22"/>
          <w:szCs w:val="22"/>
          <w:lang w:eastAsia="en-US"/>
        </w:rPr>
      </w:pPr>
    </w:p>
    <w:p w:rsidR="001E6042" w:rsidRDefault="001E6042" w:rsidP="0016365A">
      <w:pPr>
        <w:pStyle w:val="Default"/>
        <w:jc w:val="both"/>
        <w:rPr>
          <w:rFonts w:ascii="FrankfurtGothic" w:hAnsi="FrankfurtGothic"/>
          <w:b/>
          <w:bCs/>
        </w:rPr>
      </w:pPr>
    </w:p>
    <w:p w:rsidR="00267CF9" w:rsidRDefault="00267CF9" w:rsidP="0016365A">
      <w:pPr>
        <w:pStyle w:val="Default"/>
        <w:jc w:val="both"/>
        <w:rPr>
          <w:rFonts w:ascii="FrankfurtGothic" w:hAnsi="FrankfurtGothic"/>
          <w:b/>
          <w:bCs/>
        </w:rPr>
        <w:sectPr w:rsidR="00267CF9" w:rsidSect="00DE1C64">
          <w:pgSz w:w="16840" w:h="11907" w:orient="landscape" w:code="9"/>
          <w:pgMar w:top="1134" w:right="1418" w:bottom="1701" w:left="1418" w:header="680" w:footer="720" w:gutter="0"/>
          <w:pgNumType w:start="1"/>
          <w:cols w:space="720"/>
          <w:docGrid w:linePitch="272"/>
        </w:sectPr>
      </w:pPr>
    </w:p>
    <w:p w:rsidR="00C14B97" w:rsidRDefault="00C14B97" w:rsidP="0016365A">
      <w:pPr>
        <w:pStyle w:val="Default"/>
        <w:jc w:val="both"/>
        <w:rPr>
          <w:rFonts w:ascii="FrankfurtGothic" w:hAnsi="FrankfurtGothic"/>
          <w:b/>
          <w:bCs/>
        </w:rPr>
      </w:pPr>
    </w:p>
    <w:bookmarkEnd w:id="1"/>
    <w:bookmarkEnd w:id="2"/>
    <w:bookmarkEnd w:id="3"/>
    <w:p w:rsidR="005C00E5" w:rsidRDefault="005C00E5" w:rsidP="00F73B22">
      <w:pPr>
        <w:jc w:val="both"/>
        <w:rPr>
          <w:rFonts w:ascii="FrankfurtGothic" w:hAnsi="FrankfurtGothic"/>
          <w:b/>
          <w:bCs/>
          <w:sz w:val="28"/>
          <w:szCs w:val="28"/>
        </w:rPr>
      </w:pPr>
    </w:p>
    <w:p w:rsidR="00267CF9" w:rsidRPr="00267CF9" w:rsidRDefault="00267CF9" w:rsidP="00267CF9">
      <w:pPr>
        <w:rPr>
          <w:rFonts w:ascii="Arial" w:hAnsi="Arial" w:cs="Arial"/>
          <w:b/>
          <w:sz w:val="24"/>
          <w:szCs w:val="24"/>
        </w:rPr>
      </w:pPr>
      <w:r w:rsidRPr="00267CF9">
        <w:rPr>
          <w:rFonts w:ascii="Arial" w:hAnsi="Arial" w:cs="Arial"/>
          <w:b/>
          <w:bCs/>
          <w:sz w:val="24"/>
          <w:szCs w:val="24"/>
        </w:rPr>
        <w:t xml:space="preserve">55) </w:t>
      </w:r>
      <w:r w:rsidRPr="00267CF9">
        <w:rPr>
          <w:rFonts w:ascii="Arial" w:hAnsi="Arial" w:cs="Arial"/>
          <w:b/>
          <w:sz w:val="24"/>
          <w:szCs w:val="24"/>
        </w:rPr>
        <w:t>BALPAT.XML (ou BalancoPatrimonial.xml)</w:t>
      </w:r>
    </w:p>
    <w:p w:rsidR="00267CF9" w:rsidRDefault="00267CF9" w:rsidP="00F73B22">
      <w:pPr>
        <w:jc w:val="both"/>
        <w:rPr>
          <w:rFonts w:ascii="FrankfurtGothic" w:hAnsi="FrankfurtGothic"/>
          <w:b/>
          <w:bCs/>
          <w:sz w:val="28"/>
          <w:szCs w:val="28"/>
        </w:rPr>
      </w:pPr>
    </w:p>
    <w:p w:rsidR="00267CF9" w:rsidRPr="00267CF9" w:rsidRDefault="00267CF9" w:rsidP="00267CF9">
      <w:pPr>
        <w:overflowPunct/>
        <w:textAlignment w:val="auto"/>
        <w:rPr>
          <w:rFonts w:ascii="Arial" w:eastAsia="Calibri" w:hAnsi="Arial" w:cs="Arial"/>
          <w:lang w:eastAsia="en-US"/>
        </w:rPr>
      </w:pPr>
      <w:r w:rsidRPr="00267CF9">
        <w:rPr>
          <w:rFonts w:ascii="Arial" w:eastAsia="Calibri" w:hAnsi="Arial" w:cs="Arial"/>
        </w:rPr>
        <w:t>&lt;?</w:t>
      </w:r>
      <w:proofErr w:type="spellStart"/>
      <w:r w:rsidRPr="00267CF9">
        <w:rPr>
          <w:rFonts w:ascii="Arial" w:eastAsia="Calibri" w:hAnsi="Arial" w:cs="Arial"/>
        </w:rPr>
        <w:t>xml</w:t>
      </w:r>
      <w:proofErr w:type="spellEnd"/>
      <w:r w:rsidRPr="00267CF9">
        <w:rPr>
          <w:rFonts w:ascii="Arial" w:eastAsia="Calibri" w:hAnsi="Arial" w:cs="Arial"/>
        </w:rPr>
        <w:t xml:space="preserve"> </w:t>
      </w:r>
      <w:proofErr w:type="spellStart"/>
      <w:r w:rsidRPr="00267CF9">
        <w:rPr>
          <w:rFonts w:ascii="Arial" w:eastAsia="Calibri" w:hAnsi="Arial" w:cs="Arial"/>
        </w:rPr>
        <w:t>version</w:t>
      </w:r>
      <w:proofErr w:type="spellEnd"/>
      <w:r w:rsidRPr="00267CF9">
        <w:rPr>
          <w:rFonts w:ascii="Arial" w:eastAsia="Calibri" w:hAnsi="Arial" w:cs="Arial"/>
        </w:rPr>
        <w:t xml:space="preserve">="1.0" </w:t>
      </w:r>
      <w:proofErr w:type="spellStart"/>
      <w:r w:rsidRPr="00267CF9">
        <w:rPr>
          <w:rFonts w:ascii="Arial" w:eastAsia="Calibri" w:hAnsi="Arial" w:cs="Arial"/>
          <w:lang w:eastAsia="en-US"/>
        </w:rPr>
        <w:t>encoding</w:t>
      </w:r>
      <w:proofErr w:type="spellEnd"/>
      <w:r w:rsidRPr="00267CF9">
        <w:rPr>
          <w:rFonts w:ascii="Arial" w:eastAsia="Calibri" w:hAnsi="Arial" w:cs="Arial"/>
          <w:lang w:eastAsia="en-US"/>
        </w:rPr>
        <w:t>=“UTF-8”?&gt;</w:t>
      </w:r>
    </w:p>
    <w:p w:rsidR="00267CF9" w:rsidRPr="00267CF9" w:rsidRDefault="00267CF9" w:rsidP="00267CF9">
      <w:pPr>
        <w:overflowPunct/>
        <w:autoSpaceDE/>
        <w:autoSpaceDN/>
        <w:adjustRightInd/>
        <w:ind w:right="600"/>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PrestacaoContas</w:t>
      </w:r>
      <w:r>
        <w:rPr>
          <w:rFonts w:ascii="Arial" w:eastAsia="Calibri" w:hAnsi="Arial" w:cs="Arial"/>
        </w:rPr>
        <w:t>Mensal</w:t>
      </w:r>
      <w:proofErr w:type="spellEnd"/>
      <w:r w:rsidRPr="00267CF9">
        <w:rPr>
          <w:rFonts w:ascii="Arial" w:eastAsia="Calibri" w:hAnsi="Arial" w:cs="Arial"/>
        </w:rPr>
        <w:t>&gt;</w:t>
      </w:r>
    </w:p>
    <w:p w:rsidR="00267CF9" w:rsidRPr="00267CF9" w:rsidRDefault="00267CF9" w:rsidP="00267CF9">
      <w:pPr>
        <w:overflowPunct/>
        <w:autoSpaceDE/>
        <w:autoSpaceDN/>
        <w:adjustRightInd/>
        <w:ind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BalancoPatrimonial_Schema</w:t>
      </w:r>
      <w:proofErr w:type="spellEnd"/>
      <w:r w:rsidRPr="00267CF9">
        <w:rPr>
          <w:rFonts w:ascii="Arial" w:eastAsia="Calibri" w:hAnsi="Arial" w:cs="Arial"/>
        </w:rPr>
        <w:t>&gt;</w:t>
      </w:r>
    </w:p>
    <w:p w:rsidR="00267CF9" w:rsidRPr="00267CF9" w:rsidRDefault="00267CF9" w:rsidP="00267CF9">
      <w:pPr>
        <w:overflowPunct/>
        <w:autoSpaceDE/>
        <w:autoSpaceDN/>
        <w:adjustRightInd/>
        <w:ind w:right="600" w:firstLine="708"/>
        <w:textAlignment w:val="auto"/>
        <w:rPr>
          <w:rFonts w:ascii="Arial" w:eastAsia="Calibri" w:hAnsi="Arial" w:cs="Arial"/>
        </w:rPr>
      </w:pPr>
    </w:p>
    <w:p w:rsidR="00267CF9" w:rsidRPr="00267CF9" w:rsidRDefault="00267CF9" w:rsidP="00E04804">
      <w:pPr>
        <w:overflowPunct/>
        <w:autoSpaceDE/>
        <w:autoSpaceDN/>
        <w:adjustRightInd/>
        <w:ind w:right="600" w:firstLine="141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BalancoPatrimonial</w:t>
      </w:r>
      <w:proofErr w:type="spellEnd"/>
      <w:r w:rsidRPr="00267CF9">
        <w:rPr>
          <w:rFonts w:ascii="Arial" w:eastAsia="Calibri" w:hAnsi="Arial" w:cs="Arial"/>
        </w:rPr>
        <w:t>&gt;</w:t>
      </w:r>
    </w:p>
    <w:p w:rsidR="00267CF9" w:rsidRPr="00267CF9" w:rsidRDefault="00267CF9" w:rsidP="00267CF9">
      <w:pPr>
        <w:overflowPunct/>
        <w:autoSpaceDE/>
        <w:autoSpaceDN/>
        <w:adjustRightInd/>
        <w:ind w:left="1416"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IdNumRegistro</w:t>
      </w:r>
      <w:proofErr w:type="spellEnd"/>
      <w:r w:rsidRPr="00267CF9">
        <w:rPr>
          <w:rFonts w:ascii="Arial" w:eastAsia="Calibri" w:hAnsi="Arial" w:cs="Arial"/>
        </w:rPr>
        <w:t>&gt;</w:t>
      </w:r>
      <w:r w:rsidRPr="00267CF9">
        <w:rPr>
          <w:rFonts w:ascii="Arial" w:eastAsia="Calibri" w:hAnsi="Arial" w:cs="Arial"/>
          <w:b/>
          <w:bCs/>
        </w:rPr>
        <w:t>99999</w:t>
      </w:r>
      <w:r w:rsidRPr="00267CF9">
        <w:rPr>
          <w:rFonts w:ascii="Arial" w:eastAsia="Calibri" w:hAnsi="Arial" w:cs="Arial"/>
        </w:rPr>
        <w:t>&lt;/</w:t>
      </w:r>
      <w:proofErr w:type="spellStart"/>
      <w:r w:rsidRPr="00267CF9">
        <w:rPr>
          <w:rFonts w:ascii="Arial" w:eastAsia="Calibri" w:hAnsi="Arial" w:cs="Arial"/>
        </w:rPr>
        <w:t>IdNumRegistro</w:t>
      </w:r>
      <w:proofErr w:type="spellEnd"/>
      <w:r w:rsidRPr="00267CF9">
        <w:rPr>
          <w:rFonts w:ascii="Arial" w:eastAsia="Calibri" w:hAnsi="Arial" w:cs="Arial"/>
        </w:rPr>
        <w:t>&gt;</w:t>
      </w:r>
    </w:p>
    <w:p w:rsidR="00267CF9" w:rsidRPr="00267CF9" w:rsidRDefault="00267CF9" w:rsidP="00267CF9">
      <w:pPr>
        <w:overflowPunct/>
        <w:autoSpaceDE/>
        <w:autoSpaceDN/>
        <w:adjustRightInd/>
        <w:ind w:left="1416"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Codigo</w:t>
      </w:r>
      <w:proofErr w:type="spellEnd"/>
      <w:r w:rsidRPr="00267CF9">
        <w:rPr>
          <w:rFonts w:ascii="Arial" w:eastAsia="Calibri" w:hAnsi="Arial" w:cs="Arial"/>
        </w:rPr>
        <w:t>&gt;</w:t>
      </w:r>
      <w:r w:rsidRPr="00267CF9">
        <w:rPr>
          <w:rFonts w:ascii="Arial" w:eastAsia="Calibri" w:hAnsi="Arial" w:cs="Arial"/>
          <w:b/>
          <w:bCs/>
        </w:rPr>
        <w:t>XXXXXXXX</w:t>
      </w:r>
      <w:r w:rsidRPr="00267CF9">
        <w:rPr>
          <w:rFonts w:ascii="Arial" w:eastAsia="Calibri" w:hAnsi="Arial" w:cs="Arial"/>
        </w:rPr>
        <w:t>&lt;/</w:t>
      </w:r>
      <w:proofErr w:type="spellStart"/>
      <w:r w:rsidRPr="00267CF9">
        <w:rPr>
          <w:rFonts w:ascii="Arial" w:eastAsia="Calibri" w:hAnsi="Arial" w:cs="Arial"/>
        </w:rPr>
        <w:t>Codigo</w:t>
      </w:r>
      <w:proofErr w:type="spellEnd"/>
      <w:r w:rsidRPr="00267CF9">
        <w:rPr>
          <w:rFonts w:ascii="Arial" w:eastAsia="Calibri" w:hAnsi="Arial" w:cs="Arial"/>
        </w:rPr>
        <w:t>&gt;</w:t>
      </w:r>
    </w:p>
    <w:p w:rsidR="00267CF9" w:rsidRPr="00267CF9" w:rsidRDefault="00267CF9" w:rsidP="00267CF9">
      <w:pPr>
        <w:overflowPunct/>
        <w:autoSpaceDE/>
        <w:autoSpaceDN/>
        <w:adjustRightInd/>
        <w:ind w:left="1416" w:right="600" w:firstLine="708"/>
        <w:textAlignment w:val="auto"/>
        <w:rPr>
          <w:rFonts w:ascii="Arial" w:eastAsia="Calibri" w:hAnsi="Arial" w:cs="Arial"/>
        </w:rPr>
      </w:pPr>
      <w:r w:rsidRPr="00267CF9">
        <w:rPr>
          <w:rFonts w:ascii="Arial" w:eastAsia="Calibri" w:hAnsi="Arial" w:cs="Arial"/>
        </w:rPr>
        <w:t>&lt;Valor&gt;</w:t>
      </w:r>
      <w:r w:rsidRPr="00267CF9">
        <w:rPr>
          <w:rFonts w:ascii="Arial" w:eastAsia="Calibri" w:hAnsi="Arial" w:cs="Arial"/>
          <w:b/>
          <w:bCs/>
        </w:rPr>
        <w:t>99999999999999.99</w:t>
      </w:r>
      <w:r w:rsidRPr="00267CF9">
        <w:rPr>
          <w:rFonts w:ascii="Arial" w:eastAsia="Calibri" w:hAnsi="Arial" w:cs="Arial"/>
        </w:rPr>
        <w:t xml:space="preserve">&lt;/Valor&gt; </w:t>
      </w:r>
    </w:p>
    <w:p w:rsidR="00267CF9" w:rsidRPr="00267CF9" w:rsidRDefault="00267CF9" w:rsidP="00267CF9">
      <w:pPr>
        <w:overflowPunct/>
        <w:autoSpaceDE/>
        <w:autoSpaceDN/>
        <w:adjustRightInd/>
        <w:ind w:left="708"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BalancoPatrimonial</w:t>
      </w:r>
      <w:proofErr w:type="spellEnd"/>
      <w:r w:rsidRPr="00267CF9">
        <w:rPr>
          <w:rFonts w:ascii="Arial" w:eastAsia="Calibri" w:hAnsi="Arial" w:cs="Arial"/>
        </w:rPr>
        <w:t xml:space="preserve"> &gt;</w:t>
      </w:r>
    </w:p>
    <w:p w:rsidR="00267CF9" w:rsidRPr="00267CF9" w:rsidRDefault="00267CF9" w:rsidP="00267CF9">
      <w:pPr>
        <w:overflowPunct/>
        <w:autoSpaceDE/>
        <w:autoSpaceDN/>
        <w:adjustRightInd/>
        <w:ind w:left="708" w:right="600" w:firstLine="708"/>
        <w:textAlignment w:val="auto"/>
        <w:rPr>
          <w:rFonts w:ascii="Arial" w:eastAsia="Calibri" w:hAnsi="Arial" w:cs="Arial"/>
        </w:rPr>
      </w:pPr>
    </w:p>
    <w:p w:rsidR="00267CF9" w:rsidRPr="00267CF9" w:rsidRDefault="00267CF9" w:rsidP="00267CF9">
      <w:pPr>
        <w:overflowPunct/>
        <w:autoSpaceDE/>
        <w:autoSpaceDN/>
        <w:adjustRightInd/>
        <w:ind w:left="708"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NotaExplicativaBalancoPatrimonial</w:t>
      </w:r>
      <w:proofErr w:type="spellEnd"/>
      <w:r w:rsidRPr="00267CF9">
        <w:rPr>
          <w:rFonts w:ascii="Arial" w:eastAsia="Calibri" w:hAnsi="Arial" w:cs="Arial"/>
        </w:rPr>
        <w:t>&gt;</w:t>
      </w:r>
    </w:p>
    <w:p w:rsidR="00267CF9" w:rsidRPr="00267CF9" w:rsidRDefault="00267CF9" w:rsidP="00267CF9">
      <w:pPr>
        <w:overflowPunct/>
        <w:autoSpaceDE/>
        <w:autoSpaceDN/>
        <w:adjustRightInd/>
        <w:ind w:left="1416"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IdNumRegistro</w:t>
      </w:r>
      <w:proofErr w:type="spellEnd"/>
      <w:r w:rsidRPr="00267CF9">
        <w:rPr>
          <w:rFonts w:ascii="Arial" w:eastAsia="Calibri" w:hAnsi="Arial" w:cs="Arial"/>
        </w:rPr>
        <w:t>&gt;</w:t>
      </w:r>
      <w:r w:rsidRPr="00267CF9">
        <w:rPr>
          <w:rFonts w:ascii="Arial" w:eastAsia="Calibri" w:hAnsi="Arial" w:cs="Arial"/>
          <w:b/>
          <w:bCs/>
        </w:rPr>
        <w:t>99999</w:t>
      </w:r>
      <w:r w:rsidRPr="00267CF9">
        <w:rPr>
          <w:rFonts w:ascii="Arial" w:eastAsia="Calibri" w:hAnsi="Arial" w:cs="Arial"/>
        </w:rPr>
        <w:t>&lt;/</w:t>
      </w:r>
      <w:proofErr w:type="spellStart"/>
      <w:r w:rsidRPr="00267CF9">
        <w:rPr>
          <w:rFonts w:ascii="Arial" w:eastAsia="Calibri" w:hAnsi="Arial" w:cs="Arial"/>
        </w:rPr>
        <w:t>IdNumRegistro</w:t>
      </w:r>
      <w:proofErr w:type="spellEnd"/>
      <w:r w:rsidRPr="00267CF9">
        <w:rPr>
          <w:rFonts w:ascii="Arial" w:eastAsia="Calibri" w:hAnsi="Arial" w:cs="Arial"/>
        </w:rPr>
        <w:t>&gt;</w:t>
      </w:r>
    </w:p>
    <w:p w:rsidR="00267CF9" w:rsidRPr="00267CF9" w:rsidRDefault="00267CF9" w:rsidP="00267CF9">
      <w:pPr>
        <w:overflowPunct/>
        <w:autoSpaceDE/>
        <w:autoSpaceDN/>
        <w:adjustRightInd/>
        <w:ind w:left="1416"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Codigo</w:t>
      </w:r>
      <w:proofErr w:type="spellEnd"/>
      <w:r w:rsidRPr="00267CF9">
        <w:rPr>
          <w:rFonts w:ascii="Arial" w:eastAsia="Calibri" w:hAnsi="Arial" w:cs="Arial"/>
        </w:rPr>
        <w:t>&gt;</w:t>
      </w:r>
      <w:r w:rsidRPr="00267CF9">
        <w:rPr>
          <w:rFonts w:ascii="Arial" w:eastAsia="Calibri" w:hAnsi="Arial" w:cs="Arial"/>
          <w:b/>
          <w:bCs/>
        </w:rPr>
        <w:t>XXXXXXXX</w:t>
      </w:r>
      <w:r w:rsidRPr="00267CF9">
        <w:rPr>
          <w:rFonts w:ascii="Arial" w:eastAsia="Calibri" w:hAnsi="Arial" w:cs="Arial"/>
        </w:rPr>
        <w:t>&lt;/</w:t>
      </w:r>
      <w:proofErr w:type="spellStart"/>
      <w:r w:rsidRPr="00267CF9">
        <w:rPr>
          <w:rFonts w:ascii="Arial" w:eastAsia="Calibri" w:hAnsi="Arial" w:cs="Arial"/>
        </w:rPr>
        <w:t>Codigo</w:t>
      </w:r>
      <w:proofErr w:type="spellEnd"/>
      <w:r w:rsidRPr="00267CF9">
        <w:rPr>
          <w:rFonts w:ascii="Arial" w:eastAsia="Calibri" w:hAnsi="Arial" w:cs="Arial"/>
        </w:rPr>
        <w:t>&gt;</w:t>
      </w:r>
    </w:p>
    <w:p w:rsidR="00267CF9" w:rsidRPr="00267CF9" w:rsidRDefault="00267CF9" w:rsidP="00267CF9">
      <w:pPr>
        <w:overflowPunct/>
        <w:autoSpaceDE/>
        <w:autoSpaceDN/>
        <w:adjustRightInd/>
        <w:ind w:left="1416"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Identificacao</w:t>
      </w:r>
      <w:proofErr w:type="spellEnd"/>
      <w:r w:rsidRPr="00267CF9">
        <w:rPr>
          <w:rFonts w:ascii="Arial" w:eastAsia="Calibri" w:hAnsi="Arial" w:cs="Arial"/>
        </w:rPr>
        <w:t>&gt;</w:t>
      </w:r>
      <w:r w:rsidRPr="00267CF9">
        <w:rPr>
          <w:rFonts w:ascii="Arial" w:eastAsia="Calibri" w:hAnsi="Arial" w:cs="Arial"/>
          <w:b/>
          <w:bCs/>
        </w:rPr>
        <w:t>99999</w:t>
      </w:r>
      <w:r w:rsidRPr="00267CF9">
        <w:rPr>
          <w:rFonts w:ascii="Arial" w:eastAsia="Calibri" w:hAnsi="Arial" w:cs="Arial"/>
        </w:rPr>
        <w:t>&lt;/</w:t>
      </w:r>
      <w:proofErr w:type="spellStart"/>
      <w:r w:rsidRPr="00267CF9">
        <w:rPr>
          <w:rFonts w:ascii="Arial" w:eastAsia="Calibri" w:hAnsi="Arial" w:cs="Arial"/>
        </w:rPr>
        <w:t>Identificacao</w:t>
      </w:r>
      <w:proofErr w:type="spellEnd"/>
      <w:r w:rsidRPr="00267CF9">
        <w:rPr>
          <w:rFonts w:ascii="Arial" w:eastAsia="Calibri" w:hAnsi="Arial" w:cs="Arial"/>
        </w:rPr>
        <w:t>&gt;</w:t>
      </w:r>
    </w:p>
    <w:p w:rsidR="00267CF9" w:rsidRPr="00267CF9" w:rsidRDefault="00267CF9" w:rsidP="00267CF9">
      <w:pPr>
        <w:overflowPunct/>
        <w:autoSpaceDE/>
        <w:autoSpaceDN/>
        <w:adjustRightInd/>
        <w:ind w:left="1416"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TextoExplicativo</w:t>
      </w:r>
      <w:proofErr w:type="spellEnd"/>
      <w:r w:rsidRPr="00267CF9">
        <w:rPr>
          <w:rFonts w:ascii="Arial" w:eastAsia="Calibri" w:hAnsi="Arial" w:cs="Arial"/>
        </w:rPr>
        <w:t>&gt;</w:t>
      </w:r>
      <w:r w:rsidRPr="00267CF9">
        <w:rPr>
          <w:rFonts w:ascii="Arial" w:eastAsia="Calibri" w:hAnsi="Arial" w:cs="Arial"/>
          <w:b/>
          <w:bCs/>
        </w:rPr>
        <w:t>XXX...XXX</w:t>
      </w:r>
      <w:r w:rsidRPr="00267CF9">
        <w:rPr>
          <w:rFonts w:ascii="Arial" w:eastAsia="Calibri" w:hAnsi="Arial" w:cs="Arial"/>
        </w:rPr>
        <w:t>&lt;/</w:t>
      </w:r>
      <w:proofErr w:type="spellStart"/>
      <w:r w:rsidRPr="00267CF9">
        <w:rPr>
          <w:rFonts w:ascii="Arial" w:eastAsia="Calibri" w:hAnsi="Arial" w:cs="Arial"/>
        </w:rPr>
        <w:t>TextoExplicativo</w:t>
      </w:r>
      <w:proofErr w:type="spellEnd"/>
      <w:r w:rsidRPr="00267CF9">
        <w:rPr>
          <w:rFonts w:ascii="Arial" w:eastAsia="Calibri" w:hAnsi="Arial" w:cs="Arial"/>
        </w:rPr>
        <w:t>&gt;</w:t>
      </w:r>
    </w:p>
    <w:p w:rsidR="00267CF9" w:rsidRPr="00267CF9" w:rsidRDefault="00267CF9" w:rsidP="00267CF9">
      <w:pPr>
        <w:overflowPunct/>
        <w:autoSpaceDE/>
        <w:autoSpaceDN/>
        <w:adjustRightInd/>
        <w:ind w:left="708"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NotaExplicativaBalancoPatrimonial</w:t>
      </w:r>
      <w:proofErr w:type="spellEnd"/>
      <w:r w:rsidRPr="00267CF9">
        <w:rPr>
          <w:rFonts w:ascii="Arial" w:eastAsia="Calibri" w:hAnsi="Arial" w:cs="Arial"/>
        </w:rPr>
        <w:t>&gt;</w:t>
      </w:r>
    </w:p>
    <w:p w:rsidR="00267CF9" w:rsidRPr="00267CF9" w:rsidRDefault="00267CF9" w:rsidP="00267CF9">
      <w:pPr>
        <w:overflowPunct/>
        <w:autoSpaceDE/>
        <w:autoSpaceDN/>
        <w:adjustRightInd/>
        <w:ind w:left="1416" w:right="600" w:firstLine="708"/>
        <w:textAlignment w:val="auto"/>
        <w:rPr>
          <w:rFonts w:ascii="Arial" w:eastAsia="Calibri" w:hAnsi="Arial" w:cs="Arial"/>
        </w:rPr>
      </w:pPr>
    </w:p>
    <w:p w:rsidR="00267CF9" w:rsidRPr="00267CF9" w:rsidRDefault="00267CF9" w:rsidP="00267CF9">
      <w:pPr>
        <w:overflowPunct/>
        <w:autoSpaceDE/>
        <w:autoSpaceDN/>
        <w:adjustRightInd/>
        <w:ind w:left="708"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ArquivoNotaExplicativaBalancoPatrimonial</w:t>
      </w:r>
      <w:proofErr w:type="spellEnd"/>
      <w:r w:rsidRPr="00267CF9">
        <w:rPr>
          <w:rFonts w:ascii="Arial" w:eastAsia="Calibri" w:hAnsi="Arial" w:cs="Arial"/>
        </w:rPr>
        <w:t>&gt;</w:t>
      </w:r>
    </w:p>
    <w:p w:rsidR="00267CF9" w:rsidRPr="00267CF9" w:rsidRDefault="00267CF9" w:rsidP="00267CF9">
      <w:pPr>
        <w:overflowPunct/>
        <w:autoSpaceDE/>
        <w:autoSpaceDN/>
        <w:adjustRightInd/>
        <w:ind w:left="1416"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IdNumRegistro</w:t>
      </w:r>
      <w:proofErr w:type="spellEnd"/>
      <w:r w:rsidRPr="00267CF9">
        <w:rPr>
          <w:rFonts w:ascii="Arial" w:eastAsia="Calibri" w:hAnsi="Arial" w:cs="Arial"/>
        </w:rPr>
        <w:t>&gt;</w:t>
      </w:r>
      <w:r w:rsidRPr="00267CF9">
        <w:rPr>
          <w:rFonts w:ascii="Arial" w:eastAsia="Calibri" w:hAnsi="Arial" w:cs="Arial"/>
          <w:b/>
          <w:bCs/>
        </w:rPr>
        <w:t>99999</w:t>
      </w:r>
      <w:r w:rsidRPr="00267CF9">
        <w:rPr>
          <w:rFonts w:ascii="Arial" w:eastAsia="Calibri" w:hAnsi="Arial" w:cs="Arial"/>
        </w:rPr>
        <w:t>&lt;/</w:t>
      </w:r>
      <w:proofErr w:type="spellStart"/>
      <w:r w:rsidRPr="00267CF9">
        <w:rPr>
          <w:rFonts w:ascii="Arial" w:eastAsia="Calibri" w:hAnsi="Arial" w:cs="Arial"/>
        </w:rPr>
        <w:t>IdNumRegistro</w:t>
      </w:r>
      <w:proofErr w:type="spellEnd"/>
      <w:r w:rsidRPr="00267CF9">
        <w:rPr>
          <w:rFonts w:ascii="Arial" w:eastAsia="Calibri" w:hAnsi="Arial" w:cs="Arial"/>
        </w:rPr>
        <w:t>&gt;</w:t>
      </w:r>
    </w:p>
    <w:p w:rsidR="00267CF9" w:rsidRPr="00267CF9" w:rsidRDefault="00267CF9" w:rsidP="00267CF9">
      <w:pPr>
        <w:overflowPunct/>
        <w:autoSpaceDE/>
        <w:autoSpaceDN/>
        <w:adjustRightInd/>
        <w:ind w:left="1416" w:right="600" w:firstLine="708"/>
        <w:textAlignment w:val="auto"/>
        <w:rPr>
          <w:rFonts w:ascii="Arial" w:eastAsia="Calibri" w:hAnsi="Arial" w:cs="Arial"/>
        </w:rPr>
      </w:pPr>
      <w:r w:rsidRPr="00267CF9">
        <w:rPr>
          <w:rFonts w:ascii="Arial" w:eastAsia="Calibri" w:hAnsi="Arial" w:cs="Arial"/>
        </w:rPr>
        <w:lastRenderedPageBreak/>
        <w:t>&lt;IdentificacaoNotaExplicativa&gt;</w:t>
      </w:r>
      <w:r w:rsidRPr="00267CF9">
        <w:rPr>
          <w:rFonts w:ascii="Arial" w:eastAsia="Calibri" w:hAnsi="Arial" w:cs="Arial"/>
          <w:b/>
          <w:bCs/>
        </w:rPr>
        <w:t>99999</w:t>
      </w:r>
      <w:r w:rsidRPr="00267CF9">
        <w:rPr>
          <w:rFonts w:ascii="Arial" w:eastAsia="Calibri" w:hAnsi="Arial" w:cs="Arial"/>
        </w:rPr>
        <w:t>&lt;/IdentificacaoNotaExplicativa&gt;</w:t>
      </w:r>
    </w:p>
    <w:p w:rsidR="00267CF9" w:rsidRPr="00267CF9" w:rsidRDefault="00267CF9" w:rsidP="00267CF9">
      <w:pPr>
        <w:overflowPunct/>
        <w:autoSpaceDE/>
        <w:autoSpaceDN/>
        <w:adjustRightInd/>
        <w:ind w:left="1416"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NomeArquivo</w:t>
      </w:r>
      <w:proofErr w:type="spellEnd"/>
      <w:r w:rsidRPr="00267CF9">
        <w:rPr>
          <w:rFonts w:ascii="Arial" w:eastAsia="Calibri" w:hAnsi="Arial" w:cs="Arial"/>
        </w:rPr>
        <w:t>&gt;</w:t>
      </w:r>
      <w:r w:rsidRPr="00267CF9">
        <w:rPr>
          <w:rFonts w:ascii="Arial" w:eastAsia="Calibri" w:hAnsi="Arial" w:cs="Arial"/>
          <w:b/>
          <w:bCs/>
        </w:rPr>
        <w:t>XXX...XXX</w:t>
      </w:r>
      <w:r w:rsidRPr="00267CF9">
        <w:rPr>
          <w:rFonts w:ascii="Arial" w:eastAsia="Calibri" w:hAnsi="Arial" w:cs="Arial"/>
        </w:rPr>
        <w:t>&lt;/</w:t>
      </w:r>
      <w:proofErr w:type="spellStart"/>
      <w:r w:rsidRPr="00267CF9">
        <w:rPr>
          <w:rFonts w:ascii="Arial" w:eastAsia="Calibri" w:hAnsi="Arial" w:cs="Arial"/>
        </w:rPr>
        <w:t>NomeArquivo</w:t>
      </w:r>
      <w:proofErr w:type="spellEnd"/>
      <w:r w:rsidRPr="00267CF9">
        <w:rPr>
          <w:rFonts w:ascii="Arial" w:eastAsia="Calibri" w:hAnsi="Arial" w:cs="Arial"/>
        </w:rPr>
        <w:t>&gt;</w:t>
      </w:r>
    </w:p>
    <w:p w:rsidR="00267CF9" w:rsidRPr="00267CF9" w:rsidRDefault="00267CF9" w:rsidP="00267CF9">
      <w:pPr>
        <w:overflowPunct/>
        <w:autoSpaceDE/>
        <w:autoSpaceDN/>
        <w:adjustRightInd/>
        <w:ind w:left="708"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ArquivoNotaExplicativaBalancoPatrimonial</w:t>
      </w:r>
      <w:proofErr w:type="spellEnd"/>
      <w:r w:rsidRPr="00267CF9">
        <w:rPr>
          <w:rFonts w:ascii="Arial" w:eastAsia="Calibri" w:hAnsi="Arial" w:cs="Arial"/>
        </w:rPr>
        <w:t>&gt;</w:t>
      </w:r>
    </w:p>
    <w:p w:rsidR="00267CF9" w:rsidRPr="00267CF9" w:rsidRDefault="00267CF9" w:rsidP="00267CF9">
      <w:pPr>
        <w:overflowPunct/>
        <w:autoSpaceDE/>
        <w:autoSpaceDN/>
        <w:adjustRightInd/>
        <w:ind w:left="708" w:right="600" w:firstLine="708"/>
        <w:textAlignment w:val="auto"/>
        <w:rPr>
          <w:rFonts w:ascii="Arial" w:eastAsia="Calibri" w:hAnsi="Arial" w:cs="Arial"/>
        </w:rPr>
      </w:pPr>
    </w:p>
    <w:p w:rsidR="00267CF9" w:rsidRPr="00267CF9" w:rsidRDefault="00267CF9" w:rsidP="00267CF9">
      <w:pPr>
        <w:overflowPunct/>
        <w:autoSpaceDE/>
        <w:autoSpaceDN/>
        <w:adjustRightInd/>
        <w:ind w:right="600" w:firstLine="708"/>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BalancoPatrimonial_Schema</w:t>
      </w:r>
      <w:proofErr w:type="spellEnd"/>
      <w:r w:rsidRPr="00267CF9">
        <w:rPr>
          <w:rFonts w:ascii="Arial" w:eastAsia="Calibri" w:hAnsi="Arial" w:cs="Arial"/>
        </w:rPr>
        <w:t>&gt;</w:t>
      </w:r>
    </w:p>
    <w:p w:rsidR="00267CF9" w:rsidRPr="00267CF9" w:rsidRDefault="00267CF9" w:rsidP="00267CF9">
      <w:pPr>
        <w:overflowPunct/>
        <w:autoSpaceDE/>
        <w:autoSpaceDN/>
        <w:adjustRightInd/>
        <w:ind w:right="600"/>
        <w:textAlignment w:val="auto"/>
        <w:rPr>
          <w:rFonts w:ascii="Arial" w:eastAsia="Calibri" w:hAnsi="Arial" w:cs="Arial"/>
        </w:rPr>
      </w:pPr>
      <w:r w:rsidRPr="00267CF9">
        <w:rPr>
          <w:rFonts w:ascii="Arial" w:eastAsia="Calibri" w:hAnsi="Arial" w:cs="Arial"/>
        </w:rPr>
        <w:t>&lt;/</w:t>
      </w:r>
      <w:proofErr w:type="spellStart"/>
      <w:r w:rsidRPr="00267CF9">
        <w:rPr>
          <w:rFonts w:ascii="Arial" w:eastAsia="Calibri" w:hAnsi="Arial" w:cs="Arial"/>
        </w:rPr>
        <w:t>PrestacaoContas</w:t>
      </w:r>
      <w:r>
        <w:rPr>
          <w:rFonts w:ascii="Arial" w:eastAsia="Calibri" w:hAnsi="Arial" w:cs="Arial"/>
        </w:rPr>
        <w:t>Mensal</w:t>
      </w:r>
      <w:r w:rsidRPr="00267CF9">
        <w:rPr>
          <w:rFonts w:ascii="Arial" w:eastAsia="Calibri" w:hAnsi="Arial" w:cs="Arial"/>
        </w:rPr>
        <w:t>l</w:t>
      </w:r>
      <w:proofErr w:type="spellEnd"/>
      <w:r w:rsidRPr="00267CF9">
        <w:rPr>
          <w:rFonts w:ascii="Arial" w:eastAsia="Calibri" w:hAnsi="Arial" w:cs="Arial"/>
        </w:rPr>
        <w:t>&gt;</w:t>
      </w:r>
    </w:p>
    <w:p w:rsidR="00267CF9" w:rsidRDefault="00267CF9" w:rsidP="00F73B22">
      <w:pPr>
        <w:jc w:val="both"/>
        <w:rPr>
          <w:rFonts w:ascii="FrankfurtGothic" w:hAnsi="FrankfurtGothic"/>
          <w:b/>
          <w:bCs/>
          <w:sz w:val="28"/>
          <w:szCs w:val="28"/>
        </w:rPr>
      </w:pPr>
    </w:p>
    <w:p w:rsidR="00267CF9" w:rsidRPr="00BC4624" w:rsidRDefault="00267CF9" w:rsidP="00267CF9">
      <w:pPr>
        <w:keepNext/>
        <w:rPr>
          <w:rFonts w:ascii="Arial" w:hAnsi="Arial" w:cs="Arial"/>
        </w:rPr>
      </w:pPr>
      <w:r w:rsidRPr="00BC4624">
        <w:rPr>
          <w:rFonts w:ascii="Arial" w:hAnsi="Arial" w:cs="Arial"/>
          <w:b/>
          <w:bCs/>
        </w:rPr>
        <w:t xml:space="preserve">Nome do Arquivo: </w:t>
      </w:r>
      <w:r>
        <w:rPr>
          <w:rFonts w:ascii="Arial" w:hAnsi="Arial" w:cs="Arial"/>
          <w:caps/>
        </w:rPr>
        <w:t>BALpat</w:t>
      </w:r>
      <w:r w:rsidRPr="00BC4624">
        <w:rPr>
          <w:rFonts w:ascii="Arial" w:hAnsi="Arial" w:cs="Arial"/>
          <w:caps/>
        </w:rPr>
        <w:t>.XML</w:t>
      </w:r>
      <w:r w:rsidRPr="00BC4624">
        <w:rPr>
          <w:rFonts w:ascii="Arial" w:hAnsi="Arial" w:cs="Arial"/>
        </w:rPr>
        <w:t xml:space="preserve"> (</w:t>
      </w:r>
      <w:r>
        <w:rPr>
          <w:rFonts w:ascii="Arial" w:hAnsi="Arial" w:cs="Arial"/>
        </w:rPr>
        <w:t>Balanço Patrimonial</w:t>
      </w:r>
      <w:r w:rsidRPr="00BC4624">
        <w:rPr>
          <w:rFonts w:ascii="Arial" w:hAnsi="Arial" w:cs="Arial"/>
        </w:rPr>
        <w:t>)</w:t>
      </w:r>
    </w:p>
    <w:p w:rsidR="00267CF9" w:rsidRPr="00180538" w:rsidRDefault="00267CF9" w:rsidP="00267CF9">
      <w:pPr>
        <w:jc w:val="both"/>
        <w:rPr>
          <w:rFonts w:ascii="Arial" w:hAnsi="Arial" w:cs="Arial"/>
        </w:rPr>
      </w:pPr>
      <w:r w:rsidRPr="00BC4624">
        <w:rPr>
          <w:rFonts w:ascii="Arial" w:hAnsi="Arial" w:cs="Arial"/>
          <w:b/>
          <w:bCs/>
        </w:rPr>
        <w:t xml:space="preserve">Descrição: </w:t>
      </w:r>
      <w:r w:rsidRPr="00180538">
        <w:rPr>
          <w:rFonts w:ascii="Arial" w:hAnsi="Arial" w:cs="Arial"/>
        </w:rPr>
        <w:t xml:space="preserve">Este arquivo conterá os dados referentes ao </w:t>
      </w:r>
      <w:r w:rsidRPr="004B32B4">
        <w:rPr>
          <w:rFonts w:ascii="Arial" w:hAnsi="Arial" w:cs="Arial"/>
          <w:bCs/>
        </w:rPr>
        <w:t xml:space="preserve">Balanço Patrimonial (Anexo 14 Lei 4.320/1964) </w:t>
      </w:r>
      <w:r w:rsidRPr="00180538">
        <w:rPr>
          <w:rFonts w:ascii="Arial" w:hAnsi="Arial" w:cs="Arial"/>
        </w:rPr>
        <w:t xml:space="preserve">da </w:t>
      </w:r>
      <w:r>
        <w:rPr>
          <w:rFonts w:ascii="Arial" w:hAnsi="Arial" w:cs="Arial"/>
        </w:rPr>
        <w:t>Unidade Gestora.</w:t>
      </w:r>
    </w:p>
    <w:p w:rsidR="00267CF9" w:rsidRDefault="00267CF9" w:rsidP="00267CF9">
      <w:pPr>
        <w:jc w:val="both"/>
        <w:rPr>
          <w:rFonts w:ascii="Arial" w:hAnsi="Arial" w:cs="Arial"/>
          <w:b/>
          <w:bCs/>
        </w:rPr>
      </w:pPr>
    </w:p>
    <w:p w:rsidR="00267CF9" w:rsidRDefault="00267CF9" w:rsidP="00267CF9">
      <w:pPr>
        <w:jc w:val="both"/>
        <w:rPr>
          <w:rFonts w:ascii="Arial" w:hAnsi="Arial" w:cs="Arial"/>
          <w:b/>
          <w:bCs/>
        </w:rPr>
      </w:pPr>
      <w:r w:rsidRPr="00BC4624">
        <w:rPr>
          <w:rFonts w:ascii="Arial" w:hAnsi="Arial" w:cs="Arial"/>
          <w:b/>
          <w:bCs/>
        </w:rPr>
        <w:t>Estrutura:</w:t>
      </w:r>
    </w:p>
    <w:p w:rsidR="004357A0" w:rsidRDefault="004357A0" w:rsidP="00267CF9">
      <w:pPr>
        <w:jc w:val="both"/>
        <w:rPr>
          <w:rFonts w:ascii="Arial" w:hAnsi="Arial" w:cs="Arial"/>
          <w:b/>
          <w:bCs/>
        </w:rPr>
      </w:pPr>
    </w:p>
    <w:tbl>
      <w:tblPr>
        <w:tblW w:w="9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0"/>
        <w:gridCol w:w="1133"/>
        <w:gridCol w:w="1507"/>
        <w:gridCol w:w="3016"/>
      </w:tblGrid>
      <w:tr w:rsidR="004357A0" w:rsidRPr="004357A0" w:rsidTr="004357A0">
        <w:trPr>
          <w:tblHeader/>
          <w:jc w:val="center"/>
        </w:trPr>
        <w:tc>
          <w:tcPr>
            <w:tcW w:w="3390" w:type="dxa"/>
            <w:tcBorders>
              <w:bottom w:val="single" w:sz="6" w:space="0" w:color="auto"/>
            </w:tcBorders>
            <w:shd w:val="solid" w:color="C0C0C0" w:fill="auto"/>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b/>
                <w:lang w:eastAsia="en-US"/>
              </w:rPr>
            </w:pPr>
            <w:r w:rsidRPr="004357A0">
              <w:rPr>
                <w:rFonts w:ascii="Arial" w:eastAsia="Calibri" w:hAnsi="Arial" w:cs="Arial"/>
                <w:b/>
                <w:bCs/>
                <w:sz w:val="22"/>
                <w:szCs w:val="22"/>
                <w:lang w:eastAsia="en-US"/>
              </w:rPr>
              <w:br w:type="page"/>
            </w:r>
            <w:r w:rsidRPr="004357A0">
              <w:rPr>
                <w:rFonts w:ascii="Arial" w:eastAsia="Calibri" w:hAnsi="Arial" w:cs="Arial"/>
                <w:b/>
                <w:lang w:eastAsia="en-US"/>
              </w:rPr>
              <w:t>Campo</w:t>
            </w:r>
          </w:p>
        </w:tc>
        <w:tc>
          <w:tcPr>
            <w:tcW w:w="1133" w:type="dxa"/>
            <w:tcBorders>
              <w:bottom w:val="single" w:sz="6" w:space="0" w:color="auto"/>
            </w:tcBorders>
            <w:shd w:val="solid" w:color="C0C0C0" w:fill="auto"/>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b/>
                <w:lang w:eastAsia="en-US"/>
              </w:rPr>
            </w:pPr>
            <w:r w:rsidRPr="004357A0">
              <w:rPr>
                <w:rFonts w:ascii="Arial" w:eastAsia="Calibri" w:hAnsi="Arial" w:cs="Arial"/>
                <w:b/>
                <w:lang w:eastAsia="en-US"/>
              </w:rPr>
              <w:t>Tipo</w:t>
            </w:r>
          </w:p>
        </w:tc>
        <w:tc>
          <w:tcPr>
            <w:tcW w:w="1507" w:type="dxa"/>
            <w:tcBorders>
              <w:bottom w:val="single" w:sz="6" w:space="0" w:color="auto"/>
            </w:tcBorders>
            <w:shd w:val="solid" w:color="C0C0C0" w:fill="auto"/>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b/>
                <w:lang w:eastAsia="en-US"/>
              </w:rPr>
            </w:pPr>
            <w:r w:rsidRPr="004357A0">
              <w:rPr>
                <w:rFonts w:ascii="Arial" w:eastAsia="Calibri" w:hAnsi="Arial" w:cs="Arial"/>
                <w:b/>
                <w:lang w:eastAsia="en-US"/>
              </w:rPr>
              <w:t>Tamanho</w:t>
            </w:r>
          </w:p>
        </w:tc>
        <w:tc>
          <w:tcPr>
            <w:tcW w:w="3016" w:type="dxa"/>
            <w:tcBorders>
              <w:bottom w:val="single" w:sz="6" w:space="0" w:color="auto"/>
            </w:tcBorders>
            <w:shd w:val="solid" w:color="C0C0C0" w:fill="auto"/>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b/>
                <w:lang w:eastAsia="en-US"/>
              </w:rPr>
            </w:pPr>
            <w:r w:rsidRPr="004357A0">
              <w:rPr>
                <w:rFonts w:ascii="Arial" w:eastAsia="Calibri" w:hAnsi="Arial" w:cs="Arial"/>
                <w:b/>
                <w:lang w:eastAsia="en-US"/>
              </w:rPr>
              <w:t>Obrigatoriedade</w:t>
            </w:r>
          </w:p>
        </w:tc>
      </w:tr>
      <w:tr w:rsidR="004357A0" w:rsidRPr="004357A0" w:rsidTr="004357A0">
        <w:trPr>
          <w:jc w:val="center"/>
        </w:trPr>
        <w:tc>
          <w:tcPr>
            <w:tcW w:w="9046" w:type="dxa"/>
            <w:gridSpan w:val="4"/>
            <w:shd w:val="solid" w:color="BFBFBF" w:fill="auto"/>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color w:val="FF0000"/>
                <w:lang w:eastAsia="en-US"/>
              </w:rPr>
            </w:pPr>
            <w:r w:rsidRPr="004357A0">
              <w:rPr>
                <w:rFonts w:ascii="Arial" w:eastAsia="Calibri" w:hAnsi="Arial" w:cs="Arial"/>
                <w:b/>
                <w:lang w:eastAsia="en-US"/>
              </w:rPr>
              <w:t>Estrutura ‘</w:t>
            </w:r>
            <w:proofErr w:type="spellStart"/>
            <w:r w:rsidRPr="004357A0">
              <w:rPr>
                <w:rFonts w:ascii="Arial" w:eastAsia="Calibri" w:hAnsi="Arial" w:cs="Arial"/>
                <w:b/>
                <w:lang w:eastAsia="en-US"/>
              </w:rPr>
              <w:t>BalancoPatrimonial</w:t>
            </w:r>
            <w:proofErr w:type="spellEnd"/>
            <w:r w:rsidRPr="004357A0">
              <w:rPr>
                <w:rFonts w:ascii="Arial" w:eastAsia="Calibri" w:hAnsi="Arial" w:cs="Arial"/>
                <w:b/>
                <w:lang w:eastAsia="en-US"/>
              </w:rPr>
              <w:t>’</w:t>
            </w:r>
          </w:p>
        </w:tc>
      </w:tr>
      <w:tr w:rsidR="004357A0" w:rsidRPr="004357A0" w:rsidTr="004357A0">
        <w:trPr>
          <w:jc w:val="center"/>
        </w:trPr>
        <w:tc>
          <w:tcPr>
            <w:tcW w:w="3390"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proofErr w:type="spellStart"/>
            <w:r w:rsidRPr="004357A0">
              <w:rPr>
                <w:rFonts w:ascii="Arial" w:eastAsia="Calibri" w:hAnsi="Arial" w:cs="Arial"/>
                <w:lang w:eastAsia="en-US"/>
              </w:rPr>
              <w:t>IdNumRegistro</w:t>
            </w:r>
            <w:proofErr w:type="spellEnd"/>
          </w:p>
        </w:tc>
        <w:tc>
          <w:tcPr>
            <w:tcW w:w="1133"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Inteiro</w:t>
            </w:r>
          </w:p>
        </w:tc>
        <w:tc>
          <w:tcPr>
            <w:tcW w:w="1507"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05</w:t>
            </w:r>
          </w:p>
        </w:tc>
        <w:tc>
          <w:tcPr>
            <w:tcW w:w="3016"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color w:val="FF0000"/>
                <w:lang w:eastAsia="en-US"/>
              </w:rPr>
            </w:pPr>
            <w:r w:rsidRPr="004357A0">
              <w:rPr>
                <w:rFonts w:ascii="Arial" w:eastAsia="Calibri" w:hAnsi="Arial" w:cs="Arial"/>
                <w:lang w:eastAsia="en-US"/>
              </w:rPr>
              <w:t>Obrigatório</w:t>
            </w:r>
          </w:p>
        </w:tc>
      </w:tr>
      <w:tr w:rsidR="004357A0" w:rsidRPr="004357A0" w:rsidTr="004357A0">
        <w:trPr>
          <w:jc w:val="center"/>
        </w:trPr>
        <w:tc>
          <w:tcPr>
            <w:tcW w:w="3390"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proofErr w:type="spellStart"/>
            <w:r w:rsidRPr="004357A0">
              <w:rPr>
                <w:rFonts w:ascii="Arial" w:eastAsia="Calibri" w:hAnsi="Arial" w:cs="Arial"/>
              </w:rPr>
              <w:t>Codigo</w:t>
            </w:r>
            <w:proofErr w:type="spellEnd"/>
          </w:p>
        </w:tc>
        <w:tc>
          <w:tcPr>
            <w:tcW w:w="1133"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proofErr w:type="spellStart"/>
            <w:r w:rsidRPr="004357A0">
              <w:rPr>
                <w:rFonts w:ascii="Arial" w:eastAsia="Calibri" w:hAnsi="Arial" w:cs="Arial"/>
                <w:lang w:eastAsia="en-US"/>
              </w:rPr>
              <w:t>Caracter</w:t>
            </w:r>
            <w:proofErr w:type="spellEnd"/>
          </w:p>
        </w:tc>
        <w:tc>
          <w:tcPr>
            <w:tcW w:w="1507"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08</w:t>
            </w:r>
          </w:p>
        </w:tc>
        <w:tc>
          <w:tcPr>
            <w:tcW w:w="3016" w:type="dxa"/>
            <w:vAlign w:val="center"/>
          </w:tcPr>
          <w:p w:rsidR="004357A0" w:rsidRPr="004357A0" w:rsidRDefault="004357A0" w:rsidP="009675A2">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 xml:space="preserve">Obrigatório. Ver Tabela 2 </w:t>
            </w:r>
            <w:r w:rsidR="009675A2">
              <w:rPr>
                <w:rFonts w:ascii="Arial" w:eastAsia="Calibri" w:hAnsi="Arial" w:cs="Arial"/>
                <w:lang w:eastAsia="en-US"/>
              </w:rPr>
              <w:t>– Balanço Patrimonial</w:t>
            </w:r>
          </w:p>
        </w:tc>
      </w:tr>
      <w:tr w:rsidR="004357A0" w:rsidRPr="004357A0" w:rsidTr="004357A0">
        <w:trPr>
          <w:jc w:val="center"/>
        </w:trPr>
        <w:tc>
          <w:tcPr>
            <w:tcW w:w="3390"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Valor</w:t>
            </w:r>
          </w:p>
        </w:tc>
        <w:tc>
          <w:tcPr>
            <w:tcW w:w="1133"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Decimal</w:t>
            </w:r>
          </w:p>
        </w:tc>
        <w:tc>
          <w:tcPr>
            <w:tcW w:w="1507"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(14,2)</w:t>
            </w:r>
          </w:p>
        </w:tc>
        <w:tc>
          <w:tcPr>
            <w:tcW w:w="3016"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Obrigatório</w:t>
            </w:r>
          </w:p>
        </w:tc>
      </w:tr>
      <w:tr w:rsidR="004357A0" w:rsidRPr="004357A0" w:rsidTr="004357A0">
        <w:trPr>
          <w:tblHeader/>
          <w:jc w:val="center"/>
        </w:trPr>
        <w:tc>
          <w:tcPr>
            <w:tcW w:w="9046" w:type="dxa"/>
            <w:gridSpan w:val="4"/>
            <w:shd w:val="solid" w:color="C0C0C0" w:fill="auto"/>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b/>
                <w:lang w:eastAsia="en-US"/>
              </w:rPr>
            </w:pPr>
            <w:r w:rsidRPr="004357A0">
              <w:rPr>
                <w:rFonts w:ascii="Arial" w:eastAsia="Calibri" w:hAnsi="Arial" w:cs="Arial"/>
                <w:b/>
                <w:lang w:eastAsia="en-US"/>
              </w:rPr>
              <w:t>Estrutura ‘</w:t>
            </w:r>
            <w:proofErr w:type="spellStart"/>
            <w:r w:rsidRPr="004357A0">
              <w:rPr>
                <w:rFonts w:ascii="Arial" w:eastAsia="Calibri" w:hAnsi="Arial" w:cs="Arial"/>
                <w:b/>
                <w:lang w:eastAsia="en-US"/>
              </w:rPr>
              <w:t>NotaExplicativaBalancoPatrimonial</w:t>
            </w:r>
            <w:proofErr w:type="spellEnd"/>
            <w:r w:rsidRPr="004357A0">
              <w:rPr>
                <w:rFonts w:ascii="Arial" w:eastAsia="Calibri" w:hAnsi="Arial" w:cs="Arial"/>
                <w:b/>
                <w:lang w:eastAsia="en-US"/>
              </w:rPr>
              <w:t xml:space="preserve">’  </w:t>
            </w:r>
            <w:r w:rsidRPr="004357A0">
              <w:rPr>
                <w:rFonts w:ascii="Arial" w:eastAsia="Calibri" w:hAnsi="Arial" w:cs="Arial"/>
                <w:b/>
              </w:rPr>
              <w:t>[1]</w:t>
            </w:r>
          </w:p>
        </w:tc>
      </w:tr>
      <w:tr w:rsidR="004357A0" w:rsidRPr="004357A0" w:rsidTr="004357A0">
        <w:trPr>
          <w:jc w:val="center"/>
        </w:trPr>
        <w:tc>
          <w:tcPr>
            <w:tcW w:w="3390"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proofErr w:type="spellStart"/>
            <w:r w:rsidRPr="004357A0">
              <w:rPr>
                <w:rFonts w:ascii="Arial" w:eastAsia="Calibri" w:hAnsi="Arial" w:cs="Arial"/>
                <w:lang w:eastAsia="en-US"/>
              </w:rPr>
              <w:t>IdNumRegistro</w:t>
            </w:r>
            <w:proofErr w:type="spellEnd"/>
          </w:p>
        </w:tc>
        <w:tc>
          <w:tcPr>
            <w:tcW w:w="1133"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Inteiro</w:t>
            </w:r>
          </w:p>
        </w:tc>
        <w:tc>
          <w:tcPr>
            <w:tcW w:w="1507"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05</w:t>
            </w:r>
          </w:p>
        </w:tc>
        <w:tc>
          <w:tcPr>
            <w:tcW w:w="3016"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color w:val="FF0000"/>
                <w:lang w:eastAsia="en-US"/>
              </w:rPr>
            </w:pPr>
            <w:r w:rsidRPr="004357A0">
              <w:rPr>
                <w:rFonts w:ascii="Arial" w:eastAsia="Calibri" w:hAnsi="Arial" w:cs="Arial"/>
                <w:lang w:eastAsia="en-US"/>
              </w:rPr>
              <w:t>Não Obrigatório</w:t>
            </w:r>
          </w:p>
        </w:tc>
      </w:tr>
      <w:tr w:rsidR="004357A0" w:rsidRPr="004357A0" w:rsidTr="004357A0">
        <w:trPr>
          <w:jc w:val="center"/>
        </w:trPr>
        <w:tc>
          <w:tcPr>
            <w:tcW w:w="3390"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proofErr w:type="spellStart"/>
            <w:r w:rsidRPr="004357A0">
              <w:rPr>
                <w:rFonts w:ascii="Arial" w:eastAsia="Calibri" w:hAnsi="Arial" w:cs="Arial"/>
              </w:rPr>
              <w:t>Codigo</w:t>
            </w:r>
            <w:proofErr w:type="spellEnd"/>
            <w:r w:rsidRPr="004357A0">
              <w:rPr>
                <w:rFonts w:ascii="Arial" w:eastAsia="Calibri" w:hAnsi="Arial" w:cs="Arial"/>
              </w:rPr>
              <w:t xml:space="preserve"> </w:t>
            </w:r>
            <w:r w:rsidRPr="004357A0">
              <w:rPr>
                <w:rFonts w:ascii="Arial" w:eastAsia="Calibri" w:hAnsi="Arial" w:cs="Arial"/>
                <w:b/>
              </w:rPr>
              <w:t>[2]</w:t>
            </w:r>
          </w:p>
        </w:tc>
        <w:tc>
          <w:tcPr>
            <w:tcW w:w="1133"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proofErr w:type="spellStart"/>
            <w:r w:rsidRPr="004357A0">
              <w:rPr>
                <w:rFonts w:ascii="Arial" w:eastAsia="Calibri" w:hAnsi="Arial" w:cs="Arial"/>
                <w:lang w:eastAsia="en-US"/>
              </w:rPr>
              <w:t>Caracter</w:t>
            </w:r>
            <w:proofErr w:type="spellEnd"/>
          </w:p>
        </w:tc>
        <w:tc>
          <w:tcPr>
            <w:tcW w:w="1507"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08</w:t>
            </w:r>
          </w:p>
        </w:tc>
        <w:tc>
          <w:tcPr>
            <w:tcW w:w="3016" w:type="dxa"/>
            <w:vAlign w:val="center"/>
          </w:tcPr>
          <w:p w:rsidR="004357A0" w:rsidRPr="004357A0" w:rsidRDefault="004357A0" w:rsidP="009675A2">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 xml:space="preserve">Não Obrigatório. Ver Tabela </w:t>
            </w:r>
            <w:r w:rsidR="00E34FBE">
              <w:rPr>
                <w:rFonts w:ascii="Arial" w:eastAsia="Calibri" w:hAnsi="Arial" w:cs="Arial"/>
                <w:lang w:eastAsia="en-US"/>
              </w:rPr>
              <w:t xml:space="preserve">2 </w:t>
            </w:r>
            <w:r w:rsidR="009675A2">
              <w:rPr>
                <w:rFonts w:ascii="Arial" w:eastAsia="Calibri" w:hAnsi="Arial" w:cs="Arial"/>
                <w:lang w:eastAsia="en-US"/>
              </w:rPr>
              <w:t>– Balanço Patrimonial</w:t>
            </w:r>
          </w:p>
        </w:tc>
      </w:tr>
      <w:tr w:rsidR="004357A0" w:rsidRPr="004357A0" w:rsidTr="004357A0">
        <w:trPr>
          <w:jc w:val="center"/>
        </w:trPr>
        <w:tc>
          <w:tcPr>
            <w:tcW w:w="3390"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proofErr w:type="spellStart"/>
            <w:r w:rsidRPr="004357A0">
              <w:rPr>
                <w:rFonts w:ascii="Arial" w:eastAsia="Calibri" w:hAnsi="Arial" w:cs="Arial"/>
              </w:rPr>
              <w:t>Identificacao</w:t>
            </w:r>
            <w:proofErr w:type="spellEnd"/>
            <w:r w:rsidRPr="004357A0">
              <w:rPr>
                <w:rFonts w:ascii="Arial" w:eastAsia="Calibri" w:hAnsi="Arial" w:cs="Arial"/>
              </w:rPr>
              <w:t xml:space="preserve"> </w:t>
            </w:r>
            <w:r w:rsidRPr="004357A0">
              <w:rPr>
                <w:rFonts w:ascii="Arial" w:eastAsia="Calibri" w:hAnsi="Arial" w:cs="Arial"/>
                <w:b/>
              </w:rPr>
              <w:t>[3]</w:t>
            </w:r>
          </w:p>
        </w:tc>
        <w:tc>
          <w:tcPr>
            <w:tcW w:w="1133"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Inteiro</w:t>
            </w:r>
          </w:p>
        </w:tc>
        <w:tc>
          <w:tcPr>
            <w:tcW w:w="1507"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05</w:t>
            </w:r>
          </w:p>
        </w:tc>
        <w:tc>
          <w:tcPr>
            <w:tcW w:w="3016"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Não Obrigatório</w:t>
            </w:r>
          </w:p>
        </w:tc>
      </w:tr>
      <w:tr w:rsidR="004357A0" w:rsidRPr="004357A0" w:rsidTr="004357A0">
        <w:trPr>
          <w:jc w:val="center"/>
        </w:trPr>
        <w:tc>
          <w:tcPr>
            <w:tcW w:w="3390"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proofErr w:type="spellStart"/>
            <w:r w:rsidRPr="004357A0">
              <w:rPr>
                <w:rFonts w:ascii="Arial" w:eastAsia="Calibri" w:hAnsi="Arial" w:cs="Arial"/>
                <w:lang w:eastAsia="en-US"/>
              </w:rPr>
              <w:t>TextoExplicativo</w:t>
            </w:r>
            <w:proofErr w:type="spellEnd"/>
          </w:p>
        </w:tc>
        <w:tc>
          <w:tcPr>
            <w:tcW w:w="1133"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proofErr w:type="spellStart"/>
            <w:r w:rsidRPr="004357A0">
              <w:rPr>
                <w:rFonts w:ascii="Arial" w:eastAsia="Calibri" w:hAnsi="Arial" w:cs="Arial"/>
                <w:lang w:eastAsia="en-US"/>
              </w:rPr>
              <w:t>Caracter</w:t>
            </w:r>
            <w:proofErr w:type="spellEnd"/>
          </w:p>
        </w:tc>
        <w:tc>
          <w:tcPr>
            <w:tcW w:w="1507"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1000</w:t>
            </w:r>
          </w:p>
        </w:tc>
        <w:tc>
          <w:tcPr>
            <w:tcW w:w="3016"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Não Obrigatório</w:t>
            </w:r>
          </w:p>
        </w:tc>
      </w:tr>
      <w:tr w:rsidR="004357A0" w:rsidRPr="004357A0" w:rsidTr="004357A0">
        <w:trPr>
          <w:tblHeader/>
          <w:jc w:val="center"/>
        </w:trPr>
        <w:tc>
          <w:tcPr>
            <w:tcW w:w="9046" w:type="dxa"/>
            <w:gridSpan w:val="4"/>
            <w:shd w:val="solid" w:color="C0C0C0" w:fill="auto"/>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b/>
                <w:lang w:eastAsia="en-US"/>
              </w:rPr>
            </w:pPr>
            <w:r w:rsidRPr="004357A0">
              <w:rPr>
                <w:rFonts w:ascii="Arial" w:eastAsia="Calibri" w:hAnsi="Arial" w:cs="Arial"/>
                <w:b/>
                <w:lang w:eastAsia="en-US"/>
              </w:rPr>
              <w:t>Estrutura ‘</w:t>
            </w:r>
            <w:proofErr w:type="spellStart"/>
            <w:r w:rsidRPr="004357A0">
              <w:rPr>
                <w:rFonts w:ascii="Arial" w:eastAsia="Calibri" w:hAnsi="Arial" w:cs="Arial"/>
                <w:b/>
                <w:lang w:eastAsia="en-US"/>
              </w:rPr>
              <w:t>ArquivoNotaExplicativaBalancoPatrimonial</w:t>
            </w:r>
            <w:proofErr w:type="spellEnd"/>
            <w:r w:rsidRPr="004357A0">
              <w:rPr>
                <w:rFonts w:ascii="Arial" w:eastAsia="Calibri" w:hAnsi="Arial" w:cs="Arial"/>
                <w:b/>
                <w:lang w:eastAsia="en-US"/>
              </w:rPr>
              <w:t>’ [4]</w:t>
            </w:r>
          </w:p>
        </w:tc>
      </w:tr>
      <w:tr w:rsidR="004357A0" w:rsidRPr="004357A0" w:rsidTr="004357A0">
        <w:trPr>
          <w:jc w:val="center"/>
        </w:trPr>
        <w:tc>
          <w:tcPr>
            <w:tcW w:w="3390"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proofErr w:type="spellStart"/>
            <w:r w:rsidRPr="004357A0">
              <w:rPr>
                <w:rFonts w:ascii="Arial" w:eastAsia="Calibri" w:hAnsi="Arial" w:cs="Arial"/>
                <w:lang w:eastAsia="en-US"/>
              </w:rPr>
              <w:t>IdNumRegistro</w:t>
            </w:r>
            <w:proofErr w:type="spellEnd"/>
          </w:p>
        </w:tc>
        <w:tc>
          <w:tcPr>
            <w:tcW w:w="1133"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Inteiro</w:t>
            </w:r>
          </w:p>
        </w:tc>
        <w:tc>
          <w:tcPr>
            <w:tcW w:w="1507"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05</w:t>
            </w:r>
          </w:p>
        </w:tc>
        <w:tc>
          <w:tcPr>
            <w:tcW w:w="3016"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color w:val="FF0000"/>
                <w:lang w:eastAsia="en-US"/>
              </w:rPr>
            </w:pPr>
            <w:r w:rsidRPr="004357A0">
              <w:rPr>
                <w:rFonts w:ascii="Arial" w:eastAsia="Calibri" w:hAnsi="Arial" w:cs="Arial"/>
                <w:lang w:eastAsia="en-US"/>
              </w:rPr>
              <w:t>Não Obrigatório</w:t>
            </w:r>
          </w:p>
        </w:tc>
      </w:tr>
      <w:tr w:rsidR="004357A0" w:rsidRPr="004357A0" w:rsidTr="004357A0">
        <w:trPr>
          <w:jc w:val="center"/>
        </w:trPr>
        <w:tc>
          <w:tcPr>
            <w:tcW w:w="3390"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proofErr w:type="spellStart"/>
            <w:r w:rsidRPr="004357A0">
              <w:rPr>
                <w:rFonts w:ascii="Arial" w:eastAsia="Calibri" w:hAnsi="Arial" w:cs="Arial"/>
              </w:rPr>
              <w:t>IdentificacaoNotaExplicativa</w:t>
            </w:r>
            <w:proofErr w:type="spellEnd"/>
            <w:r w:rsidRPr="004357A0">
              <w:rPr>
                <w:rFonts w:ascii="Arial" w:eastAsia="Calibri" w:hAnsi="Arial" w:cs="Arial"/>
              </w:rPr>
              <w:t xml:space="preserve"> </w:t>
            </w:r>
            <w:r w:rsidRPr="004357A0">
              <w:rPr>
                <w:rFonts w:ascii="Arial" w:eastAsia="Calibri" w:hAnsi="Arial" w:cs="Arial"/>
                <w:b/>
                <w:lang w:eastAsia="en-US"/>
              </w:rPr>
              <w:t>[5]</w:t>
            </w:r>
          </w:p>
        </w:tc>
        <w:tc>
          <w:tcPr>
            <w:tcW w:w="1133"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Inteiro</w:t>
            </w:r>
          </w:p>
        </w:tc>
        <w:tc>
          <w:tcPr>
            <w:tcW w:w="1507"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05</w:t>
            </w:r>
          </w:p>
        </w:tc>
        <w:tc>
          <w:tcPr>
            <w:tcW w:w="3016"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Não Obrigatório</w:t>
            </w:r>
          </w:p>
        </w:tc>
      </w:tr>
      <w:tr w:rsidR="004357A0" w:rsidRPr="004357A0" w:rsidTr="004357A0">
        <w:trPr>
          <w:jc w:val="center"/>
        </w:trPr>
        <w:tc>
          <w:tcPr>
            <w:tcW w:w="3390"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proofErr w:type="spellStart"/>
            <w:r w:rsidRPr="004357A0">
              <w:rPr>
                <w:rFonts w:ascii="Arial" w:eastAsia="Calibri" w:hAnsi="Arial" w:cs="Arial"/>
                <w:lang w:eastAsia="en-US"/>
              </w:rPr>
              <w:t>NomeArquivo</w:t>
            </w:r>
            <w:proofErr w:type="spellEnd"/>
          </w:p>
        </w:tc>
        <w:tc>
          <w:tcPr>
            <w:tcW w:w="1133"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proofErr w:type="spellStart"/>
            <w:r w:rsidRPr="004357A0">
              <w:rPr>
                <w:rFonts w:ascii="Arial" w:eastAsia="Calibri" w:hAnsi="Arial" w:cs="Arial"/>
                <w:lang w:eastAsia="en-US"/>
              </w:rPr>
              <w:t>Caracter</w:t>
            </w:r>
            <w:proofErr w:type="spellEnd"/>
          </w:p>
        </w:tc>
        <w:tc>
          <w:tcPr>
            <w:tcW w:w="1507"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lang w:eastAsia="en-US"/>
              </w:rPr>
            </w:pPr>
            <w:r w:rsidRPr="004357A0">
              <w:rPr>
                <w:rFonts w:ascii="Arial" w:eastAsia="Calibri" w:hAnsi="Arial" w:cs="Arial"/>
                <w:lang w:eastAsia="en-US"/>
              </w:rPr>
              <w:t>30</w:t>
            </w:r>
          </w:p>
        </w:tc>
        <w:tc>
          <w:tcPr>
            <w:tcW w:w="3016" w:type="dxa"/>
            <w:vAlign w:val="center"/>
          </w:tcPr>
          <w:p w:rsidR="004357A0" w:rsidRPr="004357A0" w:rsidRDefault="004357A0" w:rsidP="004357A0">
            <w:pPr>
              <w:overflowPunct/>
              <w:autoSpaceDE/>
              <w:autoSpaceDN/>
              <w:adjustRightInd/>
              <w:spacing w:before="120" w:after="120"/>
              <w:jc w:val="center"/>
              <w:textAlignment w:val="auto"/>
              <w:rPr>
                <w:rFonts w:ascii="Arial" w:eastAsia="Calibri" w:hAnsi="Arial" w:cs="Arial"/>
                <w:color w:val="FF0000"/>
                <w:lang w:eastAsia="en-US"/>
              </w:rPr>
            </w:pPr>
            <w:r w:rsidRPr="004357A0">
              <w:rPr>
                <w:rFonts w:ascii="Arial" w:eastAsia="Calibri" w:hAnsi="Arial" w:cs="Arial"/>
                <w:lang w:eastAsia="en-US"/>
              </w:rPr>
              <w:t>Não Obrigatório</w:t>
            </w:r>
          </w:p>
        </w:tc>
      </w:tr>
    </w:tbl>
    <w:p w:rsidR="004357A0" w:rsidRPr="004357A0" w:rsidRDefault="004357A0" w:rsidP="004357A0">
      <w:pPr>
        <w:overflowPunct/>
        <w:autoSpaceDE/>
        <w:autoSpaceDN/>
        <w:adjustRightInd/>
        <w:jc w:val="both"/>
        <w:textAlignment w:val="auto"/>
        <w:rPr>
          <w:rFonts w:ascii="Arial" w:eastAsia="Calibri" w:hAnsi="Arial" w:cs="Arial"/>
          <w:lang w:eastAsia="en-US"/>
        </w:rPr>
      </w:pPr>
    </w:p>
    <w:p w:rsidR="004357A0" w:rsidRPr="004357A0" w:rsidRDefault="004357A0" w:rsidP="004357A0">
      <w:pPr>
        <w:overflowPunct/>
        <w:autoSpaceDE/>
        <w:autoSpaceDN/>
        <w:adjustRightInd/>
        <w:jc w:val="both"/>
        <w:textAlignment w:val="auto"/>
        <w:rPr>
          <w:rFonts w:ascii="Arial" w:eastAsia="Calibri" w:hAnsi="Arial" w:cs="Arial"/>
        </w:rPr>
      </w:pPr>
      <w:r w:rsidRPr="004357A0">
        <w:rPr>
          <w:rFonts w:ascii="Arial" w:eastAsia="Calibri" w:hAnsi="Arial" w:cs="Arial"/>
          <w:b/>
        </w:rPr>
        <w:lastRenderedPageBreak/>
        <w:t>[1]</w:t>
      </w:r>
      <w:r w:rsidRPr="004357A0">
        <w:rPr>
          <w:rFonts w:ascii="Arial" w:eastAsia="Calibri" w:hAnsi="Arial" w:cs="Arial"/>
        </w:rPr>
        <w:t xml:space="preserve"> A estrutura </w:t>
      </w:r>
      <w:r w:rsidRPr="004357A0">
        <w:rPr>
          <w:rFonts w:ascii="Arial" w:eastAsia="Calibri" w:hAnsi="Arial" w:cs="Arial"/>
          <w:i/>
        </w:rPr>
        <w:t>‘</w:t>
      </w:r>
      <w:proofErr w:type="spellStart"/>
      <w:r w:rsidRPr="004357A0">
        <w:rPr>
          <w:rFonts w:ascii="Arial" w:eastAsia="Calibri" w:hAnsi="Arial" w:cs="Arial"/>
          <w:i/>
        </w:rPr>
        <w:t>NotaExplicativaBalancoPatrimonial</w:t>
      </w:r>
      <w:proofErr w:type="spellEnd"/>
      <w:r w:rsidRPr="004357A0">
        <w:rPr>
          <w:rFonts w:ascii="Arial" w:eastAsia="Calibri" w:hAnsi="Arial" w:cs="Arial"/>
          <w:i/>
        </w:rPr>
        <w:t>’</w:t>
      </w:r>
      <w:r w:rsidRPr="004357A0">
        <w:rPr>
          <w:rFonts w:ascii="Arial" w:eastAsia="Calibri" w:hAnsi="Arial" w:cs="Arial"/>
        </w:rPr>
        <w:t xml:space="preserve"> somente é enviada se há nota explicativa para o demonstrativo Balanço Patrimonial. Nesse caso, todos os campos da estrutura deverão ser preenchidos.</w:t>
      </w:r>
    </w:p>
    <w:p w:rsidR="004357A0" w:rsidRPr="004357A0" w:rsidRDefault="004357A0" w:rsidP="004357A0">
      <w:pPr>
        <w:overflowPunct/>
        <w:autoSpaceDE/>
        <w:autoSpaceDN/>
        <w:adjustRightInd/>
        <w:jc w:val="both"/>
        <w:textAlignment w:val="auto"/>
        <w:rPr>
          <w:rFonts w:ascii="Arial" w:eastAsia="Calibri" w:hAnsi="Arial" w:cs="Arial"/>
        </w:rPr>
      </w:pPr>
      <w:r w:rsidRPr="004357A0">
        <w:rPr>
          <w:rFonts w:ascii="Arial" w:eastAsia="Calibri" w:hAnsi="Arial" w:cs="Arial"/>
          <w:b/>
        </w:rPr>
        <w:t>[2]</w:t>
      </w:r>
      <w:r w:rsidRPr="004357A0">
        <w:rPr>
          <w:rFonts w:ascii="Arial" w:eastAsia="Calibri" w:hAnsi="Arial" w:cs="Arial"/>
        </w:rPr>
        <w:t xml:space="preserve"> Caso a nota explicativa seja referente a todo o demonstrativo, o campo ‘</w:t>
      </w:r>
      <w:proofErr w:type="spellStart"/>
      <w:r w:rsidRPr="004357A0">
        <w:rPr>
          <w:rFonts w:ascii="Arial" w:eastAsia="Calibri" w:hAnsi="Arial" w:cs="Arial"/>
          <w:i/>
        </w:rPr>
        <w:t>Codigo</w:t>
      </w:r>
      <w:proofErr w:type="spellEnd"/>
      <w:r w:rsidRPr="004357A0">
        <w:rPr>
          <w:rFonts w:ascii="Arial" w:eastAsia="Calibri" w:hAnsi="Arial" w:cs="Arial"/>
          <w:i/>
        </w:rPr>
        <w:t>’</w:t>
      </w:r>
      <w:r w:rsidRPr="004357A0">
        <w:rPr>
          <w:rFonts w:ascii="Arial" w:eastAsia="Calibri" w:hAnsi="Arial" w:cs="Arial"/>
        </w:rPr>
        <w:t xml:space="preserve"> não deve ser enviado no XML.</w:t>
      </w:r>
    </w:p>
    <w:p w:rsidR="004357A0" w:rsidRPr="004357A0" w:rsidRDefault="004357A0" w:rsidP="004357A0">
      <w:pPr>
        <w:overflowPunct/>
        <w:autoSpaceDE/>
        <w:autoSpaceDN/>
        <w:adjustRightInd/>
        <w:textAlignment w:val="auto"/>
        <w:rPr>
          <w:rFonts w:ascii="Arial" w:eastAsia="Calibri" w:hAnsi="Arial" w:cs="Arial"/>
        </w:rPr>
      </w:pPr>
      <w:r w:rsidRPr="004357A0">
        <w:rPr>
          <w:rFonts w:ascii="Arial" w:eastAsia="Calibri" w:hAnsi="Arial" w:cs="Arial"/>
          <w:b/>
        </w:rPr>
        <w:t>[3]</w:t>
      </w:r>
      <w:r w:rsidRPr="004357A0">
        <w:rPr>
          <w:rFonts w:ascii="Arial" w:eastAsia="Calibri" w:hAnsi="Arial" w:cs="Arial"/>
        </w:rPr>
        <w:t xml:space="preserve"> A identificação da nota explicativa deve ser sequencial (</w:t>
      </w:r>
      <w:proofErr w:type="spellStart"/>
      <w:r w:rsidRPr="004357A0">
        <w:rPr>
          <w:rFonts w:ascii="Arial" w:eastAsia="Calibri" w:hAnsi="Arial" w:cs="Arial"/>
        </w:rPr>
        <w:t>Ex</w:t>
      </w:r>
      <w:proofErr w:type="spellEnd"/>
      <w:r w:rsidRPr="004357A0">
        <w:rPr>
          <w:rFonts w:ascii="Arial" w:eastAsia="Calibri" w:hAnsi="Arial" w:cs="Arial"/>
        </w:rPr>
        <w:t xml:space="preserve">: 1, 2, 3, </w:t>
      </w:r>
      <w:proofErr w:type="spellStart"/>
      <w:r w:rsidRPr="004357A0">
        <w:rPr>
          <w:rFonts w:ascii="Arial" w:eastAsia="Calibri" w:hAnsi="Arial" w:cs="Arial"/>
        </w:rPr>
        <w:t>etc</w:t>
      </w:r>
      <w:proofErr w:type="spellEnd"/>
      <w:r w:rsidRPr="004357A0">
        <w:rPr>
          <w:rFonts w:ascii="Arial" w:eastAsia="Calibri" w:hAnsi="Arial" w:cs="Arial"/>
        </w:rPr>
        <w:t>)</w:t>
      </w:r>
    </w:p>
    <w:p w:rsidR="004357A0" w:rsidRPr="004357A0" w:rsidRDefault="004357A0" w:rsidP="004357A0">
      <w:pPr>
        <w:overflowPunct/>
        <w:autoSpaceDE/>
        <w:autoSpaceDN/>
        <w:adjustRightInd/>
        <w:jc w:val="both"/>
        <w:textAlignment w:val="auto"/>
        <w:rPr>
          <w:rFonts w:ascii="Arial" w:eastAsia="Calibri" w:hAnsi="Arial" w:cs="Arial"/>
        </w:rPr>
      </w:pPr>
      <w:r w:rsidRPr="004357A0">
        <w:rPr>
          <w:rFonts w:ascii="Arial" w:eastAsia="Calibri" w:hAnsi="Arial" w:cs="Arial"/>
          <w:b/>
        </w:rPr>
        <w:t>[4]</w:t>
      </w:r>
      <w:r w:rsidRPr="004357A0">
        <w:rPr>
          <w:rFonts w:ascii="Arial" w:eastAsia="Calibri" w:hAnsi="Arial" w:cs="Arial"/>
        </w:rPr>
        <w:t xml:space="preserve"> A estrutura </w:t>
      </w:r>
      <w:r w:rsidRPr="004357A0">
        <w:rPr>
          <w:rFonts w:ascii="Arial" w:eastAsia="Calibri" w:hAnsi="Arial" w:cs="Arial"/>
          <w:i/>
        </w:rPr>
        <w:t>‘</w:t>
      </w:r>
      <w:proofErr w:type="spellStart"/>
      <w:r w:rsidRPr="004357A0">
        <w:rPr>
          <w:rFonts w:ascii="Arial" w:eastAsia="Calibri" w:hAnsi="Arial" w:cs="Arial"/>
          <w:i/>
        </w:rPr>
        <w:t>ArquivoNotaExplicativaBalancoPatrimonial</w:t>
      </w:r>
      <w:proofErr w:type="spellEnd"/>
      <w:r w:rsidRPr="004357A0">
        <w:rPr>
          <w:rFonts w:ascii="Arial" w:eastAsia="Calibri" w:hAnsi="Arial" w:cs="Arial"/>
          <w:i/>
        </w:rPr>
        <w:t>’</w:t>
      </w:r>
      <w:r w:rsidRPr="004357A0">
        <w:rPr>
          <w:rFonts w:ascii="Arial" w:eastAsia="Calibri" w:hAnsi="Arial" w:cs="Arial"/>
        </w:rPr>
        <w:t xml:space="preserve"> somente é enviada se há arquivos anexos para detalhar determinada nota explicativa. Nesse caso, todos os campos da estrutura deverão ser preenchidos. Somente arquivos no formato PDF (com os requisitos estabelecidos neste Anexo) serão aceitos.</w:t>
      </w:r>
    </w:p>
    <w:p w:rsidR="004357A0" w:rsidRPr="004357A0" w:rsidRDefault="004357A0" w:rsidP="004357A0">
      <w:pPr>
        <w:overflowPunct/>
        <w:autoSpaceDE/>
        <w:autoSpaceDN/>
        <w:adjustRightInd/>
        <w:textAlignment w:val="auto"/>
        <w:rPr>
          <w:rFonts w:ascii="Arial" w:eastAsia="Calibri" w:hAnsi="Arial" w:cs="Arial"/>
        </w:rPr>
      </w:pPr>
      <w:r w:rsidRPr="004357A0">
        <w:rPr>
          <w:rFonts w:ascii="Arial" w:eastAsia="Calibri" w:hAnsi="Arial" w:cs="Arial"/>
          <w:b/>
        </w:rPr>
        <w:t>[5]</w:t>
      </w:r>
      <w:r w:rsidRPr="004357A0">
        <w:rPr>
          <w:rFonts w:ascii="Arial" w:eastAsia="Calibri" w:hAnsi="Arial" w:cs="Arial"/>
        </w:rPr>
        <w:t xml:space="preserve"> O campo </w:t>
      </w:r>
      <w:r w:rsidRPr="004357A0">
        <w:rPr>
          <w:rFonts w:ascii="Arial" w:eastAsia="Calibri" w:hAnsi="Arial" w:cs="Arial"/>
          <w:i/>
        </w:rPr>
        <w:t>‘</w:t>
      </w:r>
      <w:proofErr w:type="spellStart"/>
      <w:r w:rsidRPr="004357A0">
        <w:rPr>
          <w:rFonts w:ascii="Arial" w:eastAsia="Calibri" w:hAnsi="Arial" w:cs="Arial"/>
          <w:i/>
        </w:rPr>
        <w:t>IdentificacaoNotaExplicativa</w:t>
      </w:r>
      <w:proofErr w:type="spellEnd"/>
      <w:r w:rsidRPr="004357A0">
        <w:rPr>
          <w:rFonts w:ascii="Arial" w:eastAsia="Calibri" w:hAnsi="Arial" w:cs="Arial"/>
          <w:i/>
        </w:rPr>
        <w:t>’</w:t>
      </w:r>
      <w:r w:rsidRPr="004357A0">
        <w:rPr>
          <w:rFonts w:ascii="Arial" w:eastAsia="Calibri" w:hAnsi="Arial" w:cs="Arial"/>
        </w:rPr>
        <w:t xml:space="preserve"> deve conter o mesmo valor do campo </w:t>
      </w:r>
      <w:r w:rsidRPr="004357A0">
        <w:rPr>
          <w:rFonts w:ascii="Arial" w:eastAsia="Calibri" w:hAnsi="Arial" w:cs="Arial"/>
          <w:i/>
        </w:rPr>
        <w:t>‘</w:t>
      </w:r>
      <w:proofErr w:type="spellStart"/>
      <w:r w:rsidRPr="004357A0">
        <w:rPr>
          <w:rFonts w:ascii="Arial" w:eastAsia="Calibri" w:hAnsi="Arial" w:cs="Arial"/>
          <w:i/>
        </w:rPr>
        <w:t>Identificacao</w:t>
      </w:r>
      <w:proofErr w:type="spellEnd"/>
      <w:r w:rsidRPr="004357A0">
        <w:rPr>
          <w:rFonts w:ascii="Arial" w:eastAsia="Calibri" w:hAnsi="Arial" w:cs="Arial"/>
          <w:i/>
        </w:rPr>
        <w:t>’</w:t>
      </w:r>
      <w:r w:rsidRPr="004357A0">
        <w:rPr>
          <w:rFonts w:ascii="Arial" w:eastAsia="Calibri" w:hAnsi="Arial" w:cs="Arial"/>
        </w:rPr>
        <w:t xml:space="preserve"> na estrutura </w:t>
      </w:r>
      <w:r w:rsidRPr="004357A0">
        <w:rPr>
          <w:rFonts w:ascii="Arial" w:eastAsia="Calibri" w:hAnsi="Arial" w:cs="Arial"/>
          <w:i/>
        </w:rPr>
        <w:t>‘</w:t>
      </w:r>
      <w:proofErr w:type="spellStart"/>
      <w:r w:rsidRPr="004357A0">
        <w:rPr>
          <w:rFonts w:ascii="Arial" w:eastAsia="Calibri" w:hAnsi="Arial" w:cs="Arial"/>
          <w:i/>
        </w:rPr>
        <w:t>NotaExplicativaBalancoPatrimonial</w:t>
      </w:r>
      <w:proofErr w:type="spellEnd"/>
      <w:r w:rsidRPr="004357A0">
        <w:rPr>
          <w:rFonts w:ascii="Arial" w:eastAsia="Calibri" w:hAnsi="Arial" w:cs="Arial"/>
          <w:i/>
        </w:rPr>
        <w:t>’.</w:t>
      </w:r>
    </w:p>
    <w:p w:rsidR="004357A0" w:rsidRPr="004357A0" w:rsidRDefault="004357A0" w:rsidP="004357A0">
      <w:pPr>
        <w:overflowPunct/>
        <w:autoSpaceDE/>
        <w:autoSpaceDN/>
        <w:adjustRightInd/>
        <w:textAlignment w:val="auto"/>
        <w:rPr>
          <w:rFonts w:ascii="Arial" w:eastAsia="Calibri" w:hAnsi="Arial" w:cs="Arial"/>
        </w:rPr>
      </w:pPr>
    </w:p>
    <w:p w:rsidR="004357A0" w:rsidRPr="004357A0" w:rsidRDefault="004357A0" w:rsidP="004357A0">
      <w:pPr>
        <w:overflowPunct/>
        <w:autoSpaceDE/>
        <w:autoSpaceDN/>
        <w:adjustRightInd/>
        <w:textAlignment w:val="auto"/>
        <w:rPr>
          <w:rFonts w:ascii="Arial" w:eastAsia="Calibri" w:hAnsi="Arial" w:cs="Arial"/>
        </w:rPr>
      </w:pPr>
    </w:p>
    <w:p w:rsidR="004357A0" w:rsidRPr="004357A0" w:rsidRDefault="004357A0" w:rsidP="004357A0">
      <w:pPr>
        <w:overflowPunct/>
        <w:autoSpaceDE/>
        <w:autoSpaceDN/>
        <w:adjustRightInd/>
        <w:textAlignment w:val="auto"/>
        <w:rPr>
          <w:rFonts w:ascii="Arial" w:eastAsia="Calibri" w:hAnsi="Arial" w:cs="Arial"/>
        </w:rPr>
      </w:pPr>
    </w:p>
    <w:p w:rsidR="004357A0" w:rsidRPr="004357A0" w:rsidRDefault="004357A0" w:rsidP="004357A0">
      <w:pPr>
        <w:overflowPunct/>
        <w:autoSpaceDE/>
        <w:autoSpaceDN/>
        <w:adjustRightInd/>
        <w:spacing w:line="360" w:lineRule="auto"/>
        <w:jc w:val="both"/>
        <w:textAlignment w:val="auto"/>
        <w:rPr>
          <w:rFonts w:ascii="Arial" w:hAnsi="Arial" w:cs="Arial"/>
          <w:b/>
          <w:sz w:val="22"/>
          <w:szCs w:val="24"/>
        </w:rPr>
      </w:pPr>
      <w:r w:rsidRPr="004357A0">
        <w:rPr>
          <w:rFonts w:ascii="Arial" w:hAnsi="Arial" w:cs="Arial"/>
          <w:b/>
          <w:sz w:val="22"/>
          <w:szCs w:val="24"/>
        </w:rPr>
        <w:t>Exemplo:</w:t>
      </w:r>
    </w:p>
    <w:p w:rsidR="004357A0" w:rsidRPr="004357A0" w:rsidRDefault="004357A0" w:rsidP="004357A0">
      <w:pPr>
        <w:overflowPunct/>
        <w:autoSpaceDE/>
        <w:autoSpaceDN/>
        <w:adjustRightInd/>
        <w:spacing w:line="360" w:lineRule="auto"/>
        <w:textAlignment w:val="auto"/>
        <w:rPr>
          <w:rFonts w:ascii="Arial" w:hAnsi="Arial" w:cs="Arial"/>
          <w:sz w:val="22"/>
          <w:szCs w:val="24"/>
        </w:rPr>
      </w:pPr>
      <w:r w:rsidRPr="004357A0">
        <w:rPr>
          <w:rFonts w:ascii="Arial" w:hAnsi="Arial" w:cs="Arial"/>
          <w:sz w:val="22"/>
          <w:szCs w:val="24"/>
        </w:rPr>
        <w:t xml:space="preserve"> - Fragmento da Tabela 2</w:t>
      </w:r>
    </w:p>
    <w:tbl>
      <w:tblPr>
        <w:tblW w:w="5387" w:type="dxa"/>
        <w:tblCellMar>
          <w:left w:w="70" w:type="dxa"/>
          <w:right w:w="70" w:type="dxa"/>
        </w:tblCellMar>
        <w:tblLook w:val="04A0" w:firstRow="1" w:lastRow="0" w:firstColumn="1" w:lastColumn="0" w:noHBand="0" w:noVBand="1"/>
      </w:tblPr>
      <w:tblGrid>
        <w:gridCol w:w="2127"/>
        <w:gridCol w:w="840"/>
        <w:gridCol w:w="1144"/>
        <w:gridCol w:w="1276"/>
      </w:tblGrid>
      <w:tr w:rsidR="004357A0" w:rsidRPr="004357A0" w:rsidTr="004357A0">
        <w:trPr>
          <w:trHeight w:val="270"/>
        </w:trPr>
        <w:tc>
          <w:tcPr>
            <w:tcW w:w="5387" w:type="dxa"/>
            <w:gridSpan w:val="4"/>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ATIVO</w:t>
            </w:r>
          </w:p>
        </w:tc>
      </w:tr>
      <w:tr w:rsidR="004357A0" w:rsidRPr="004357A0" w:rsidTr="004357A0">
        <w:trPr>
          <w:trHeight w:val="270"/>
        </w:trPr>
        <w:tc>
          <w:tcPr>
            <w:tcW w:w="2127" w:type="dxa"/>
            <w:tcBorders>
              <w:top w:val="nil"/>
              <w:left w:val="single" w:sz="8" w:space="0" w:color="auto"/>
              <w:bottom w:val="single" w:sz="8" w:space="0" w:color="auto"/>
              <w:right w:val="single" w:sz="4"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Especificação</w:t>
            </w:r>
          </w:p>
        </w:tc>
        <w:tc>
          <w:tcPr>
            <w:tcW w:w="840" w:type="dxa"/>
            <w:tcBorders>
              <w:top w:val="nil"/>
              <w:left w:val="single" w:sz="8" w:space="0" w:color="auto"/>
              <w:bottom w:val="single" w:sz="8" w:space="0" w:color="auto"/>
              <w:right w:val="nil"/>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Nota</w:t>
            </w:r>
          </w:p>
        </w:tc>
        <w:tc>
          <w:tcPr>
            <w:tcW w:w="1144" w:type="dxa"/>
            <w:tcBorders>
              <w:top w:val="nil"/>
              <w:left w:val="single" w:sz="8" w:space="0" w:color="auto"/>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Atual</w:t>
            </w:r>
          </w:p>
        </w:tc>
        <w:tc>
          <w:tcPr>
            <w:tcW w:w="1276" w:type="dxa"/>
            <w:tcBorders>
              <w:top w:val="nil"/>
              <w:left w:val="nil"/>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Anterior</w:t>
            </w:r>
          </w:p>
        </w:tc>
      </w:tr>
      <w:tr w:rsidR="004357A0" w:rsidRPr="004357A0" w:rsidTr="004357A0">
        <w:trPr>
          <w:trHeight w:val="255"/>
        </w:trPr>
        <w:tc>
          <w:tcPr>
            <w:tcW w:w="2127"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ATIVO CIRCULANTE</w:t>
            </w:r>
          </w:p>
        </w:tc>
        <w:tc>
          <w:tcPr>
            <w:tcW w:w="84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BPA.C009</w:t>
            </w:r>
          </w:p>
        </w:tc>
        <w:tc>
          <w:tcPr>
            <w:tcW w:w="1144"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BPA.D009</w:t>
            </w:r>
          </w:p>
        </w:tc>
        <w:tc>
          <w:tcPr>
            <w:tcW w:w="1276"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BPA.E009</w:t>
            </w:r>
          </w:p>
        </w:tc>
      </w:tr>
    </w:tbl>
    <w:p w:rsidR="004357A0" w:rsidRPr="004357A0" w:rsidRDefault="004357A0" w:rsidP="004357A0">
      <w:pPr>
        <w:overflowPunct/>
        <w:autoSpaceDE/>
        <w:autoSpaceDN/>
        <w:adjustRightInd/>
        <w:spacing w:line="360" w:lineRule="auto"/>
        <w:textAlignment w:val="auto"/>
        <w:rPr>
          <w:rFonts w:ascii="Arial" w:hAnsi="Arial" w:cs="Arial"/>
          <w:sz w:val="22"/>
          <w:szCs w:val="24"/>
        </w:rPr>
      </w:pPr>
    </w:p>
    <w:p w:rsidR="004357A0" w:rsidRPr="004357A0" w:rsidRDefault="004357A0" w:rsidP="004357A0">
      <w:pPr>
        <w:overflowPunct/>
        <w:autoSpaceDE/>
        <w:autoSpaceDN/>
        <w:adjustRightInd/>
        <w:spacing w:line="360" w:lineRule="auto"/>
        <w:textAlignment w:val="auto"/>
        <w:rPr>
          <w:rFonts w:ascii="Arial" w:hAnsi="Arial" w:cs="Arial"/>
          <w:sz w:val="22"/>
          <w:szCs w:val="24"/>
        </w:rPr>
      </w:pPr>
      <w:r w:rsidRPr="004357A0">
        <w:rPr>
          <w:rFonts w:ascii="Arial" w:hAnsi="Arial" w:cs="Arial"/>
          <w:sz w:val="22"/>
          <w:szCs w:val="24"/>
        </w:rPr>
        <w:t>- Fragmento do BALPAT.XML enviado</w:t>
      </w:r>
    </w:p>
    <w:p w:rsidR="004357A0" w:rsidRPr="004357A0" w:rsidRDefault="004357A0" w:rsidP="004357A0">
      <w:pPr>
        <w:overflowPunct/>
        <w:jc w:val="both"/>
        <w:textAlignment w:val="auto"/>
        <w:rPr>
          <w:rFonts w:ascii="Arial" w:eastAsia="Calibri" w:hAnsi="Arial" w:cs="Arial"/>
          <w:lang w:eastAsia="en-US"/>
        </w:rPr>
      </w:pPr>
      <w:r w:rsidRPr="004357A0">
        <w:rPr>
          <w:rFonts w:ascii="Arial" w:eastAsia="Calibri" w:hAnsi="Arial" w:cs="Arial"/>
        </w:rPr>
        <w:t>&lt;?</w:t>
      </w:r>
      <w:proofErr w:type="spellStart"/>
      <w:r w:rsidRPr="004357A0">
        <w:rPr>
          <w:rFonts w:ascii="Arial" w:eastAsia="Calibri" w:hAnsi="Arial" w:cs="Arial"/>
        </w:rPr>
        <w:t>xml</w:t>
      </w:r>
      <w:proofErr w:type="spellEnd"/>
      <w:r w:rsidRPr="004357A0">
        <w:rPr>
          <w:rFonts w:ascii="Arial" w:eastAsia="Calibri" w:hAnsi="Arial" w:cs="Arial"/>
        </w:rPr>
        <w:t xml:space="preserve"> </w:t>
      </w:r>
      <w:proofErr w:type="spellStart"/>
      <w:r w:rsidRPr="004357A0">
        <w:rPr>
          <w:rFonts w:ascii="Arial" w:eastAsia="Calibri" w:hAnsi="Arial" w:cs="Arial"/>
        </w:rPr>
        <w:t>version</w:t>
      </w:r>
      <w:proofErr w:type="spellEnd"/>
      <w:r w:rsidRPr="004357A0">
        <w:rPr>
          <w:rFonts w:ascii="Arial" w:eastAsia="Calibri" w:hAnsi="Arial" w:cs="Arial"/>
        </w:rPr>
        <w:t xml:space="preserve">="1.0" </w:t>
      </w:r>
      <w:proofErr w:type="spellStart"/>
      <w:r w:rsidRPr="004357A0">
        <w:rPr>
          <w:rFonts w:ascii="Arial" w:eastAsia="Calibri" w:hAnsi="Arial" w:cs="Arial"/>
          <w:lang w:eastAsia="en-US"/>
        </w:rPr>
        <w:t>encoding</w:t>
      </w:r>
      <w:proofErr w:type="spellEnd"/>
      <w:r w:rsidRPr="004357A0">
        <w:rPr>
          <w:rFonts w:ascii="Arial" w:eastAsia="Calibri" w:hAnsi="Arial" w:cs="Arial"/>
          <w:lang w:eastAsia="en-US"/>
        </w:rPr>
        <w:t>=“UTF-8”?&gt;</w:t>
      </w:r>
    </w:p>
    <w:p w:rsidR="004357A0" w:rsidRPr="004357A0" w:rsidRDefault="004357A0" w:rsidP="004357A0">
      <w:pPr>
        <w:overflowPunct/>
        <w:autoSpaceDE/>
        <w:autoSpaceDN/>
        <w:adjustRightInd/>
        <w:ind w:right="600"/>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PrestacaoContas</w:t>
      </w:r>
      <w:r>
        <w:rPr>
          <w:rFonts w:ascii="Arial" w:eastAsia="Calibri" w:hAnsi="Arial" w:cs="Arial"/>
        </w:rPr>
        <w:t>Mensal</w:t>
      </w:r>
      <w:r w:rsidRPr="004357A0">
        <w:rPr>
          <w:rFonts w:ascii="Arial" w:eastAsia="Calibri" w:hAnsi="Arial" w:cs="Arial"/>
        </w:rPr>
        <w:t>l</w:t>
      </w:r>
      <w:proofErr w:type="spellEnd"/>
      <w:r w:rsidRPr="004357A0">
        <w:rPr>
          <w:rFonts w:ascii="Arial" w:eastAsia="Calibri" w:hAnsi="Arial" w:cs="Arial"/>
        </w:rPr>
        <w:t>&gt;</w:t>
      </w:r>
    </w:p>
    <w:p w:rsidR="004357A0" w:rsidRPr="004357A0" w:rsidRDefault="004357A0" w:rsidP="004357A0">
      <w:pPr>
        <w:overflowPunct/>
        <w:autoSpaceDE/>
        <w:autoSpaceDN/>
        <w:adjustRightInd/>
        <w:ind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BalancoPatrimonial_Schema</w:t>
      </w:r>
      <w:proofErr w:type="spellEnd"/>
      <w:r w:rsidRPr="004357A0">
        <w:rPr>
          <w:rFonts w:ascii="Arial" w:eastAsia="Calibri" w:hAnsi="Arial" w:cs="Arial"/>
        </w:rPr>
        <w:t>&gt;</w:t>
      </w:r>
    </w:p>
    <w:p w:rsidR="004357A0" w:rsidRPr="004357A0" w:rsidRDefault="004357A0" w:rsidP="004357A0">
      <w:pPr>
        <w:overflowPunct/>
        <w:autoSpaceDE/>
        <w:autoSpaceDN/>
        <w:adjustRightInd/>
        <w:ind w:left="708"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BalancoPatrimonial</w:t>
      </w:r>
      <w:proofErr w:type="spellEnd"/>
      <w:r w:rsidRPr="004357A0">
        <w:rPr>
          <w:rFonts w:ascii="Arial" w:eastAsia="Calibri" w:hAnsi="Arial" w:cs="Arial"/>
        </w:rPr>
        <w:t>&gt;</w:t>
      </w:r>
    </w:p>
    <w:p w:rsidR="004357A0" w:rsidRPr="004357A0" w:rsidRDefault="004357A0" w:rsidP="00E04804">
      <w:pPr>
        <w:overflowPunct/>
        <w:autoSpaceDE/>
        <w:autoSpaceDN/>
        <w:adjustRightInd/>
        <w:ind w:right="600" w:firstLine="2127"/>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IdNumRegistro</w:t>
      </w:r>
      <w:proofErr w:type="spellEnd"/>
      <w:r w:rsidRPr="004357A0">
        <w:rPr>
          <w:rFonts w:ascii="Arial" w:eastAsia="Calibri" w:hAnsi="Arial" w:cs="Arial"/>
        </w:rPr>
        <w:t>&gt;1&lt;/</w:t>
      </w:r>
      <w:proofErr w:type="spellStart"/>
      <w:r w:rsidRPr="004357A0">
        <w:rPr>
          <w:rFonts w:ascii="Arial" w:eastAsia="Calibri" w:hAnsi="Arial" w:cs="Arial"/>
        </w:rPr>
        <w:t>IdNumRegistro</w:t>
      </w:r>
      <w:proofErr w:type="spellEnd"/>
      <w:r w:rsidRPr="004357A0">
        <w:rPr>
          <w:rFonts w:ascii="Arial" w:eastAsia="Calibri" w:hAnsi="Arial" w:cs="Arial"/>
        </w:rPr>
        <w:t>&gt;</w:t>
      </w:r>
    </w:p>
    <w:p w:rsidR="004357A0" w:rsidRPr="004357A0" w:rsidRDefault="004357A0" w:rsidP="00E04804">
      <w:pPr>
        <w:overflowPunct/>
        <w:autoSpaceDE/>
        <w:autoSpaceDN/>
        <w:adjustRightInd/>
        <w:ind w:right="600" w:firstLine="2127"/>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Codigo</w:t>
      </w:r>
      <w:proofErr w:type="spellEnd"/>
      <w:r w:rsidRPr="004357A0">
        <w:rPr>
          <w:rFonts w:ascii="Arial" w:eastAsia="Calibri" w:hAnsi="Arial" w:cs="Arial"/>
        </w:rPr>
        <w:t>&gt;</w:t>
      </w:r>
      <w:r w:rsidRPr="004357A0">
        <w:rPr>
          <w:rFonts w:ascii="Arial" w:eastAsia="Calibri" w:hAnsi="Arial" w:cs="Arial"/>
          <w:bCs/>
        </w:rPr>
        <w:t>BPA.D009</w:t>
      </w:r>
      <w:r w:rsidRPr="004357A0">
        <w:rPr>
          <w:rFonts w:ascii="Arial" w:eastAsia="Calibri" w:hAnsi="Arial" w:cs="Arial"/>
        </w:rPr>
        <w:t>&lt;/</w:t>
      </w:r>
      <w:proofErr w:type="spellStart"/>
      <w:r w:rsidRPr="004357A0">
        <w:rPr>
          <w:rFonts w:ascii="Arial" w:eastAsia="Calibri" w:hAnsi="Arial" w:cs="Arial"/>
        </w:rPr>
        <w:t>Codigo</w:t>
      </w:r>
      <w:proofErr w:type="spellEnd"/>
      <w:r w:rsidRPr="004357A0">
        <w:rPr>
          <w:rFonts w:ascii="Arial" w:eastAsia="Calibri" w:hAnsi="Arial" w:cs="Arial"/>
        </w:rPr>
        <w:t>&gt;</w:t>
      </w:r>
    </w:p>
    <w:p w:rsidR="004357A0" w:rsidRPr="004357A0" w:rsidRDefault="004357A0" w:rsidP="004357A0">
      <w:pPr>
        <w:overflowPunct/>
        <w:autoSpaceDE/>
        <w:autoSpaceDN/>
        <w:adjustRightInd/>
        <w:ind w:left="1416" w:right="600" w:firstLine="708"/>
        <w:jc w:val="both"/>
        <w:textAlignment w:val="auto"/>
        <w:rPr>
          <w:rFonts w:ascii="Arial" w:eastAsia="Calibri" w:hAnsi="Arial" w:cs="Arial"/>
        </w:rPr>
      </w:pPr>
      <w:r w:rsidRPr="004357A0">
        <w:rPr>
          <w:rFonts w:ascii="Arial" w:eastAsia="Calibri" w:hAnsi="Arial" w:cs="Arial"/>
        </w:rPr>
        <w:lastRenderedPageBreak/>
        <w:t>&lt;Valor&gt;</w:t>
      </w:r>
      <w:r w:rsidRPr="004357A0">
        <w:rPr>
          <w:rFonts w:ascii="Arial" w:eastAsia="Calibri" w:hAnsi="Arial" w:cs="Arial"/>
          <w:bCs/>
        </w:rPr>
        <w:t>1000000.00</w:t>
      </w:r>
      <w:r w:rsidRPr="004357A0">
        <w:rPr>
          <w:rFonts w:ascii="Arial" w:eastAsia="Calibri" w:hAnsi="Arial" w:cs="Arial"/>
        </w:rPr>
        <w:t xml:space="preserve">&lt;/Valor&gt; </w:t>
      </w:r>
    </w:p>
    <w:p w:rsidR="004357A0" w:rsidRPr="004357A0" w:rsidRDefault="004357A0" w:rsidP="00E04804">
      <w:pPr>
        <w:overflowPunct/>
        <w:autoSpaceDE/>
        <w:autoSpaceDN/>
        <w:adjustRightInd/>
        <w:ind w:right="600" w:firstLine="141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BalancoPatrimonial</w:t>
      </w:r>
      <w:proofErr w:type="spellEnd"/>
      <w:r w:rsidRPr="004357A0">
        <w:rPr>
          <w:rFonts w:ascii="Arial" w:eastAsia="Calibri" w:hAnsi="Arial" w:cs="Arial"/>
        </w:rPr>
        <w:t>&gt;</w:t>
      </w:r>
    </w:p>
    <w:p w:rsidR="004357A0" w:rsidRPr="004357A0" w:rsidRDefault="004357A0" w:rsidP="004357A0">
      <w:pPr>
        <w:overflowPunct/>
        <w:autoSpaceDE/>
        <w:autoSpaceDN/>
        <w:adjustRightInd/>
        <w:ind w:left="708"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BalancoPatrimonial</w:t>
      </w:r>
      <w:proofErr w:type="spellEnd"/>
      <w:r w:rsidRPr="004357A0">
        <w:rPr>
          <w:rFonts w:ascii="Arial" w:eastAsia="Calibri" w:hAnsi="Arial" w:cs="Arial"/>
        </w:rPr>
        <w:t>&gt;</w:t>
      </w:r>
    </w:p>
    <w:p w:rsidR="004357A0" w:rsidRPr="004357A0" w:rsidRDefault="004357A0" w:rsidP="00E04804">
      <w:pPr>
        <w:overflowPunct/>
        <w:autoSpaceDE/>
        <w:autoSpaceDN/>
        <w:adjustRightInd/>
        <w:ind w:right="600" w:firstLine="2127"/>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IdNumRegistro</w:t>
      </w:r>
      <w:proofErr w:type="spellEnd"/>
      <w:r w:rsidRPr="004357A0">
        <w:rPr>
          <w:rFonts w:ascii="Arial" w:eastAsia="Calibri" w:hAnsi="Arial" w:cs="Arial"/>
        </w:rPr>
        <w:t>&gt;2&lt;/</w:t>
      </w:r>
      <w:proofErr w:type="spellStart"/>
      <w:r w:rsidRPr="004357A0">
        <w:rPr>
          <w:rFonts w:ascii="Arial" w:eastAsia="Calibri" w:hAnsi="Arial" w:cs="Arial"/>
        </w:rPr>
        <w:t>IdNumRegistro</w:t>
      </w:r>
      <w:proofErr w:type="spellEnd"/>
      <w:r w:rsidRPr="004357A0">
        <w:rPr>
          <w:rFonts w:ascii="Arial" w:eastAsia="Calibri" w:hAnsi="Arial" w:cs="Arial"/>
        </w:rPr>
        <w:t>&gt;</w:t>
      </w:r>
    </w:p>
    <w:p w:rsidR="004357A0" w:rsidRPr="004357A0" w:rsidRDefault="004357A0" w:rsidP="00E04804">
      <w:pPr>
        <w:overflowPunct/>
        <w:autoSpaceDE/>
        <w:autoSpaceDN/>
        <w:adjustRightInd/>
        <w:ind w:right="600" w:firstLine="2127"/>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Codigo</w:t>
      </w:r>
      <w:proofErr w:type="spellEnd"/>
      <w:r w:rsidRPr="004357A0">
        <w:rPr>
          <w:rFonts w:ascii="Arial" w:eastAsia="Calibri" w:hAnsi="Arial" w:cs="Arial"/>
        </w:rPr>
        <w:t>&gt;</w:t>
      </w:r>
      <w:r w:rsidRPr="004357A0">
        <w:rPr>
          <w:rFonts w:ascii="Arial" w:eastAsia="Calibri" w:hAnsi="Arial" w:cs="Arial"/>
          <w:bCs/>
        </w:rPr>
        <w:t>BPA.E009</w:t>
      </w:r>
      <w:r w:rsidRPr="004357A0">
        <w:rPr>
          <w:rFonts w:ascii="Arial" w:eastAsia="Calibri" w:hAnsi="Arial" w:cs="Arial"/>
        </w:rPr>
        <w:t>&lt;/</w:t>
      </w:r>
      <w:proofErr w:type="spellStart"/>
      <w:r w:rsidRPr="004357A0">
        <w:rPr>
          <w:rFonts w:ascii="Arial" w:eastAsia="Calibri" w:hAnsi="Arial" w:cs="Arial"/>
        </w:rPr>
        <w:t>Codigo</w:t>
      </w:r>
      <w:proofErr w:type="spellEnd"/>
      <w:r w:rsidRPr="004357A0">
        <w:rPr>
          <w:rFonts w:ascii="Arial" w:eastAsia="Calibri" w:hAnsi="Arial" w:cs="Arial"/>
        </w:rPr>
        <w:t>&gt;</w:t>
      </w:r>
    </w:p>
    <w:p w:rsidR="004357A0" w:rsidRPr="004357A0" w:rsidRDefault="004357A0" w:rsidP="004357A0">
      <w:pPr>
        <w:overflowPunct/>
        <w:autoSpaceDE/>
        <w:autoSpaceDN/>
        <w:adjustRightInd/>
        <w:ind w:left="1416" w:right="600" w:firstLine="708"/>
        <w:jc w:val="both"/>
        <w:textAlignment w:val="auto"/>
        <w:rPr>
          <w:rFonts w:ascii="Arial" w:eastAsia="Calibri" w:hAnsi="Arial" w:cs="Arial"/>
        </w:rPr>
      </w:pPr>
      <w:r w:rsidRPr="004357A0">
        <w:rPr>
          <w:rFonts w:ascii="Arial" w:eastAsia="Calibri" w:hAnsi="Arial" w:cs="Arial"/>
        </w:rPr>
        <w:t>&lt;Valor&gt;9</w:t>
      </w:r>
      <w:r w:rsidRPr="004357A0">
        <w:rPr>
          <w:rFonts w:ascii="Arial" w:eastAsia="Calibri" w:hAnsi="Arial" w:cs="Arial"/>
          <w:bCs/>
        </w:rPr>
        <w:t>50000.00</w:t>
      </w:r>
      <w:r w:rsidRPr="004357A0">
        <w:rPr>
          <w:rFonts w:ascii="Arial" w:eastAsia="Calibri" w:hAnsi="Arial" w:cs="Arial"/>
        </w:rPr>
        <w:t xml:space="preserve">&lt;/Valor&gt; </w:t>
      </w:r>
    </w:p>
    <w:p w:rsidR="004357A0" w:rsidRPr="004357A0" w:rsidRDefault="004357A0" w:rsidP="00E04804">
      <w:pPr>
        <w:overflowPunct/>
        <w:autoSpaceDE/>
        <w:autoSpaceDN/>
        <w:adjustRightInd/>
        <w:ind w:right="600" w:firstLine="141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BalancoPatrimonial</w:t>
      </w:r>
      <w:proofErr w:type="spellEnd"/>
      <w:r w:rsidRPr="004357A0">
        <w:rPr>
          <w:rFonts w:ascii="Arial" w:eastAsia="Calibri" w:hAnsi="Arial" w:cs="Arial"/>
        </w:rPr>
        <w:t>&gt;</w:t>
      </w:r>
    </w:p>
    <w:p w:rsidR="004357A0" w:rsidRPr="004357A0" w:rsidRDefault="004357A0" w:rsidP="004357A0">
      <w:pPr>
        <w:overflowPunct/>
        <w:autoSpaceDE/>
        <w:autoSpaceDN/>
        <w:adjustRightInd/>
        <w:ind w:left="708"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NotaExplicativaBalancoPatrimonial</w:t>
      </w:r>
      <w:proofErr w:type="spellEnd"/>
      <w:r w:rsidRPr="004357A0">
        <w:rPr>
          <w:rFonts w:ascii="Arial" w:eastAsia="Calibri" w:hAnsi="Arial" w:cs="Arial"/>
        </w:rPr>
        <w:t>&gt;</w:t>
      </w:r>
    </w:p>
    <w:p w:rsidR="004357A0" w:rsidRPr="004357A0" w:rsidRDefault="004357A0" w:rsidP="004357A0">
      <w:pPr>
        <w:overflowPunct/>
        <w:autoSpaceDE/>
        <w:autoSpaceDN/>
        <w:adjustRightInd/>
        <w:ind w:left="1416"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IdNumRegistro</w:t>
      </w:r>
      <w:proofErr w:type="spellEnd"/>
      <w:r w:rsidRPr="004357A0">
        <w:rPr>
          <w:rFonts w:ascii="Arial" w:eastAsia="Calibri" w:hAnsi="Arial" w:cs="Arial"/>
        </w:rPr>
        <w:t>&gt;3&lt;/</w:t>
      </w:r>
      <w:proofErr w:type="spellStart"/>
      <w:r w:rsidRPr="004357A0">
        <w:rPr>
          <w:rFonts w:ascii="Arial" w:eastAsia="Calibri" w:hAnsi="Arial" w:cs="Arial"/>
        </w:rPr>
        <w:t>IdNumRegistro</w:t>
      </w:r>
      <w:proofErr w:type="spellEnd"/>
      <w:r w:rsidRPr="004357A0">
        <w:rPr>
          <w:rFonts w:ascii="Arial" w:eastAsia="Calibri" w:hAnsi="Arial" w:cs="Arial"/>
        </w:rPr>
        <w:t>&gt;</w:t>
      </w:r>
    </w:p>
    <w:p w:rsidR="004357A0" w:rsidRPr="004357A0" w:rsidRDefault="004357A0" w:rsidP="007820F0">
      <w:pPr>
        <w:overflowPunct/>
        <w:autoSpaceDE/>
        <w:autoSpaceDN/>
        <w:adjustRightInd/>
        <w:ind w:right="600" w:firstLine="2127"/>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Codigo</w:t>
      </w:r>
      <w:proofErr w:type="spellEnd"/>
      <w:r w:rsidRPr="004357A0">
        <w:rPr>
          <w:rFonts w:ascii="Arial" w:eastAsia="Calibri" w:hAnsi="Arial" w:cs="Arial"/>
        </w:rPr>
        <w:t>&gt;</w:t>
      </w:r>
      <w:r w:rsidRPr="004357A0">
        <w:rPr>
          <w:rFonts w:ascii="Arial" w:eastAsia="Calibri" w:hAnsi="Arial" w:cs="Arial"/>
          <w:bCs/>
        </w:rPr>
        <w:t>BPA.C009</w:t>
      </w:r>
      <w:r w:rsidRPr="004357A0">
        <w:rPr>
          <w:rFonts w:ascii="Arial" w:eastAsia="Calibri" w:hAnsi="Arial" w:cs="Arial"/>
        </w:rPr>
        <w:t>&lt;/</w:t>
      </w:r>
      <w:proofErr w:type="spellStart"/>
      <w:r w:rsidRPr="004357A0">
        <w:rPr>
          <w:rFonts w:ascii="Arial" w:eastAsia="Calibri" w:hAnsi="Arial" w:cs="Arial"/>
        </w:rPr>
        <w:t>Codigo</w:t>
      </w:r>
      <w:proofErr w:type="spellEnd"/>
      <w:r w:rsidRPr="004357A0">
        <w:rPr>
          <w:rFonts w:ascii="Arial" w:eastAsia="Calibri" w:hAnsi="Arial" w:cs="Arial"/>
        </w:rPr>
        <w:t>&gt;</w:t>
      </w:r>
    </w:p>
    <w:p w:rsidR="004357A0" w:rsidRPr="004357A0" w:rsidRDefault="004357A0" w:rsidP="004357A0">
      <w:pPr>
        <w:overflowPunct/>
        <w:autoSpaceDE/>
        <w:autoSpaceDN/>
        <w:adjustRightInd/>
        <w:ind w:left="1416"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Identificacao</w:t>
      </w:r>
      <w:proofErr w:type="spellEnd"/>
      <w:r w:rsidRPr="004357A0">
        <w:rPr>
          <w:rFonts w:ascii="Arial" w:eastAsia="Calibri" w:hAnsi="Arial" w:cs="Arial"/>
        </w:rPr>
        <w:t>&gt;</w:t>
      </w:r>
      <w:r w:rsidRPr="004357A0">
        <w:rPr>
          <w:rFonts w:ascii="Arial" w:eastAsia="Calibri" w:hAnsi="Arial" w:cs="Arial"/>
          <w:bCs/>
        </w:rPr>
        <w:t>1</w:t>
      </w:r>
      <w:r w:rsidRPr="004357A0">
        <w:rPr>
          <w:rFonts w:ascii="Arial" w:eastAsia="Calibri" w:hAnsi="Arial" w:cs="Arial"/>
        </w:rPr>
        <w:t>&lt;/</w:t>
      </w:r>
      <w:proofErr w:type="spellStart"/>
      <w:r w:rsidRPr="004357A0">
        <w:rPr>
          <w:rFonts w:ascii="Arial" w:eastAsia="Calibri" w:hAnsi="Arial" w:cs="Arial"/>
        </w:rPr>
        <w:t>Identificacao</w:t>
      </w:r>
      <w:proofErr w:type="spellEnd"/>
      <w:r w:rsidRPr="004357A0">
        <w:rPr>
          <w:rFonts w:ascii="Arial" w:eastAsia="Calibri" w:hAnsi="Arial" w:cs="Arial"/>
        </w:rPr>
        <w:t>&gt;</w:t>
      </w:r>
    </w:p>
    <w:p w:rsidR="004357A0" w:rsidRPr="004357A0" w:rsidRDefault="004357A0" w:rsidP="004357A0">
      <w:pPr>
        <w:overflowPunct/>
        <w:autoSpaceDE/>
        <w:autoSpaceDN/>
        <w:adjustRightInd/>
        <w:ind w:left="1416"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TextoExplicativo</w:t>
      </w:r>
      <w:proofErr w:type="spellEnd"/>
      <w:r w:rsidRPr="004357A0">
        <w:rPr>
          <w:rFonts w:ascii="Arial" w:eastAsia="Calibri" w:hAnsi="Arial" w:cs="Arial"/>
        </w:rPr>
        <w:t>&gt;</w:t>
      </w:r>
      <w:r w:rsidRPr="004357A0">
        <w:rPr>
          <w:rFonts w:ascii="Arial" w:eastAsia="Calibri" w:hAnsi="Arial" w:cs="Arial"/>
          <w:bCs/>
        </w:rPr>
        <w:t>Nota Explicativa Ativo Circulante</w:t>
      </w:r>
      <w:r w:rsidRPr="004357A0">
        <w:rPr>
          <w:rFonts w:ascii="Arial" w:eastAsia="Calibri" w:hAnsi="Arial" w:cs="Arial"/>
        </w:rPr>
        <w:t>&lt;/</w:t>
      </w:r>
      <w:proofErr w:type="spellStart"/>
      <w:r w:rsidRPr="004357A0">
        <w:rPr>
          <w:rFonts w:ascii="Arial" w:eastAsia="Calibri" w:hAnsi="Arial" w:cs="Arial"/>
        </w:rPr>
        <w:t>TextoExplicativo</w:t>
      </w:r>
      <w:proofErr w:type="spellEnd"/>
      <w:r w:rsidRPr="004357A0">
        <w:rPr>
          <w:rFonts w:ascii="Arial" w:eastAsia="Calibri" w:hAnsi="Arial" w:cs="Arial"/>
        </w:rPr>
        <w:t>&gt;</w:t>
      </w:r>
    </w:p>
    <w:p w:rsidR="004357A0" w:rsidRPr="004357A0" w:rsidRDefault="004357A0" w:rsidP="004357A0">
      <w:pPr>
        <w:overflowPunct/>
        <w:autoSpaceDE/>
        <w:autoSpaceDN/>
        <w:adjustRightInd/>
        <w:ind w:left="708"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NotaExplicativaBalancoPatrimonial</w:t>
      </w:r>
      <w:proofErr w:type="spellEnd"/>
      <w:r w:rsidRPr="004357A0">
        <w:rPr>
          <w:rFonts w:ascii="Arial" w:eastAsia="Calibri" w:hAnsi="Arial" w:cs="Arial"/>
        </w:rPr>
        <w:t>&gt;</w:t>
      </w:r>
    </w:p>
    <w:p w:rsidR="004357A0" w:rsidRPr="004357A0" w:rsidRDefault="004357A0" w:rsidP="004357A0">
      <w:pPr>
        <w:overflowPunct/>
        <w:autoSpaceDE/>
        <w:autoSpaceDN/>
        <w:adjustRightInd/>
        <w:ind w:left="708"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ArquivoNotaExplicativaBalancoPatrimonial</w:t>
      </w:r>
      <w:proofErr w:type="spellEnd"/>
      <w:r w:rsidRPr="004357A0">
        <w:rPr>
          <w:rFonts w:ascii="Arial" w:eastAsia="Calibri" w:hAnsi="Arial" w:cs="Arial"/>
        </w:rPr>
        <w:t>&gt;</w:t>
      </w:r>
    </w:p>
    <w:p w:rsidR="004357A0" w:rsidRPr="004357A0" w:rsidRDefault="004357A0" w:rsidP="004357A0">
      <w:pPr>
        <w:overflowPunct/>
        <w:autoSpaceDE/>
        <w:autoSpaceDN/>
        <w:adjustRightInd/>
        <w:ind w:left="1416"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IdNumRegistro</w:t>
      </w:r>
      <w:proofErr w:type="spellEnd"/>
      <w:r w:rsidRPr="004357A0">
        <w:rPr>
          <w:rFonts w:ascii="Arial" w:eastAsia="Calibri" w:hAnsi="Arial" w:cs="Arial"/>
        </w:rPr>
        <w:t>&gt;3&lt;/</w:t>
      </w:r>
      <w:proofErr w:type="spellStart"/>
      <w:r w:rsidRPr="004357A0">
        <w:rPr>
          <w:rFonts w:ascii="Arial" w:eastAsia="Calibri" w:hAnsi="Arial" w:cs="Arial"/>
        </w:rPr>
        <w:t>IdNumRegistro</w:t>
      </w:r>
      <w:proofErr w:type="spellEnd"/>
      <w:r w:rsidRPr="004357A0">
        <w:rPr>
          <w:rFonts w:ascii="Arial" w:eastAsia="Calibri" w:hAnsi="Arial" w:cs="Arial"/>
        </w:rPr>
        <w:t>&gt;</w:t>
      </w:r>
    </w:p>
    <w:p w:rsidR="004357A0" w:rsidRPr="004357A0" w:rsidRDefault="004357A0" w:rsidP="004357A0">
      <w:pPr>
        <w:overflowPunct/>
        <w:autoSpaceDE/>
        <w:autoSpaceDN/>
        <w:adjustRightInd/>
        <w:ind w:left="1416"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IdentificacaoNotaExplicativa</w:t>
      </w:r>
      <w:proofErr w:type="spellEnd"/>
      <w:r w:rsidRPr="004357A0">
        <w:rPr>
          <w:rFonts w:ascii="Arial" w:eastAsia="Calibri" w:hAnsi="Arial" w:cs="Arial"/>
        </w:rPr>
        <w:t>&gt;</w:t>
      </w:r>
      <w:r w:rsidRPr="004357A0">
        <w:rPr>
          <w:rFonts w:ascii="Arial" w:eastAsia="Calibri" w:hAnsi="Arial" w:cs="Arial"/>
          <w:bCs/>
        </w:rPr>
        <w:t>1</w:t>
      </w:r>
      <w:r w:rsidRPr="004357A0">
        <w:rPr>
          <w:rFonts w:ascii="Arial" w:eastAsia="Calibri" w:hAnsi="Arial" w:cs="Arial"/>
        </w:rPr>
        <w:t>&lt;/</w:t>
      </w:r>
      <w:proofErr w:type="spellStart"/>
      <w:r w:rsidRPr="004357A0">
        <w:rPr>
          <w:rFonts w:ascii="Arial" w:eastAsia="Calibri" w:hAnsi="Arial" w:cs="Arial"/>
        </w:rPr>
        <w:t>IdentificacaoNotaExplicativa</w:t>
      </w:r>
      <w:proofErr w:type="spellEnd"/>
      <w:r w:rsidRPr="004357A0">
        <w:rPr>
          <w:rFonts w:ascii="Arial" w:eastAsia="Calibri" w:hAnsi="Arial" w:cs="Arial"/>
        </w:rPr>
        <w:t>&gt;</w:t>
      </w:r>
    </w:p>
    <w:p w:rsidR="004357A0" w:rsidRPr="004357A0" w:rsidRDefault="004357A0" w:rsidP="004357A0">
      <w:pPr>
        <w:overflowPunct/>
        <w:autoSpaceDE/>
        <w:autoSpaceDN/>
        <w:adjustRightInd/>
        <w:ind w:left="1416"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NomeArquivo</w:t>
      </w:r>
      <w:proofErr w:type="spellEnd"/>
      <w:r w:rsidRPr="004357A0">
        <w:rPr>
          <w:rFonts w:ascii="Arial" w:eastAsia="Calibri" w:hAnsi="Arial" w:cs="Arial"/>
        </w:rPr>
        <w:t>&gt;</w:t>
      </w:r>
      <w:r w:rsidRPr="004357A0">
        <w:rPr>
          <w:rFonts w:ascii="Arial" w:eastAsia="Calibri" w:hAnsi="Arial" w:cs="Arial"/>
          <w:bCs/>
        </w:rPr>
        <w:t>Nota.PDF</w:t>
      </w:r>
      <w:r w:rsidRPr="004357A0">
        <w:rPr>
          <w:rFonts w:ascii="Arial" w:eastAsia="Calibri" w:hAnsi="Arial" w:cs="Arial"/>
        </w:rPr>
        <w:t>&lt;/</w:t>
      </w:r>
      <w:proofErr w:type="spellStart"/>
      <w:r w:rsidRPr="004357A0">
        <w:rPr>
          <w:rFonts w:ascii="Arial" w:eastAsia="Calibri" w:hAnsi="Arial" w:cs="Arial"/>
        </w:rPr>
        <w:t>NomeArquivo</w:t>
      </w:r>
      <w:proofErr w:type="spellEnd"/>
      <w:r w:rsidRPr="004357A0">
        <w:rPr>
          <w:rFonts w:ascii="Arial" w:eastAsia="Calibri" w:hAnsi="Arial" w:cs="Arial"/>
        </w:rPr>
        <w:t>&gt;</w:t>
      </w:r>
    </w:p>
    <w:p w:rsidR="004357A0" w:rsidRPr="004357A0" w:rsidRDefault="004357A0" w:rsidP="004357A0">
      <w:pPr>
        <w:overflowPunct/>
        <w:autoSpaceDE/>
        <w:autoSpaceDN/>
        <w:adjustRightInd/>
        <w:ind w:left="708"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ArquivoNotaExplicativaBalancoPatrimonial</w:t>
      </w:r>
      <w:proofErr w:type="spellEnd"/>
      <w:r w:rsidRPr="004357A0">
        <w:rPr>
          <w:rFonts w:ascii="Arial" w:eastAsia="Calibri" w:hAnsi="Arial" w:cs="Arial"/>
        </w:rPr>
        <w:t>&gt;</w:t>
      </w:r>
    </w:p>
    <w:p w:rsidR="004357A0" w:rsidRPr="004357A0" w:rsidRDefault="004357A0" w:rsidP="004357A0">
      <w:pPr>
        <w:overflowPunct/>
        <w:autoSpaceDE/>
        <w:autoSpaceDN/>
        <w:adjustRightInd/>
        <w:ind w:left="708"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ArquivoNotaExplicativaBalancoPatrimonial</w:t>
      </w:r>
      <w:proofErr w:type="spellEnd"/>
      <w:r w:rsidRPr="004357A0">
        <w:rPr>
          <w:rFonts w:ascii="Arial" w:eastAsia="Calibri" w:hAnsi="Arial" w:cs="Arial"/>
        </w:rPr>
        <w:t>&gt;</w:t>
      </w:r>
    </w:p>
    <w:p w:rsidR="004357A0" w:rsidRPr="004357A0" w:rsidRDefault="004357A0" w:rsidP="004357A0">
      <w:pPr>
        <w:overflowPunct/>
        <w:autoSpaceDE/>
        <w:autoSpaceDN/>
        <w:adjustRightInd/>
        <w:ind w:left="1416"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IdNumRegistro</w:t>
      </w:r>
      <w:proofErr w:type="spellEnd"/>
      <w:r w:rsidRPr="004357A0">
        <w:rPr>
          <w:rFonts w:ascii="Arial" w:eastAsia="Calibri" w:hAnsi="Arial" w:cs="Arial"/>
        </w:rPr>
        <w:t>&gt;4&lt;/</w:t>
      </w:r>
      <w:proofErr w:type="spellStart"/>
      <w:r w:rsidRPr="004357A0">
        <w:rPr>
          <w:rFonts w:ascii="Arial" w:eastAsia="Calibri" w:hAnsi="Arial" w:cs="Arial"/>
        </w:rPr>
        <w:t>IdNumRegistro</w:t>
      </w:r>
      <w:proofErr w:type="spellEnd"/>
      <w:r w:rsidRPr="004357A0">
        <w:rPr>
          <w:rFonts w:ascii="Arial" w:eastAsia="Calibri" w:hAnsi="Arial" w:cs="Arial"/>
        </w:rPr>
        <w:t>&gt;</w:t>
      </w:r>
    </w:p>
    <w:p w:rsidR="004357A0" w:rsidRPr="004357A0" w:rsidRDefault="004357A0" w:rsidP="004357A0">
      <w:pPr>
        <w:overflowPunct/>
        <w:autoSpaceDE/>
        <w:autoSpaceDN/>
        <w:adjustRightInd/>
        <w:ind w:left="1416" w:right="600" w:firstLine="708"/>
        <w:jc w:val="both"/>
        <w:textAlignment w:val="auto"/>
        <w:rPr>
          <w:rFonts w:ascii="Arial" w:eastAsia="Calibri" w:hAnsi="Arial" w:cs="Arial"/>
        </w:rPr>
      </w:pPr>
      <w:r w:rsidRPr="004357A0">
        <w:rPr>
          <w:rFonts w:ascii="Arial" w:eastAsia="Calibri" w:hAnsi="Arial" w:cs="Arial"/>
        </w:rPr>
        <w:lastRenderedPageBreak/>
        <w:t>&lt;</w:t>
      </w:r>
      <w:proofErr w:type="spellStart"/>
      <w:r w:rsidRPr="004357A0">
        <w:rPr>
          <w:rFonts w:ascii="Arial" w:eastAsia="Calibri" w:hAnsi="Arial" w:cs="Arial"/>
        </w:rPr>
        <w:t>IdentificacaoNotaExplicativa</w:t>
      </w:r>
      <w:proofErr w:type="spellEnd"/>
      <w:r w:rsidRPr="004357A0">
        <w:rPr>
          <w:rFonts w:ascii="Arial" w:eastAsia="Calibri" w:hAnsi="Arial" w:cs="Arial"/>
        </w:rPr>
        <w:t>&gt;</w:t>
      </w:r>
      <w:r w:rsidRPr="004357A0">
        <w:rPr>
          <w:rFonts w:ascii="Arial" w:eastAsia="Calibri" w:hAnsi="Arial" w:cs="Arial"/>
          <w:bCs/>
        </w:rPr>
        <w:t>1</w:t>
      </w:r>
      <w:r w:rsidRPr="004357A0">
        <w:rPr>
          <w:rFonts w:ascii="Arial" w:eastAsia="Calibri" w:hAnsi="Arial" w:cs="Arial"/>
        </w:rPr>
        <w:t>&lt;/</w:t>
      </w:r>
      <w:proofErr w:type="spellStart"/>
      <w:r w:rsidRPr="004357A0">
        <w:rPr>
          <w:rFonts w:ascii="Arial" w:eastAsia="Calibri" w:hAnsi="Arial" w:cs="Arial"/>
        </w:rPr>
        <w:t>IdentificacaoNotaExplicativa</w:t>
      </w:r>
      <w:proofErr w:type="spellEnd"/>
      <w:r w:rsidRPr="004357A0">
        <w:rPr>
          <w:rFonts w:ascii="Arial" w:eastAsia="Calibri" w:hAnsi="Arial" w:cs="Arial"/>
        </w:rPr>
        <w:t>&gt;</w:t>
      </w:r>
    </w:p>
    <w:p w:rsidR="004357A0" w:rsidRPr="004357A0" w:rsidRDefault="004357A0" w:rsidP="004357A0">
      <w:pPr>
        <w:overflowPunct/>
        <w:autoSpaceDE/>
        <w:autoSpaceDN/>
        <w:adjustRightInd/>
        <w:ind w:left="1416"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NomeArquivo</w:t>
      </w:r>
      <w:proofErr w:type="spellEnd"/>
      <w:r w:rsidRPr="004357A0">
        <w:rPr>
          <w:rFonts w:ascii="Arial" w:eastAsia="Calibri" w:hAnsi="Arial" w:cs="Arial"/>
        </w:rPr>
        <w:t>&gt;</w:t>
      </w:r>
      <w:r w:rsidRPr="004357A0">
        <w:rPr>
          <w:rFonts w:ascii="Arial" w:eastAsia="Calibri" w:hAnsi="Arial" w:cs="Arial"/>
          <w:bCs/>
        </w:rPr>
        <w:t>Nota_Calculo.xls</w:t>
      </w:r>
      <w:r w:rsidRPr="004357A0">
        <w:rPr>
          <w:rFonts w:ascii="Arial" w:eastAsia="Calibri" w:hAnsi="Arial" w:cs="Arial"/>
        </w:rPr>
        <w:t>&lt;/</w:t>
      </w:r>
      <w:proofErr w:type="spellStart"/>
      <w:r w:rsidRPr="004357A0">
        <w:rPr>
          <w:rFonts w:ascii="Arial" w:eastAsia="Calibri" w:hAnsi="Arial" w:cs="Arial"/>
        </w:rPr>
        <w:t>NomeArquivo</w:t>
      </w:r>
      <w:proofErr w:type="spellEnd"/>
      <w:r w:rsidRPr="004357A0">
        <w:rPr>
          <w:rFonts w:ascii="Arial" w:eastAsia="Calibri" w:hAnsi="Arial" w:cs="Arial"/>
        </w:rPr>
        <w:t>&gt;</w:t>
      </w:r>
    </w:p>
    <w:p w:rsidR="004357A0" w:rsidRPr="004357A0" w:rsidRDefault="004357A0" w:rsidP="004357A0">
      <w:pPr>
        <w:overflowPunct/>
        <w:autoSpaceDE/>
        <w:autoSpaceDN/>
        <w:adjustRightInd/>
        <w:ind w:left="708"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ArquivoNotaExplicativaBalancoPatrimonial</w:t>
      </w:r>
      <w:proofErr w:type="spellEnd"/>
      <w:r w:rsidRPr="004357A0">
        <w:rPr>
          <w:rFonts w:ascii="Arial" w:eastAsia="Calibri" w:hAnsi="Arial" w:cs="Arial"/>
        </w:rPr>
        <w:t>&gt;</w:t>
      </w:r>
    </w:p>
    <w:p w:rsidR="004357A0" w:rsidRPr="004357A0" w:rsidRDefault="004357A0" w:rsidP="004357A0">
      <w:pPr>
        <w:overflowPunct/>
        <w:autoSpaceDE/>
        <w:autoSpaceDN/>
        <w:adjustRightInd/>
        <w:ind w:right="600"/>
        <w:jc w:val="both"/>
        <w:textAlignment w:val="auto"/>
        <w:rPr>
          <w:rFonts w:ascii="Arial" w:eastAsia="Calibri" w:hAnsi="Arial" w:cs="Arial"/>
        </w:rPr>
      </w:pPr>
    </w:p>
    <w:p w:rsidR="004357A0" w:rsidRPr="004357A0" w:rsidRDefault="004357A0" w:rsidP="004357A0">
      <w:pPr>
        <w:overflowPunct/>
        <w:autoSpaceDE/>
        <w:autoSpaceDN/>
        <w:adjustRightInd/>
        <w:ind w:right="600" w:firstLine="708"/>
        <w:jc w:val="both"/>
        <w:textAlignment w:val="auto"/>
        <w:rPr>
          <w:rFonts w:ascii="Arial" w:eastAsia="Calibri" w:hAnsi="Arial" w:cs="Arial"/>
        </w:rPr>
      </w:pPr>
      <w:r w:rsidRPr="004357A0">
        <w:rPr>
          <w:rFonts w:ascii="Arial" w:eastAsia="Calibri" w:hAnsi="Arial" w:cs="Arial"/>
        </w:rPr>
        <w:t>&lt;/</w:t>
      </w:r>
      <w:proofErr w:type="spellStart"/>
      <w:r w:rsidRPr="004357A0">
        <w:rPr>
          <w:rFonts w:ascii="Arial" w:eastAsia="Calibri" w:hAnsi="Arial" w:cs="Arial"/>
        </w:rPr>
        <w:t>BalancoPatrimonial_Schema</w:t>
      </w:r>
      <w:proofErr w:type="spellEnd"/>
      <w:r w:rsidRPr="004357A0">
        <w:rPr>
          <w:rFonts w:ascii="Arial" w:eastAsia="Calibri" w:hAnsi="Arial" w:cs="Arial"/>
        </w:rPr>
        <w:t>&gt;</w:t>
      </w:r>
    </w:p>
    <w:p w:rsidR="004357A0" w:rsidRPr="004357A0" w:rsidRDefault="004357A0" w:rsidP="004357A0">
      <w:pPr>
        <w:overflowPunct/>
        <w:autoSpaceDE/>
        <w:autoSpaceDN/>
        <w:adjustRightInd/>
        <w:spacing w:line="360" w:lineRule="auto"/>
        <w:textAlignment w:val="auto"/>
        <w:rPr>
          <w:rFonts w:ascii="Arial" w:hAnsi="Arial" w:cs="Arial"/>
          <w:sz w:val="22"/>
          <w:szCs w:val="24"/>
        </w:rPr>
      </w:pPr>
      <w:r w:rsidRPr="004357A0">
        <w:rPr>
          <w:rFonts w:ascii="Arial" w:eastAsia="Calibri" w:hAnsi="Arial" w:cs="Arial"/>
        </w:rPr>
        <w:t>&lt;/</w:t>
      </w:r>
      <w:proofErr w:type="spellStart"/>
      <w:r w:rsidRPr="004357A0">
        <w:rPr>
          <w:rFonts w:ascii="Arial" w:eastAsia="Calibri" w:hAnsi="Arial" w:cs="Arial"/>
        </w:rPr>
        <w:t>PrestacaoContas</w:t>
      </w:r>
      <w:r>
        <w:rPr>
          <w:rFonts w:ascii="Arial" w:eastAsia="Calibri" w:hAnsi="Arial" w:cs="Arial"/>
        </w:rPr>
        <w:t>Mensal</w:t>
      </w:r>
      <w:proofErr w:type="spellEnd"/>
      <w:r w:rsidRPr="004357A0">
        <w:rPr>
          <w:rFonts w:ascii="Arial" w:eastAsia="Calibri" w:hAnsi="Arial" w:cs="Arial"/>
        </w:rPr>
        <w:t>&gt;</w:t>
      </w:r>
    </w:p>
    <w:p w:rsidR="004357A0" w:rsidRPr="004357A0" w:rsidRDefault="004357A0" w:rsidP="004357A0">
      <w:pPr>
        <w:overflowPunct/>
        <w:autoSpaceDE/>
        <w:autoSpaceDN/>
        <w:adjustRightInd/>
        <w:spacing w:line="360" w:lineRule="auto"/>
        <w:textAlignment w:val="auto"/>
        <w:rPr>
          <w:rFonts w:ascii="Arial" w:hAnsi="Arial" w:cs="Arial"/>
          <w:sz w:val="22"/>
          <w:szCs w:val="24"/>
        </w:rPr>
      </w:pPr>
    </w:p>
    <w:p w:rsidR="004357A0" w:rsidRPr="004357A0" w:rsidRDefault="004357A0" w:rsidP="004357A0">
      <w:pPr>
        <w:overflowPunct/>
        <w:autoSpaceDE/>
        <w:autoSpaceDN/>
        <w:adjustRightInd/>
        <w:spacing w:line="360" w:lineRule="auto"/>
        <w:textAlignment w:val="auto"/>
        <w:rPr>
          <w:rFonts w:ascii="Arial" w:hAnsi="Arial" w:cs="Arial"/>
          <w:sz w:val="22"/>
          <w:szCs w:val="24"/>
        </w:rPr>
      </w:pPr>
      <w:r w:rsidRPr="004357A0">
        <w:rPr>
          <w:rFonts w:ascii="Arial" w:hAnsi="Arial" w:cs="Arial"/>
          <w:sz w:val="22"/>
          <w:szCs w:val="24"/>
        </w:rPr>
        <w:t>- Fragmento do Demonstrativo gerado</w:t>
      </w:r>
    </w:p>
    <w:tbl>
      <w:tblPr>
        <w:tblW w:w="5387" w:type="dxa"/>
        <w:tblCellMar>
          <w:left w:w="70" w:type="dxa"/>
          <w:right w:w="70" w:type="dxa"/>
        </w:tblCellMar>
        <w:tblLook w:val="04A0" w:firstRow="1" w:lastRow="0" w:firstColumn="1" w:lastColumn="0" w:noHBand="0" w:noVBand="1"/>
      </w:tblPr>
      <w:tblGrid>
        <w:gridCol w:w="2127"/>
        <w:gridCol w:w="840"/>
        <w:gridCol w:w="1144"/>
        <w:gridCol w:w="1276"/>
      </w:tblGrid>
      <w:tr w:rsidR="004357A0" w:rsidRPr="004357A0" w:rsidTr="004357A0">
        <w:trPr>
          <w:trHeight w:val="270"/>
        </w:trPr>
        <w:tc>
          <w:tcPr>
            <w:tcW w:w="5387" w:type="dxa"/>
            <w:gridSpan w:val="4"/>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ATIVO</w:t>
            </w:r>
          </w:p>
        </w:tc>
      </w:tr>
      <w:tr w:rsidR="004357A0" w:rsidRPr="004357A0" w:rsidTr="004357A0">
        <w:trPr>
          <w:trHeight w:val="270"/>
        </w:trPr>
        <w:tc>
          <w:tcPr>
            <w:tcW w:w="2127" w:type="dxa"/>
            <w:tcBorders>
              <w:top w:val="nil"/>
              <w:left w:val="single" w:sz="8" w:space="0" w:color="auto"/>
              <w:bottom w:val="single" w:sz="8" w:space="0" w:color="auto"/>
              <w:right w:val="single" w:sz="4"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Especificação</w:t>
            </w:r>
          </w:p>
        </w:tc>
        <w:tc>
          <w:tcPr>
            <w:tcW w:w="840" w:type="dxa"/>
            <w:tcBorders>
              <w:top w:val="nil"/>
              <w:left w:val="single" w:sz="8" w:space="0" w:color="auto"/>
              <w:bottom w:val="single" w:sz="8" w:space="0" w:color="auto"/>
              <w:right w:val="nil"/>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Nota</w:t>
            </w:r>
          </w:p>
        </w:tc>
        <w:tc>
          <w:tcPr>
            <w:tcW w:w="1144" w:type="dxa"/>
            <w:tcBorders>
              <w:top w:val="nil"/>
              <w:left w:val="single" w:sz="8" w:space="0" w:color="auto"/>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Atual</w:t>
            </w:r>
          </w:p>
        </w:tc>
        <w:tc>
          <w:tcPr>
            <w:tcW w:w="1276" w:type="dxa"/>
            <w:tcBorders>
              <w:top w:val="nil"/>
              <w:left w:val="nil"/>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Anterior</w:t>
            </w:r>
          </w:p>
        </w:tc>
      </w:tr>
      <w:tr w:rsidR="004357A0" w:rsidRPr="004357A0" w:rsidTr="004357A0">
        <w:trPr>
          <w:trHeight w:val="255"/>
        </w:trPr>
        <w:tc>
          <w:tcPr>
            <w:tcW w:w="2127"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ATIVO CIRCULANTE</w:t>
            </w:r>
          </w:p>
        </w:tc>
        <w:tc>
          <w:tcPr>
            <w:tcW w:w="84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1</w:t>
            </w:r>
          </w:p>
        </w:tc>
        <w:tc>
          <w:tcPr>
            <w:tcW w:w="1144"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right"/>
              <w:textAlignment w:val="auto"/>
              <w:rPr>
                <w:rFonts w:ascii="Arial Narrow" w:hAnsi="Arial Narrow" w:cs="Arial"/>
                <w:b/>
                <w:bCs/>
                <w:sz w:val="16"/>
                <w:szCs w:val="16"/>
              </w:rPr>
            </w:pPr>
            <w:r w:rsidRPr="004357A0">
              <w:rPr>
                <w:rFonts w:ascii="Arial Narrow" w:hAnsi="Arial Narrow" w:cs="Arial"/>
                <w:b/>
                <w:bCs/>
                <w:sz w:val="16"/>
                <w:szCs w:val="16"/>
              </w:rPr>
              <w:t>1.000.000,00</w:t>
            </w:r>
          </w:p>
        </w:tc>
        <w:tc>
          <w:tcPr>
            <w:tcW w:w="1276"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right"/>
              <w:textAlignment w:val="auto"/>
              <w:rPr>
                <w:rFonts w:ascii="Arial Narrow" w:hAnsi="Arial Narrow" w:cs="Arial"/>
                <w:b/>
                <w:bCs/>
                <w:sz w:val="16"/>
                <w:szCs w:val="16"/>
              </w:rPr>
            </w:pPr>
            <w:r w:rsidRPr="004357A0">
              <w:rPr>
                <w:rFonts w:ascii="Arial Narrow" w:hAnsi="Arial Narrow" w:cs="Arial"/>
                <w:b/>
                <w:bCs/>
                <w:sz w:val="16"/>
                <w:szCs w:val="16"/>
              </w:rPr>
              <w:t>950.000,00</w:t>
            </w:r>
          </w:p>
        </w:tc>
      </w:tr>
    </w:tbl>
    <w:p w:rsidR="004357A0" w:rsidRPr="004357A0" w:rsidRDefault="004357A0" w:rsidP="004357A0">
      <w:pPr>
        <w:overflowPunct/>
        <w:autoSpaceDE/>
        <w:autoSpaceDN/>
        <w:adjustRightInd/>
        <w:textAlignment w:val="auto"/>
        <w:rPr>
          <w:rFonts w:ascii="Arial" w:eastAsia="Calibri" w:hAnsi="Arial" w:cs="Arial"/>
          <w:b/>
          <w:bCs/>
          <w:lang w:eastAsia="en-US"/>
        </w:rPr>
      </w:pPr>
    </w:p>
    <w:p w:rsidR="004357A0" w:rsidRPr="004357A0" w:rsidRDefault="004357A0" w:rsidP="004357A0">
      <w:pPr>
        <w:keepNext/>
        <w:overflowPunct/>
        <w:autoSpaceDE/>
        <w:autoSpaceDN/>
        <w:adjustRightInd/>
        <w:spacing w:line="360" w:lineRule="auto"/>
        <w:textAlignment w:val="auto"/>
        <w:rPr>
          <w:rFonts w:ascii="Arial" w:hAnsi="Arial" w:cs="Arial"/>
          <w:sz w:val="22"/>
          <w:szCs w:val="24"/>
        </w:rPr>
      </w:pPr>
      <w:r w:rsidRPr="004357A0">
        <w:rPr>
          <w:rFonts w:ascii="Arial" w:hAnsi="Arial" w:cs="Arial"/>
          <w:sz w:val="22"/>
          <w:szCs w:val="24"/>
        </w:rPr>
        <w:t>Notas:</w:t>
      </w:r>
    </w:p>
    <w:p w:rsidR="004357A0" w:rsidRPr="004357A0" w:rsidRDefault="004357A0" w:rsidP="004357A0">
      <w:pPr>
        <w:keepNext/>
        <w:overflowPunct/>
        <w:autoSpaceDE/>
        <w:autoSpaceDN/>
        <w:adjustRightInd/>
        <w:spacing w:line="360" w:lineRule="auto"/>
        <w:textAlignment w:val="auto"/>
        <w:rPr>
          <w:rFonts w:ascii="Arial" w:hAnsi="Arial" w:cs="Arial"/>
          <w:sz w:val="16"/>
          <w:szCs w:val="16"/>
        </w:rPr>
      </w:pPr>
      <w:r w:rsidRPr="004357A0">
        <w:rPr>
          <w:rFonts w:ascii="Arial" w:hAnsi="Arial" w:cs="Arial"/>
          <w:sz w:val="16"/>
          <w:szCs w:val="16"/>
        </w:rPr>
        <w:t xml:space="preserve">1 - </w:t>
      </w:r>
      <w:r w:rsidRPr="004357A0">
        <w:rPr>
          <w:rFonts w:ascii="Arial" w:eastAsia="Calibri" w:hAnsi="Arial" w:cs="Arial"/>
          <w:bCs/>
          <w:sz w:val="16"/>
          <w:szCs w:val="16"/>
        </w:rPr>
        <w:t>Nota Explicativa Ativo Circulante – (Nota.PDF;Nota_Calculo.xls)</w:t>
      </w:r>
    </w:p>
    <w:p w:rsidR="00267CF9" w:rsidRDefault="00267CF9" w:rsidP="00F73B22">
      <w:pPr>
        <w:jc w:val="both"/>
        <w:rPr>
          <w:rFonts w:ascii="FrankfurtGothic" w:hAnsi="FrankfurtGothic"/>
          <w:b/>
          <w:bCs/>
          <w:sz w:val="28"/>
          <w:szCs w:val="28"/>
        </w:rPr>
      </w:pPr>
    </w:p>
    <w:p w:rsidR="004357A0" w:rsidRDefault="004357A0" w:rsidP="00F73B22">
      <w:pPr>
        <w:jc w:val="both"/>
        <w:rPr>
          <w:rFonts w:ascii="FrankfurtGothic" w:hAnsi="FrankfurtGothic"/>
          <w:b/>
          <w:bCs/>
          <w:sz w:val="28"/>
          <w:szCs w:val="28"/>
        </w:rPr>
      </w:pPr>
    </w:p>
    <w:p w:rsidR="004357A0" w:rsidRDefault="004357A0" w:rsidP="00F73B22">
      <w:pPr>
        <w:jc w:val="both"/>
        <w:rPr>
          <w:rFonts w:ascii="FrankfurtGothic" w:hAnsi="FrankfurtGothic"/>
          <w:b/>
          <w:bCs/>
          <w:sz w:val="28"/>
          <w:szCs w:val="28"/>
        </w:rPr>
        <w:sectPr w:rsidR="004357A0" w:rsidSect="00267CF9">
          <w:pgSz w:w="11907" w:h="16840" w:code="9"/>
          <w:pgMar w:top="851" w:right="1134" w:bottom="397" w:left="1276" w:header="680" w:footer="720" w:gutter="0"/>
          <w:pgNumType w:start="1"/>
          <w:cols w:space="720"/>
          <w:docGrid w:linePitch="272"/>
        </w:sectPr>
      </w:pPr>
    </w:p>
    <w:p w:rsidR="00267CF9" w:rsidRDefault="00267CF9" w:rsidP="00F73B22">
      <w:pPr>
        <w:jc w:val="both"/>
        <w:rPr>
          <w:rFonts w:ascii="FrankfurtGothic" w:hAnsi="FrankfurtGothic"/>
          <w:b/>
          <w:bCs/>
          <w:sz w:val="28"/>
          <w:szCs w:val="28"/>
        </w:rPr>
      </w:pPr>
    </w:p>
    <w:p w:rsidR="004357A0" w:rsidRPr="004357A0" w:rsidRDefault="004357A0" w:rsidP="004357A0">
      <w:pPr>
        <w:overflowPunct/>
        <w:autoSpaceDE/>
        <w:autoSpaceDN/>
        <w:adjustRightInd/>
        <w:jc w:val="center"/>
        <w:textAlignment w:val="auto"/>
        <w:rPr>
          <w:rFonts w:ascii="Arial" w:hAnsi="Arial" w:cs="Arial"/>
          <w:b/>
          <w:bCs/>
        </w:rPr>
      </w:pPr>
      <w:r w:rsidRPr="004357A0">
        <w:rPr>
          <w:rFonts w:ascii="Arial" w:hAnsi="Arial" w:cs="Arial"/>
          <w:b/>
          <w:bCs/>
        </w:rPr>
        <w:t>TABELA 2 - BALANÇO PATRIMONIAL</w:t>
      </w:r>
    </w:p>
    <w:p w:rsidR="004357A0" w:rsidRPr="004357A0" w:rsidRDefault="004357A0" w:rsidP="004357A0">
      <w:pPr>
        <w:tabs>
          <w:tab w:val="left" w:pos="13405"/>
        </w:tabs>
        <w:overflowPunct/>
        <w:autoSpaceDE/>
        <w:autoSpaceDN/>
        <w:adjustRightInd/>
        <w:ind w:left="-497"/>
        <w:textAlignment w:val="auto"/>
        <w:rPr>
          <w:rFonts w:ascii="Arial Narrow" w:hAnsi="Arial Narrow" w:cs="Arial"/>
          <w:b/>
          <w:bCs/>
          <w:sz w:val="16"/>
          <w:szCs w:val="16"/>
        </w:rPr>
      </w:pPr>
      <w:r w:rsidRPr="004357A0">
        <w:rPr>
          <w:rFonts w:ascii="Arial Narrow" w:hAnsi="Arial Narrow" w:cs="Arial"/>
          <w:b/>
          <w:bCs/>
        </w:rPr>
        <w:tab/>
      </w:r>
    </w:p>
    <w:tbl>
      <w:tblPr>
        <w:tblW w:w="15322" w:type="dxa"/>
        <w:tblInd w:w="-497" w:type="dxa"/>
        <w:tblCellMar>
          <w:left w:w="70" w:type="dxa"/>
          <w:right w:w="70" w:type="dxa"/>
        </w:tblCellMar>
        <w:tblLook w:val="04A0" w:firstRow="1" w:lastRow="0" w:firstColumn="1" w:lastColumn="0" w:noHBand="0" w:noVBand="1"/>
      </w:tblPr>
      <w:tblGrid>
        <w:gridCol w:w="4410"/>
        <w:gridCol w:w="767"/>
        <w:gridCol w:w="1063"/>
        <w:gridCol w:w="1262"/>
        <w:gridCol w:w="4562"/>
        <w:gridCol w:w="775"/>
        <w:gridCol w:w="1063"/>
        <w:gridCol w:w="1420"/>
      </w:tblGrid>
      <w:tr w:rsidR="004357A0" w:rsidRPr="004357A0" w:rsidTr="004357A0">
        <w:trPr>
          <w:trHeight w:val="270"/>
        </w:trPr>
        <w:tc>
          <w:tcPr>
            <w:tcW w:w="7502" w:type="dxa"/>
            <w:gridSpan w:val="4"/>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ATIVO</w:t>
            </w:r>
          </w:p>
        </w:tc>
        <w:tc>
          <w:tcPr>
            <w:tcW w:w="7820" w:type="dxa"/>
            <w:gridSpan w:val="4"/>
            <w:tcBorders>
              <w:top w:val="single" w:sz="8" w:space="0" w:color="auto"/>
              <w:left w:val="nil"/>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PASSIVO E PATRIMÔNIO LÍQUIDO</w:t>
            </w:r>
          </w:p>
        </w:tc>
      </w:tr>
      <w:tr w:rsidR="004357A0" w:rsidRPr="004357A0" w:rsidTr="004357A0">
        <w:trPr>
          <w:trHeight w:val="270"/>
        </w:trPr>
        <w:tc>
          <w:tcPr>
            <w:tcW w:w="4410" w:type="dxa"/>
            <w:tcBorders>
              <w:top w:val="nil"/>
              <w:left w:val="single" w:sz="8" w:space="0" w:color="auto"/>
              <w:bottom w:val="single" w:sz="8" w:space="0" w:color="auto"/>
              <w:right w:val="single" w:sz="4"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Especificação</w:t>
            </w:r>
          </w:p>
        </w:tc>
        <w:tc>
          <w:tcPr>
            <w:tcW w:w="767" w:type="dxa"/>
            <w:tcBorders>
              <w:top w:val="nil"/>
              <w:left w:val="single" w:sz="8" w:space="0" w:color="auto"/>
              <w:bottom w:val="single" w:sz="8" w:space="0" w:color="auto"/>
              <w:right w:val="nil"/>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Nota</w:t>
            </w:r>
          </w:p>
        </w:tc>
        <w:tc>
          <w:tcPr>
            <w:tcW w:w="1063" w:type="dxa"/>
            <w:tcBorders>
              <w:top w:val="nil"/>
              <w:left w:val="single" w:sz="8" w:space="0" w:color="auto"/>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Atual</w:t>
            </w:r>
          </w:p>
        </w:tc>
        <w:tc>
          <w:tcPr>
            <w:tcW w:w="1262" w:type="dxa"/>
            <w:tcBorders>
              <w:top w:val="nil"/>
              <w:left w:val="nil"/>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Anterior</w:t>
            </w:r>
          </w:p>
        </w:tc>
        <w:tc>
          <w:tcPr>
            <w:tcW w:w="4562" w:type="dxa"/>
            <w:tcBorders>
              <w:top w:val="nil"/>
              <w:left w:val="single" w:sz="4" w:space="0" w:color="auto"/>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Especificação</w:t>
            </w:r>
          </w:p>
        </w:tc>
        <w:tc>
          <w:tcPr>
            <w:tcW w:w="775" w:type="dxa"/>
            <w:tcBorders>
              <w:top w:val="nil"/>
              <w:left w:val="nil"/>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Nota</w:t>
            </w:r>
          </w:p>
        </w:tc>
        <w:tc>
          <w:tcPr>
            <w:tcW w:w="1063" w:type="dxa"/>
            <w:tcBorders>
              <w:top w:val="nil"/>
              <w:left w:val="nil"/>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Atual</w:t>
            </w:r>
          </w:p>
        </w:tc>
        <w:tc>
          <w:tcPr>
            <w:tcW w:w="1420" w:type="dxa"/>
            <w:tcBorders>
              <w:top w:val="nil"/>
              <w:left w:val="nil"/>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Anterior</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ATIVO CIRCULANTE</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BPA.C009</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BPA.D009</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BPA.E009</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PASSIVO CIRCULANTE</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BPA.G009</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BPA.H009</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BPA.I009</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r>
      <w:tr w:rsidR="004357A0" w:rsidRPr="004357A0" w:rsidTr="004357A0">
        <w:trPr>
          <w:trHeight w:val="270"/>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Caixa e Equivalentes de Caixa</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BPA.C011</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BPA.D011</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BPA.E011</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Obrigações Trabalhistas, Previdenciárias e Assistenciais a Pagar a Curto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BPA.G011</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BPA.H011</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BPA.I011</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Créditos a Curto Prazo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BPA.C012</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BPA.D012</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BPA.E012</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Pessoal a Pagar</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BPA.G012</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BPA.H012</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BPA.I012</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Créditos Tributários a Receber</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BPA.C013</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BPA.D013</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BPA.E013</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Benefícios Previdenciários a Pagar</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BPA.G013</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BPA.H013</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BPA.I013</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Clientes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BPA.C014</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BPA.D014</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BPA.E014</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Benefícios Assistenciais a Pagar</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BPA.G014</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BPA.H014</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BPA.I014</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Créditos de Transferências a Receber</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BPA.C015</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BPA.D015</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BPA.E015</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Encargos Sociais a Pagar</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BPA.G015</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BPA.H015</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BPA.I015</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Empréstimos e Financiamentos Concedidos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BPA.C016</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BPA.D016</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BPA.E016</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Empréstimos e Financiamentos a Curto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BPA.G016</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BPA.H016</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BPA.I016</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Dívida Ativa Tributária</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BPA.C017</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BPA.D017</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BPA.E017</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Fornecedores e Contas a Pagar a Curto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BPA.G017</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BPA.H017</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BPA.I017</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Dívida Ativa Não Tributária</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BPA.C018</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BPA.D018</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BPA.E018</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Obrigações Fiscais a Curto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BPA.G018</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BPA.H018</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BPA.I018</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Ajuste de Perdas de Créditos a Curto Prazo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BPA.C019</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BPA.D019</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BPA.E019</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Provisões a Curto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BPA.G019</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BPA.H019</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BPA.I019</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Demais Créditos e Valores a Curto Prazo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BPA.C020</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BPA.D020</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BPA.E020</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Provisões para Riscos Trabalhistas a Curto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BPA.G020</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BPA.H020</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BPA.I020</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Investimentos e Aplicações Temporárias a Curto Prazo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BPA.C021</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BPA.D021</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BPA.E021</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Provisões para Riscos Fiscais a Curto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BPA.G021</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BPA.H021</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BPA.I021</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Estoques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BPA.C022</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BPA.D022</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BPA.E022</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Provisões para Riscos Cíveis a Curto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BPA.G022</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BPA.H022</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BPA.I022</w:t>
            </w:r>
          </w:p>
        </w:tc>
      </w:tr>
      <w:tr w:rsidR="004357A0" w:rsidRPr="004357A0" w:rsidTr="004357A0">
        <w:trPr>
          <w:trHeight w:hRule="exact" w:val="232"/>
        </w:trPr>
        <w:tc>
          <w:tcPr>
            <w:tcW w:w="4410" w:type="dxa"/>
            <w:tcBorders>
              <w:top w:val="nil"/>
              <w:left w:val="single" w:sz="8" w:space="0" w:color="auto"/>
              <w:bottom w:val="nil"/>
              <w:right w:val="single" w:sz="8" w:space="0" w:color="auto"/>
            </w:tcBorders>
            <w:shd w:val="clear" w:color="auto" w:fill="auto"/>
            <w:noWrap/>
            <w:vAlign w:val="center"/>
          </w:tcPr>
          <w:p w:rsidR="004357A0" w:rsidRPr="004357A0" w:rsidRDefault="004357A0" w:rsidP="004357A0">
            <w:pPr>
              <w:overflowPunct/>
              <w:autoSpaceDE/>
              <w:autoSpaceDN/>
              <w:adjustRightInd/>
              <w:spacing w:after="200" w:line="276" w:lineRule="auto"/>
              <w:ind w:firstLineChars="100" w:firstLine="160"/>
              <w:textAlignment w:val="auto"/>
              <w:rPr>
                <w:rFonts w:ascii="Arial Narrow" w:hAnsi="Arial Narrow" w:cs="Arial"/>
                <w:sz w:val="16"/>
                <w:szCs w:val="16"/>
              </w:rPr>
            </w:pPr>
            <w:r w:rsidRPr="004357A0">
              <w:rPr>
                <w:rFonts w:ascii="Arial Narrow" w:eastAsia="Calibri" w:hAnsi="Arial Narrow" w:cs="Arial"/>
                <w:sz w:val="16"/>
                <w:szCs w:val="16"/>
                <w:lang w:eastAsia="en-US"/>
              </w:rPr>
              <w:t xml:space="preserve">Ativo não Circulante Mantido para Venda </w:t>
            </w:r>
          </w:p>
        </w:tc>
        <w:tc>
          <w:tcPr>
            <w:tcW w:w="767" w:type="dxa"/>
            <w:tcBorders>
              <w:top w:val="nil"/>
              <w:left w:val="nil"/>
              <w:bottom w:val="nil"/>
              <w:right w:val="single" w:sz="8" w:space="0" w:color="auto"/>
            </w:tcBorders>
            <w:shd w:val="clear" w:color="auto" w:fill="auto"/>
            <w:noWrap/>
            <w:vAlign w:val="center"/>
          </w:tcPr>
          <w:p w:rsidR="004357A0" w:rsidRPr="004357A0" w:rsidRDefault="004357A0" w:rsidP="004357A0">
            <w:pPr>
              <w:overflowPunct/>
              <w:autoSpaceDE/>
              <w:autoSpaceDN/>
              <w:adjustRightInd/>
              <w:spacing w:after="200" w:line="276" w:lineRule="auto"/>
              <w:jc w:val="center"/>
              <w:textAlignment w:val="auto"/>
              <w:rPr>
                <w:rFonts w:ascii="Arial Narrow" w:hAnsi="Arial Narrow" w:cs="Arial"/>
                <w:sz w:val="16"/>
                <w:szCs w:val="16"/>
              </w:rPr>
            </w:pPr>
            <w:r w:rsidRPr="004357A0">
              <w:rPr>
                <w:rFonts w:ascii="Arial Narrow" w:eastAsia="Calibri" w:hAnsi="Arial Narrow" w:cs="Arial"/>
                <w:sz w:val="16"/>
                <w:szCs w:val="16"/>
                <w:lang w:eastAsia="en-US"/>
              </w:rPr>
              <w:t>BPA.C072</w:t>
            </w:r>
          </w:p>
        </w:tc>
        <w:tc>
          <w:tcPr>
            <w:tcW w:w="1063" w:type="dxa"/>
            <w:tcBorders>
              <w:top w:val="nil"/>
              <w:left w:val="nil"/>
              <w:bottom w:val="nil"/>
              <w:right w:val="single" w:sz="8" w:space="0" w:color="auto"/>
            </w:tcBorders>
            <w:shd w:val="clear" w:color="auto" w:fill="auto"/>
            <w:noWrap/>
            <w:vAlign w:val="center"/>
          </w:tcPr>
          <w:p w:rsidR="004357A0" w:rsidRPr="004357A0" w:rsidRDefault="004357A0" w:rsidP="004357A0">
            <w:pPr>
              <w:overflowPunct/>
              <w:autoSpaceDE/>
              <w:autoSpaceDN/>
              <w:adjustRightInd/>
              <w:spacing w:after="200" w:line="276" w:lineRule="auto"/>
              <w:jc w:val="center"/>
              <w:textAlignment w:val="auto"/>
              <w:rPr>
                <w:rFonts w:ascii="Arial Narrow" w:hAnsi="Arial Narrow" w:cs="Arial"/>
                <w:sz w:val="16"/>
                <w:szCs w:val="16"/>
              </w:rPr>
            </w:pPr>
            <w:r w:rsidRPr="004357A0">
              <w:rPr>
                <w:rFonts w:ascii="Arial Narrow" w:eastAsia="Calibri" w:hAnsi="Arial Narrow" w:cs="Arial"/>
                <w:sz w:val="16"/>
                <w:szCs w:val="16"/>
                <w:lang w:eastAsia="en-US"/>
              </w:rPr>
              <w:t>BPA.D072</w:t>
            </w:r>
          </w:p>
        </w:tc>
        <w:tc>
          <w:tcPr>
            <w:tcW w:w="1262" w:type="dxa"/>
            <w:tcBorders>
              <w:top w:val="nil"/>
              <w:left w:val="nil"/>
              <w:bottom w:val="nil"/>
              <w:right w:val="single" w:sz="8" w:space="0" w:color="auto"/>
            </w:tcBorders>
            <w:shd w:val="clear" w:color="auto" w:fill="auto"/>
            <w:noWrap/>
            <w:vAlign w:val="center"/>
          </w:tcPr>
          <w:p w:rsidR="004357A0" w:rsidRPr="004357A0" w:rsidRDefault="004357A0" w:rsidP="004357A0">
            <w:pPr>
              <w:overflowPunct/>
              <w:autoSpaceDE/>
              <w:autoSpaceDN/>
              <w:adjustRightInd/>
              <w:spacing w:after="200" w:line="276" w:lineRule="auto"/>
              <w:jc w:val="center"/>
              <w:textAlignment w:val="auto"/>
              <w:rPr>
                <w:rFonts w:ascii="Arial Narrow" w:hAnsi="Arial Narrow" w:cs="Arial"/>
                <w:sz w:val="16"/>
                <w:szCs w:val="16"/>
              </w:rPr>
            </w:pPr>
            <w:r w:rsidRPr="004357A0">
              <w:rPr>
                <w:rFonts w:ascii="Arial Narrow" w:eastAsia="Calibri" w:hAnsi="Arial Narrow" w:cs="Arial"/>
                <w:sz w:val="16"/>
                <w:szCs w:val="16"/>
                <w:lang w:eastAsia="en-US"/>
              </w:rPr>
              <w:t>BPA.E072</w:t>
            </w:r>
          </w:p>
        </w:tc>
        <w:tc>
          <w:tcPr>
            <w:tcW w:w="4562" w:type="dxa"/>
            <w:tcBorders>
              <w:top w:val="nil"/>
              <w:left w:val="nil"/>
              <w:bottom w:val="nil"/>
              <w:right w:val="nil"/>
            </w:tcBorders>
            <w:shd w:val="clear" w:color="000000" w:fill="FFFFFF"/>
            <w:noWrap/>
            <w:vAlign w:val="center"/>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Provisões p/Riscos Decorrentes de Contratos de PPP a Curto Prazo</w:t>
            </w:r>
          </w:p>
        </w:tc>
        <w:tc>
          <w:tcPr>
            <w:tcW w:w="775" w:type="dxa"/>
            <w:tcBorders>
              <w:top w:val="nil"/>
              <w:left w:val="single" w:sz="8" w:space="0" w:color="auto"/>
              <w:bottom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BPA.G023</w:t>
            </w:r>
          </w:p>
        </w:tc>
        <w:tc>
          <w:tcPr>
            <w:tcW w:w="1063" w:type="dxa"/>
            <w:tcBorders>
              <w:top w:val="nil"/>
              <w:left w:val="nil"/>
              <w:bottom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BPA.H023</w:t>
            </w:r>
          </w:p>
        </w:tc>
        <w:tc>
          <w:tcPr>
            <w:tcW w:w="1420" w:type="dxa"/>
            <w:tcBorders>
              <w:top w:val="nil"/>
              <w:left w:val="nil"/>
              <w:bottom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BPA.I023</w:t>
            </w:r>
          </w:p>
        </w:tc>
      </w:tr>
      <w:tr w:rsidR="004357A0" w:rsidRPr="004357A0" w:rsidTr="004357A0">
        <w:trPr>
          <w:trHeight w:hRule="exact" w:val="227"/>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VPD Pagas Antecipadamente</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BPA.C023</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BPA.D023</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BPA.E023</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spacing w:after="200" w:line="276" w:lineRule="auto"/>
              <w:ind w:firstLineChars="200" w:firstLine="320"/>
              <w:textAlignment w:val="auto"/>
              <w:rPr>
                <w:rFonts w:ascii="Arial Narrow" w:hAnsi="Arial Narrow" w:cs="Arial"/>
                <w:sz w:val="16"/>
                <w:szCs w:val="16"/>
              </w:rPr>
            </w:pPr>
            <w:r w:rsidRPr="004357A0">
              <w:rPr>
                <w:rFonts w:ascii="Arial Narrow" w:eastAsia="Calibri" w:hAnsi="Arial Narrow" w:cs="Arial"/>
                <w:sz w:val="16"/>
                <w:szCs w:val="16"/>
                <w:lang w:eastAsia="en-US"/>
              </w:rPr>
              <w:t xml:space="preserve">Provisão p/ Obrigações </w:t>
            </w:r>
            <w:proofErr w:type="spellStart"/>
            <w:r w:rsidRPr="004357A0">
              <w:rPr>
                <w:rFonts w:ascii="Arial Narrow" w:eastAsia="Calibri" w:hAnsi="Arial Narrow" w:cs="Arial"/>
                <w:sz w:val="16"/>
                <w:szCs w:val="16"/>
                <w:lang w:eastAsia="en-US"/>
              </w:rPr>
              <w:t>Decorr</w:t>
            </w:r>
            <w:proofErr w:type="spellEnd"/>
            <w:r w:rsidRPr="004357A0">
              <w:rPr>
                <w:rFonts w:ascii="Arial Narrow" w:eastAsia="Calibri" w:hAnsi="Arial Narrow" w:cs="Arial"/>
                <w:sz w:val="16"/>
                <w:szCs w:val="16"/>
                <w:lang w:eastAsia="en-US"/>
              </w:rPr>
              <w:t xml:space="preserve">. da Atuação </w:t>
            </w:r>
            <w:proofErr w:type="spellStart"/>
            <w:r w:rsidRPr="004357A0">
              <w:rPr>
                <w:rFonts w:ascii="Arial Narrow" w:eastAsia="Calibri" w:hAnsi="Arial Narrow" w:cs="Arial"/>
                <w:sz w:val="16"/>
                <w:szCs w:val="16"/>
                <w:lang w:eastAsia="en-US"/>
              </w:rPr>
              <w:t>Govern</w:t>
            </w:r>
            <w:proofErr w:type="spellEnd"/>
            <w:r w:rsidRPr="004357A0">
              <w:rPr>
                <w:rFonts w:ascii="Arial Narrow" w:eastAsia="Calibri" w:hAnsi="Arial Narrow" w:cs="Arial"/>
                <w:sz w:val="16"/>
                <w:szCs w:val="16"/>
                <w:lang w:eastAsia="en-US"/>
              </w:rPr>
              <w:t>. a Curto Prazo</w:t>
            </w:r>
          </w:p>
        </w:tc>
        <w:tc>
          <w:tcPr>
            <w:tcW w:w="775" w:type="dxa"/>
            <w:tcBorders>
              <w:top w:val="nil"/>
              <w:left w:val="single" w:sz="8" w:space="0" w:color="auto"/>
              <w:bottom w:val="nil"/>
              <w:right w:val="single" w:sz="8" w:space="0" w:color="auto"/>
            </w:tcBorders>
            <w:shd w:val="clear" w:color="auto" w:fill="auto"/>
            <w:noWrap/>
            <w:vAlign w:val="center"/>
          </w:tcPr>
          <w:p w:rsidR="004357A0" w:rsidRPr="004357A0" w:rsidRDefault="004357A0" w:rsidP="004357A0">
            <w:pPr>
              <w:overflowPunct/>
              <w:autoSpaceDE/>
              <w:autoSpaceDN/>
              <w:adjustRightInd/>
              <w:spacing w:after="200" w:line="276" w:lineRule="auto"/>
              <w:jc w:val="center"/>
              <w:textAlignment w:val="auto"/>
              <w:rPr>
                <w:rFonts w:ascii="Arial Narrow" w:hAnsi="Arial Narrow" w:cs="Arial"/>
                <w:sz w:val="16"/>
                <w:szCs w:val="16"/>
              </w:rPr>
            </w:pPr>
            <w:r w:rsidRPr="004357A0">
              <w:rPr>
                <w:rFonts w:ascii="Arial Narrow" w:eastAsia="Calibri" w:hAnsi="Arial Narrow" w:cs="Arial"/>
                <w:sz w:val="16"/>
                <w:szCs w:val="16"/>
                <w:lang w:eastAsia="en-US"/>
              </w:rPr>
              <w:t>BPA.G072</w:t>
            </w:r>
          </w:p>
        </w:tc>
        <w:tc>
          <w:tcPr>
            <w:tcW w:w="1063" w:type="dxa"/>
            <w:tcBorders>
              <w:top w:val="nil"/>
              <w:left w:val="nil"/>
              <w:bottom w:val="nil"/>
              <w:right w:val="single" w:sz="8" w:space="0" w:color="auto"/>
            </w:tcBorders>
            <w:shd w:val="clear" w:color="auto" w:fill="auto"/>
            <w:noWrap/>
            <w:vAlign w:val="center"/>
          </w:tcPr>
          <w:p w:rsidR="004357A0" w:rsidRPr="004357A0" w:rsidRDefault="004357A0" w:rsidP="004357A0">
            <w:pPr>
              <w:overflowPunct/>
              <w:autoSpaceDE/>
              <w:autoSpaceDN/>
              <w:adjustRightInd/>
              <w:spacing w:after="200" w:line="276" w:lineRule="auto"/>
              <w:jc w:val="center"/>
              <w:textAlignment w:val="auto"/>
              <w:rPr>
                <w:rFonts w:ascii="Arial Narrow" w:hAnsi="Arial Narrow" w:cs="Arial"/>
                <w:sz w:val="16"/>
                <w:szCs w:val="16"/>
              </w:rPr>
            </w:pPr>
            <w:r w:rsidRPr="004357A0">
              <w:rPr>
                <w:rFonts w:ascii="Arial Narrow" w:eastAsia="Calibri" w:hAnsi="Arial Narrow" w:cs="Arial"/>
                <w:sz w:val="16"/>
                <w:szCs w:val="16"/>
                <w:lang w:eastAsia="en-US"/>
              </w:rPr>
              <w:t>BPA.H072</w:t>
            </w:r>
          </w:p>
        </w:tc>
        <w:tc>
          <w:tcPr>
            <w:tcW w:w="1420" w:type="dxa"/>
            <w:tcBorders>
              <w:top w:val="nil"/>
              <w:left w:val="nil"/>
              <w:bottom w:val="nil"/>
              <w:right w:val="single" w:sz="8" w:space="0" w:color="auto"/>
            </w:tcBorders>
            <w:shd w:val="clear" w:color="auto" w:fill="auto"/>
            <w:noWrap/>
            <w:vAlign w:val="center"/>
          </w:tcPr>
          <w:p w:rsidR="004357A0" w:rsidRPr="004357A0" w:rsidRDefault="004357A0" w:rsidP="004357A0">
            <w:pPr>
              <w:overflowPunct/>
              <w:autoSpaceDE/>
              <w:autoSpaceDN/>
              <w:adjustRightInd/>
              <w:spacing w:after="200" w:line="276" w:lineRule="auto"/>
              <w:jc w:val="center"/>
              <w:textAlignment w:val="auto"/>
              <w:rPr>
                <w:rFonts w:ascii="Arial Narrow" w:hAnsi="Arial Narrow" w:cs="Arial"/>
                <w:sz w:val="16"/>
                <w:szCs w:val="16"/>
              </w:rPr>
            </w:pPr>
            <w:r w:rsidRPr="004357A0">
              <w:rPr>
                <w:rFonts w:ascii="Arial Narrow" w:eastAsia="Calibri" w:hAnsi="Arial Narrow" w:cs="Arial"/>
                <w:sz w:val="16"/>
                <w:szCs w:val="16"/>
                <w:lang w:eastAsia="en-US"/>
              </w:rPr>
              <w:t>BPA.I072</w:t>
            </w:r>
          </w:p>
        </w:tc>
      </w:tr>
      <w:tr w:rsidR="004357A0" w:rsidRPr="004357A0" w:rsidTr="004357A0">
        <w:trPr>
          <w:trHeight w:val="240"/>
        </w:trPr>
        <w:tc>
          <w:tcPr>
            <w:tcW w:w="4410" w:type="dxa"/>
            <w:tcBorders>
              <w:top w:val="nil"/>
              <w:left w:val="single" w:sz="8" w:space="0" w:color="auto"/>
              <w:bottom w:val="nil"/>
              <w:right w:val="nil"/>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color w:val="00B050"/>
                <w:sz w:val="16"/>
                <w:szCs w:val="16"/>
              </w:rPr>
            </w:pPr>
            <w:r w:rsidRPr="004357A0">
              <w:rPr>
                <w:rFonts w:ascii="Arial Narrow" w:hAnsi="Arial Narrow" w:cs="Arial"/>
                <w:color w:val="00B050"/>
                <w:sz w:val="16"/>
                <w:szCs w:val="16"/>
              </w:rPr>
              <w:t> </w:t>
            </w:r>
          </w:p>
        </w:tc>
        <w:tc>
          <w:tcPr>
            <w:tcW w:w="767" w:type="dxa"/>
            <w:tcBorders>
              <w:top w:val="nil"/>
              <w:left w:val="single" w:sz="8" w:space="0" w:color="auto"/>
              <w:bottom w:val="nil"/>
              <w:right w:val="nil"/>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color w:val="00B050"/>
                <w:sz w:val="16"/>
                <w:szCs w:val="16"/>
              </w:rPr>
            </w:pPr>
            <w:r w:rsidRPr="004357A0">
              <w:rPr>
                <w:rFonts w:ascii="Arial Narrow" w:hAnsi="Arial Narrow" w:cs="Arial"/>
                <w:color w:val="00B050"/>
                <w:sz w:val="16"/>
                <w:szCs w:val="16"/>
              </w:rPr>
              <w:t> </w:t>
            </w:r>
          </w:p>
        </w:tc>
        <w:tc>
          <w:tcPr>
            <w:tcW w:w="1063"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Outras Provisões a Curto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BPA.G024</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BPA.H024</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BPA.I024</w:t>
            </w:r>
          </w:p>
        </w:tc>
      </w:tr>
      <w:tr w:rsidR="004357A0" w:rsidRPr="004357A0" w:rsidTr="004357A0">
        <w:trPr>
          <w:trHeight w:val="240"/>
        </w:trPr>
        <w:tc>
          <w:tcPr>
            <w:tcW w:w="4410" w:type="dxa"/>
            <w:tcBorders>
              <w:top w:val="nil"/>
              <w:left w:val="single" w:sz="8" w:space="0" w:color="auto"/>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767" w:type="dxa"/>
            <w:tcBorders>
              <w:top w:val="nil"/>
              <w:left w:val="single" w:sz="8" w:space="0" w:color="auto"/>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1063"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 </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 </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Demais Obrigações a Curto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BPA.G025</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BPA.H025</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BPA.I025</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 </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 </w:t>
            </w:r>
          </w:p>
        </w:tc>
        <w:tc>
          <w:tcPr>
            <w:tcW w:w="1063" w:type="dxa"/>
            <w:tcBorders>
              <w:top w:val="nil"/>
              <w:left w:val="nil"/>
              <w:bottom w:val="nil"/>
              <w:right w:val="single" w:sz="8" w:space="0" w:color="auto"/>
            </w:tcBorders>
            <w:shd w:val="clear" w:color="000000" w:fill="FFFFFF"/>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c>
          <w:tcPr>
            <w:tcW w:w="1420" w:type="dxa"/>
            <w:tcBorders>
              <w:top w:val="nil"/>
              <w:left w:val="nil"/>
              <w:bottom w:val="nil"/>
              <w:right w:val="single" w:sz="8" w:space="0" w:color="auto"/>
            </w:tcBorders>
            <w:shd w:val="clear" w:color="000000" w:fill="FFFFFF"/>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ATIVO NÃO CIRCULANTE</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BPA.C027</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BPA.D027</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BPA.E027</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PASSIVO NÃO-CIRCULANTE</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BPA.G027</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BPA.H027</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BPA.I027</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 </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 </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 </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 </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 </w:t>
            </w:r>
          </w:p>
        </w:tc>
        <w:tc>
          <w:tcPr>
            <w:tcW w:w="775" w:type="dxa"/>
            <w:tcBorders>
              <w:top w:val="nil"/>
              <w:left w:val="single" w:sz="8" w:space="0" w:color="auto"/>
              <w:bottom w:val="nil"/>
              <w:right w:val="single" w:sz="8" w:space="0" w:color="auto"/>
            </w:tcBorders>
            <w:shd w:val="clear" w:color="000000" w:fill="FFFFFF"/>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 </w:t>
            </w:r>
          </w:p>
        </w:tc>
        <w:tc>
          <w:tcPr>
            <w:tcW w:w="1063" w:type="dxa"/>
            <w:tcBorders>
              <w:top w:val="nil"/>
              <w:left w:val="nil"/>
              <w:bottom w:val="nil"/>
              <w:right w:val="single" w:sz="8" w:space="0" w:color="auto"/>
            </w:tcBorders>
            <w:shd w:val="clear" w:color="000000" w:fill="FFFFFF"/>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 </w:t>
            </w:r>
          </w:p>
        </w:tc>
        <w:tc>
          <w:tcPr>
            <w:tcW w:w="1420" w:type="dxa"/>
            <w:tcBorders>
              <w:top w:val="nil"/>
              <w:left w:val="nil"/>
              <w:bottom w:val="nil"/>
              <w:right w:val="single" w:sz="8" w:space="0" w:color="auto"/>
            </w:tcBorders>
            <w:shd w:val="clear" w:color="000000" w:fill="FFFFFF"/>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 </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b/>
                <w:bCs/>
                <w:sz w:val="16"/>
                <w:szCs w:val="16"/>
              </w:rPr>
            </w:pPr>
            <w:r w:rsidRPr="004357A0">
              <w:rPr>
                <w:rFonts w:ascii="Arial Narrow" w:hAnsi="Arial Narrow" w:cs="Arial"/>
                <w:b/>
                <w:bCs/>
                <w:sz w:val="16"/>
                <w:szCs w:val="16"/>
              </w:rPr>
              <w:t>Ativo Realizável a Longo Prazo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BPA.C029</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BPA.D029</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BPA.E029</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 xml:space="preserve">Obrigações Trabalhistas, Previdenciárias e </w:t>
            </w:r>
            <w:proofErr w:type="spellStart"/>
            <w:r w:rsidRPr="004357A0">
              <w:rPr>
                <w:rFonts w:ascii="Arial Narrow" w:hAnsi="Arial Narrow" w:cs="Arial"/>
                <w:sz w:val="16"/>
                <w:szCs w:val="16"/>
              </w:rPr>
              <w:t>Asssitenciais</w:t>
            </w:r>
            <w:proofErr w:type="spellEnd"/>
            <w:r w:rsidRPr="004357A0">
              <w:rPr>
                <w:rFonts w:ascii="Arial Narrow" w:hAnsi="Arial Narrow" w:cs="Arial"/>
                <w:sz w:val="16"/>
                <w:szCs w:val="16"/>
              </w:rPr>
              <w:t xml:space="preserve"> a Pagar a Longo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BPA.G029</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BPA.H029</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BPA.I029</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Créditos a Longo Prazo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BPA.C030</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BPA.D030</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BPA.E030</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Pessoal a Pagar</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BPA.G030</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BPA.H030</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BPA.I030</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r w:rsidRPr="004357A0">
              <w:rPr>
                <w:rFonts w:ascii="Arial Narrow" w:hAnsi="Arial Narrow" w:cs="Arial"/>
                <w:sz w:val="16"/>
                <w:szCs w:val="16"/>
              </w:rPr>
              <w:t>Créditos Tributários a Receber</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BPA.C031</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BPA.D031</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BPA.E031</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Benefícios Previdenciários a Pagar</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BPA.G031</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BPA.H031</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BPA.I031</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r w:rsidRPr="004357A0">
              <w:rPr>
                <w:rFonts w:ascii="Arial Narrow" w:hAnsi="Arial Narrow" w:cs="Arial"/>
                <w:sz w:val="16"/>
                <w:szCs w:val="16"/>
              </w:rPr>
              <w:t>Clientes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BPA.C032</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BPA.D032</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BPA.E032</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Benefícios Assistenciais a Pagar</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BPA.G032</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BPA.H032</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BPA.I032</w:t>
            </w:r>
          </w:p>
        </w:tc>
      </w:tr>
      <w:tr w:rsidR="004357A0" w:rsidRPr="004357A0" w:rsidTr="004357A0">
        <w:trPr>
          <w:trHeight w:val="255"/>
        </w:trPr>
        <w:tc>
          <w:tcPr>
            <w:tcW w:w="4410" w:type="dxa"/>
            <w:tcBorders>
              <w:top w:val="nil"/>
              <w:left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r w:rsidRPr="004357A0">
              <w:rPr>
                <w:rFonts w:ascii="Arial Narrow" w:hAnsi="Arial Narrow" w:cs="Arial"/>
                <w:sz w:val="16"/>
                <w:szCs w:val="16"/>
              </w:rPr>
              <w:t>Empréstimos e Financiamentos Concedidos</w:t>
            </w:r>
          </w:p>
        </w:tc>
        <w:tc>
          <w:tcPr>
            <w:tcW w:w="767"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BPA.C033</w:t>
            </w:r>
          </w:p>
        </w:tc>
        <w:tc>
          <w:tcPr>
            <w:tcW w:w="1063"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BPA.D033</w:t>
            </w:r>
          </w:p>
        </w:tc>
        <w:tc>
          <w:tcPr>
            <w:tcW w:w="1262"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BPA.E033</w:t>
            </w:r>
          </w:p>
        </w:tc>
        <w:tc>
          <w:tcPr>
            <w:tcW w:w="4562" w:type="dxa"/>
            <w:tcBorders>
              <w:top w:val="nil"/>
              <w:left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Encargos Sociais a Pagar</w:t>
            </w:r>
          </w:p>
        </w:tc>
        <w:tc>
          <w:tcPr>
            <w:tcW w:w="775" w:type="dxa"/>
            <w:tcBorders>
              <w:top w:val="nil"/>
              <w:left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BPA.G033</w:t>
            </w:r>
          </w:p>
        </w:tc>
        <w:tc>
          <w:tcPr>
            <w:tcW w:w="1063"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BPA.H033</w:t>
            </w:r>
          </w:p>
        </w:tc>
        <w:tc>
          <w:tcPr>
            <w:tcW w:w="1420"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BPA.I033</w:t>
            </w:r>
          </w:p>
        </w:tc>
      </w:tr>
      <w:tr w:rsidR="004357A0" w:rsidRPr="004357A0" w:rsidTr="004357A0">
        <w:trPr>
          <w:trHeight w:val="255"/>
        </w:trPr>
        <w:tc>
          <w:tcPr>
            <w:tcW w:w="4410" w:type="dxa"/>
            <w:tcBorders>
              <w:top w:val="nil"/>
              <w:left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r w:rsidRPr="004357A0">
              <w:rPr>
                <w:rFonts w:ascii="Arial Narrow" w:hAnsi="Arial Narrow" w:cs="Arial"/>
                <w:sz w:val="16"/>
                <w:szCs w:val="16"/>
              </w:rPr>
              <w:t>Dívida Ativa Tributária</w:t>
            </w:r>
          </w:p>
        </w:tc>
        <w:tc>
          <w:tcPr>
            <w:tcW w:w="767"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BPA.C034</w:t>
            </w:r>
          </w:p>
        </w:tc>
        <w:tc>
          <w:tcPr>
            <w:tcW w:w="1063"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BPA.D034</w:t>
            </w:r>
          </w:p>
        </w:tc>
        <w:tc>
          <w:tcPr>
            <w:tcW w:w="1262"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BPA.E034</w:t>
            </w:r>
          </w:p>
        </w:tc>
        <w:tc>
          <w:tcPr>
            <w:tcW w:w="4562" w:type="dxa"/>
            <w:tcBorders>
              <w:top w:val="nil"/>
              <w:left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Empréstimos e Financiamentos a Longo Prazo</w:t>
            </w:r>
          </w:p>
        </w:tc>
        <w:tc>
          <w:tcPr>
            <w:tcW w:w="775" w:type="dxa"/>
            <w:tcBorders>
              <w:top w:val="nil"/>
              <w:left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BPA.G034</w:t>
            </w:r>
          </w:p>
        </w:tc>
        <w:tc>
          <w:tcPr>
            <w:tcW w:w="1063"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BPA.H034</w:t>
            </w:r>
          </w:p>
        </w:tc>
        <w:tc>
          <w:tcPr>
            <w:tcW w:w="1420"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BPA.I034</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proofErr w:type="spellStart"/>
            <w:r w:rsidRPr="004357A0">
              <w:rPr>
                <w:rFonts w:ascii="Arial Narrow" w:hAnsi="Arial Narrow" w:cs="Arial"/>
                <w:sz w:val="16"/>
                <w:szCs w:val="16"/>
              </w:rPr>
              <w:t>Divida</w:t>
            </w:r>
            <w:proofErr w:type="spellEnd"/>
            <w:r w:rsidRPr="004357A0">
              <w:rPr>
                <w:rFonts w:ascii="Arial Narrow" w:hAnsi="Arial Narrow" w:cs="Arial"/>
                <w:sz w:val="16"/>
                <w:szCs w:val="16"/>
              </w:rPr>
              <w:t xml:space="preserve"> Ativa não Tributária</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BPA.C035</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BPA.D035</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BPA.E035</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Fornecedores e Contas a Pagar a Longo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BPA.G035</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BPA.H035</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BPA.I035</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r w:rsidRPr="004357A0">
              <w:rPr>
                <w:rFonts w:ascii="Arial Narrow" w:hAnsi="Arial Narrow" w:cs="Arial"/>
                <w:sz w:val="16"/>
                <w:szCs w:val="16"/>
              </w:rPr>
              <w:t>Créditos Previdenciários do RPPS</w:t>
            </w:r>
          </w:p>
        </w:tc>
        <w:tc>
          <w:tcPr>
            <w:tcW w:w="767" w:type="dxa"/>
            <w:tcBorders>
              <w:top w:val="nil"/>
              <w:left w:val="nil"/>
              <w:bottom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BPA.C073</w:t>
            </w:r>
          </w:p>
        </w:tc>
        <w:tc>
          <w:tcPr>
            <w:tcW w:w="1063" w:type="dxa"/>
            <w:tcBorders>
              <w:top w:val="nil"/>
              <w:left w:val="nil"/>
              <w:bottom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BPA.D073</w:t>
            </w:r>
          </w:p>
        </w:tc>
        <w:tc>
          <w:tcPr>
            <w:tcW w:w="1262" w:type="dxa"/>
            <w:tcBorders>
              <w:top w:val="nil"/>
              <w:left w:val="nil"/>
              <w:bottom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BPA.E073</w:t>
            </w:r>
          </w:p>
        </w:tc>
        <w:tc>
          <w:tcPr>
            <w:tcW w:w="4562" w:type="dxa"/>
            <w:tcBorders>
              <w:top w:val="nil"/>
              <w:left w:val="nil"/>
              <w:bottom w:val="nil"/>
              <w:right w:val="nil"/>
            </w:tcBorders>
            <w:shd w:val="clear" w:color="auto" w:fill="auto"/>
            <w:noWrap/>
            <w:vAlign w:val="center"/>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Obrigações Fiscais a Longo Prazo</w:t>
            </w:r>
          </w:p>
        </w:tc>
        <w:tc>
          <w:tcPr>
            <w:tcW w:w="775" w:type="dxa"/>
            <w:tcBorders>
              <w:top w:val="nil"/>
              <w:left w:val="single" w:sz="8" w:space="0" w:color="auto"/>
              <w:bottom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BPA.G036</w:t>
            </w:r>
          </w:p>
        </w:tc>
        <w:tc>
          <w:tcPr>
            <w:tcW w:w="1063" w:type="dxa"/>
            <w:tcBorders>
              <w:top w:val="nil"/>
              <w:left w:val="nil"/>
              <w:bottom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BPA.H036</w:t>
            </w:r>
          </w:p>
        </w:tc>
        <w:tc>
          <w:tcPr>
            <w:tcW w:w="1420" w:type="dxa"/>
            <w:tcBorders>
              <w:top w:val="nil"/>
              <w:left w:val="nil"/>
              <w:bottom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BPA.I036</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r w:rsidRPr="004357A0">
              <w:rPr>
                <w:rFonts w:ascii="Arial Narrow" w:hAnsi="Arial Narrow" w:cs="Arial"/>
                <w:sz w:val="16"/>
                <w:szCs w:val="16"/>
              </w:rPr>
              <w:t>(-) Ajuste de Perdas de Créditos a Longo Prazo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BPA.C036</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BPA.D036</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BPA.E036</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Provisões a Longo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BPA.G037</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BPA.H037</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BPA.I037</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Demais Créditos e Valores a Longo Prazo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BPA.C037</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BPA.D037</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BPA.E037</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Provisões para Riscos Trabalhistas a Longo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BPA.G038</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BPA.H038</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BPA.I038</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Investimentos e Aplicações Temporárias a Longo Prazo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BPA.C038</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BPA.D038</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BPA.E038</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Provisões Matemáticas Previdenciárias a Longo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BPA.G039</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BPA.H039</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BPA.I039</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 xml:space="preserve">     Estoques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BPA.C039</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BPA.D039</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BPA.E039</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Provisões para Riscos Fiscais a Longo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BPA.G040</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BPA.H040</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BPA.I040</w:t>
            </w:r>
          </w:p>
        </w:tc>
      </w:tr>
      <w:tr w:rsidR="004357A0" w:rsidRPr="004357A0" w:rsidTr="004357A0">
        <w:trPr>
          <w:trHeight w:val="28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 xml:space="preserve">     VPD Pagas Antecipadamente</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BPA.C040</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BPA.D040</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BPA.E040</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Provisões para Riscos Cíveis a Longo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BPA.G041</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BPA.H041</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BPA.I041</w:t>
            </w:r>
          </w:p>
        </w:tc>
      </w:tr>
      <w:tr w:rsidR="004357A0" w:rsidRPr="004357A0" w:rsidTr="004357A0">
        <w:trPr>
          <w:trHeight w:val="240"/>
        </w:trPr>
        <w:tc>
          <w:tcPr>
            <w:tcW w:w="4410" w:type="dxa"/>
            <w:tcBorders>
              <w:top w:val="nil"/>
              <w:left w:val="single" w:sz="8" w:space="0" w:color="auto"/>
              <w:bottom w:val="nil"/>
              <w:right w:val="single" w:sz="8" w:space="0" w:color="auto"/>
            </w:tcBorders>
            <w:shd w:val="clear" w:color="auto" w:fill="auto"/>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b/>
                <w:bCs/>
                <w:sz w:val="16"/>
                <w:szCs w:val="16"/>
              </w:rPr>
            </w:pPr>
            <w:r w:rsidRPr="004357A0">
              <w:rPr>
                <w:rFonts w:ascii="Arial Narrow" w:hAnsi="Arial Narrow" w:cs="Arial"/>
                <w:b/>
                <w:bCs/>
                <w:sz w:val="16"/>
                <w:szCs w:val="16"/>
              </w:rPr>
              <w:t>Investimentos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BPA.C041</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BPA.D041</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BPA.E041</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Provisões p/Riscos Decorrentes de Contratos de PPP a Longo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BPA.G042</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BPA.H042</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BPA.I042</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Participações Permanentes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BPA.C042</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BPA.D042</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BPA.E042</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xml:space="preserve">Provisão p/ Obrigações </w:t>
            </w:r>
            <w:proofErr w:type="spellStart"/>
            <w:r w:rsidRPr="004357A0">
              <w:rPr>
                <w:rFonts w:ascii="Arial Narrow" w:hAnsi="Arial Narrow" w:cs="Arial"/>
                <w:sz w:val="16"/>
                <w:szCs w:val="16"/>
              </w:rPr>
              <w:t>Decorr</w:t>
            </w:r>
            <w:proofErr w:type="spellEnd"/>
            <w:r w:rsidRPr="004357A0">
              <w:rPr>
                <w:rFonts w:ascii="Arial Narrow" w:hAnsi="Arial Narrow" w:cs="Arial"/>
                <w:sz w:val="16"/>
                <w:szCs w:val="16"/>
              </w:rPr>
              <w:t xml:space="preserve">. da Atuação </w:t>
            </w:r>
            <w:proofErr w:type="spellStart"/>
            <w:r w:rsidRPr="004357A0">
              <w:rPr>
                <w:rFonts w:ascii="Arial Narrow" w:hAnsi="Arial Narrow" w:cs="Arial"/>
                <w:sz w:val="16"/>
                <w:szCs w:val="16"/>
              </w:rPr>
              <w:t>Govern</w:t>
            </w:r>
            <w:proofErr w:type="spellEnd"/>
            <w:r w:rsidRPr="004357A0">
              <w:rPr>
                <w:rFonts w:ascii="Arial Narrow" w:hAnsi="Arial Narrow" w:cs="Arial"/>
                <w:sz w:val="16"/>
                <w:szCs w:val="16"/>
              </w:rPr>
              <w:t>. a Longo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BPA.G073</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BPA.H073</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BPA.I073</w:t>
            </w:r>
          </w:p>
        </w:tc>
      </w:tr>
      <w:tr w:rsidR="004357A0" w:rsidRPr="004357A0" w:rsidTr="004357A0">
        <w:trPr>
          <w:trHeight w:hRule="exact" w:val="312"/>
        </w:trPr>
        <w:tc>
          <w:tcPr>
            <w:tcW w:w="4410" w:type="dxa"/>
            <w:tcBorders>
              <w:top w:val="nil"/>
              <w:left w:val="single" w:sz="8" w:space="0" w:color="auto"/>
              <w:bottom w:val="nil"/>
              <w:right w:val="single" w:sz="8" w:space="0" w:color="auto"/>
            </w:tcBorders>
            <w:shd w:val="clear" w:color="auto" w:fill="auto"/>
            <w:noWrap/>
            <w:vAlign w:val="center"/>
          </w:tcPr>
          <w:p w:rsidR="004357A0" w:rsidRPr="004357A0" w:rsidRDefault="004357A0" w:rsidP="004357A0">
            <w:pPr>
              <w:overflowPunct/>
              <w:autoSpaceDE/>
              <w:autoSpaceDN/>
              <w:adjustRightInd/>
              <w:ind w:left="497"/>
              <w:textAlignment w:val="auto"/>
              <w:rPr>
                <w:rFonts w:ascii="Arial Narrow" w:hAnsi="Arial Narrow" w:cs="Arial"/>
                <w:sz w:val="16"/>
                <w:szCs w:val="16"/>
              </w:rPr>
            </w:pPr>
            <w:r w:rsidRPr="004357A0">
              <w:rPr>
                <w:rFonts w:ascii="Arial Narrow" w:hAnsi="Arial Narrow" w:cs="Arial"/>
                <w:sz w:val="16"/>
                <w:szCs w:val="16"/>
              </w:rPr>
              <w:t>Participações Avaliadas pelo Método de Equivalência Patrimonial</w:t>
            </w:r>
          </w:p>
        </w:tc>
        <w:tc>
          <w:tcPr>
            <w:tcW w:w="767" w:type="dxa"/>
            <w:tcBorders>
              <w:top w:val="nil"/>
              <w:left w:val="nil"/>
              <w:bottom w:val="nil"/>
              <w:right w:val="single" w:sz="8" w:space="0" w:color="auto"/>
            </w:tcBorders>
            <w:shd w:val="clear" w:color="auto" w:fill="auto"/>
            <w:noWrap/>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BPA.C043</w:t>
            </w:r>
          </w:p>
        </w:tc>
        <w:tc>
          <w:tcPr>
            <w:tcW w:w="1063" w:type="dxa"/>
            <w:tcBorders>
              <w:top w:val="nil"/>
              <w:left w:val="nil"/>
              <w:bottom w:val="nil"/>
              <w:right w:val="single" w:sz="8" w:space="0" w:color="auto"/>
            </w:tcBorders>
            <w:shd w:val="clear" w:color="auto" w:fill="auto"/>
            <w:noWrap/>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BPA.D043</w:t>
            </w:r>
          </w:p>
        </w:tc>
        <w:tc>
          <w:tcPr>
            <w:tcW w:w="1262" w:type="dxa"/>
            <w:tcBorders>
              <w:top w:val="nil"/>
              <w:left w:val="nil"/>
              <w:bottom w:val="nil"/>
              <w:right w:val="single" w:sz="8" w:space="0" w:color="auto"/>
            </w:tcBorders>
            <w:shd w:val="clear" w:color="auto" w:fill="auto"/>
            <w:noWrap/>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BPA.E043</w:t>
            </w:r>
          </w:p>
        </w:tc>
        <w:tc>
          <w:tcPr>
            <w:tcW w:w="4562" w:type="dxa"/>
            <w:tcBorders>
              <w:top w:val="nil"/>
              <w:left w:val="nil"/>
              <w:bottom w:val="nil"/>
              <w:right w:val="nil"/>
            </w:tcBorders>
            <w:shd w:val="clear" w:color="000000" w:fill="FFFFFF"/>
            <w:noWrap/>
            <w:vAlign w:val="center"/>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Outras Provisões a Longo Prazo</w:t>
            </w:r>
          </w:p>
        </w:tc>
        <w:tc>
          <w:tcPr>
            <w:tcW w:w="775" w:type="dxa"/>
            <w:tcBorders>
              <w:top w:val="nil"/>
              <w:left w:val="single" w:sz="8" w:space="0" w:color="auto"/>
              <w:bottom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BPA.G043</w:t>
            </w:r>
          </w:p>
        </w:tc>
        <w:tc>
          <w:tcPr>
            <w:tcW w:w="1063" w:type="dxa"/>
            <w:tcBorders>
              <w:top w:val="nil"/>
              <w:left w:val="nil"/>
              <w:bottom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BPA.H043</w:t>
            </w:r>
          </w:p>
        </w:tc>
        <w:tc>
          <w:tcPr>
            <w:tcW w:w="1420" w:type="dxa"/>
            <w:tcBorders>
              <w:top w:val="nil"/>
              <w:left w:val="nil"/>
              <w:bottom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BPA.I043</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left="497"/>
              <w:textAlignment w:val="auto"/>
              <w:rPr>
                <w:rFonts w:ascii="Arial Narrow" w:hAnsi="Arial Narrow" w:cs="Arial"/>
                <w:sz w:val="16"/>
                <w:szCs w:val="16"/>
              </w:rPr>
            </w:pPr>
            <w:r w:rsidRPr="004357A0">
              <w:rPr>
                <w:rFonts w:ascii="Arial Narrow" w:hAnsi="Arial Narrow" w:cs="Arial"/>
                <w:sz w:val="16"/>
                <w:szCs w:val="16"/>
              </w:rPr>
              <w:t>Participações Avaliadas pelo Método de Custo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BPA.C044</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BPA.D044</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BPA.E044</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Demais Obrigações a Longo Prazo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BPA.G044</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BPA.H044</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BPA.I044</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r w:rsidRPr="004357A0">
              <w:rPr>
                <w:rFonts w:ascii="Arial Narrow" w:hAnsi="Arial Narrow" w:cs="Arial"/>
                <w:sz w:val="16"/>
                <w:szCs w:val="16"/>
              </w:rPr>
              <w:t>(-) Redução ao Valor Recuperável de Participações Permanentes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BPA.C045</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BPA.D045</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BPA.E045</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Resultado Diferido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BPA.G045</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BPA.H045</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BPA.I045</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Propriedades para Investimento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BPA.C046</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BPA.D046</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BPA.E046</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p>
        </w:tc>
        <w:tc>
          <w:tcPr>
            <w:tcW w:w="775" w:type="dxa"/>
            <w:tcBorders>
              <w:top w:val="nil"/>
              <w:left w:val="single" w:sz="8" w:space="0" w:color="auto"/>
              <w:bottom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sz w:val="16"/>
                <w:szCs w:val="16"/>
              </w:rPr>
            </w:pP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Depreciação Acumulada de Propriedades para Investimento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BPA.C047</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BPA.D047</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BPA.E047</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r>
      <w:tr w:rsidR="004357A0" w:rsidRPr="004357A0" w:rsidTr="004357A0">
        <w:trPr>
          <w:trHeight w:val="270"/>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Redução ao Valor Recuperável de Propriedades para Investimento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BPA.C048</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BPA.D048</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BPA.E048</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775" w:type="dxa"/>
            <w:tcBorders>
              <w:top w:val="nil"/>
              <w:left w:val="single" w:sz="8" w:space="0" w:color="auto"/>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r>
      <w:tr w:rsidR="004357A0" w:rsidRPr="004357A0" w:rsidTr="004357A0">
        <w:trPr>
          <w:trHeight w:val="270"/>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Investimentos do RPPS de Longo Prazo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BPA.C049</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BPA.D049</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BPA.E049</w:t>
            </w:r>
          </w:p>
        </w:tc>
        <w:tc>
          <w:tcPr>
            <w:tcW w:w="4562" w:type="dxa"/>
            <w:tcBorders>
              <w:top w:val="single" w:sz="8" w:space="0" w:color="auto"/>
              <w:left w:val="nil"/>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TOTAL DO PASSIVO</w:t>
            </w:r>
          </w:p>
        </w:tc>
        <w:tc>
          <w:tcPr>
            <w:tcW w:w="775"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BPA.G048</w:t>
            </w:r>
          </w:p>
        </w:tc>
        <w:tc>
          <w:tcPr>
            <w:tcW w:w="1063" w:type="dxa"/>
            <w:tcBorders>
              <w:top w:val="single" w:sz="8" w:space="0" w:color="auto"/>
              <w:left w:val="nil"/>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BPA.H048</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BPA.I48</w:t>
            </w:r>
          </w:p>
        </w:tc>
      </w:tr>
      <w:tr w:rsidR="004357A0" w:rsidRPr="004357A0" w:rsidTr="004357A0">
        <w:trPr>
          <w:trHeight w:val="270"/>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xml:space="preserve">(-) Redução ao Valor Recuperável de Investimentos do RPPS </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BPA.C050</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BPA.D050</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BPA.E050</w:t>
            </w:r>
          </w:p>
        </w:tc>
        <w:tc>
          <w:tcPr>
            <w:tcW w:w="7820" w:type="dxa"/>
            <w:gridSpan w:val="4"/>
            <w:tcBorders>
              <w:top w:val="single" w:sz="8" w:space="0" w:color="auto"/>
              <w:left w:val="nil"/>
              <w:bottom w:val="single" w:sz="8" w:space="0" w:color="auto"/>
              <w:right w:val="single" w:sz="8" w:space="0" w:color="000000"/>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PATRIMÔNIO LÍQUIDO</w:t>
            </w:r>
          </w:p>
        </w:tc>
      </w:tr>
      <w:tr w:rsidR="004357A0" w:rsidRPr="004357A0" w:rsidTr="004357A0">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Demais Investimentos Permanentes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BPA.C051</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BPA.D051</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BPA.E051</w:t>
            </w:r>
          </w:p>
        </w:tc>
        <w:tc>
          <w:tcPr>
            <w:tcW w:w="4562" w:type="dxa"/>
            <w:tcBorders>
              <w:top w:val="nil"/>
              <w:left w:val="nil"/>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ESPECIFICAÇÃO</w:t>
            </w:r>
          </w:p>
        </w:tc>
        <w:tc>
          <w:tcPr>
            <w:tcW w:w="775" w:type="dxa"/>
            <w:tcBorders>
              <w:top w:val="nil"/>
              <w:left w:val="nil"/>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 Nota</w:t>
            </w:r>
          </w:p>
        </w:tc>
        <w:tc>
          <w:tcPr>
            <w:tcW w:w="1063" w:type="dxa"/>
            <w:tcBorders>
              <w:top w:val="nil"/>
              <w:left w:val="nil"/>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Atual</w:t>
            </w:r>
          </w:p>
        </w:tc>
        <w:tc>
          <w:tcPr>
            <w:tcW w:w="1420" w:type="dxa"/>
            <w:tcBorders>
              <w:top w:val="nil"/>
              <w:left w:val="nil"/>
              <w:bottom w:val="single" w:sz="8" w:space="0" w:color="auto"/>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Anterior</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Redução ao Valor Recuperável de Demais Investimentos Permanentes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BPA.C052</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BPA.D052</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BPA.E052</w:t>
            </w:r>
          </w:p>
        </w:tc>
        <w:tc>
          <w:tcPr>
            <w:tcW w:w="4562" w:type="dxa"/>
            <w:tcBorders>
              <w:top w:val="nil"/>
              <w:left w:val="nil"/>
              <w:bottom w:val="nil"/>
              <w:right w:val="nil"/>
            </w:tcBorders>
            <w:shd w:val="clear" w:color="auto" w:fill="auto"/>
            <w:vAlign w:val="center"/>
            <w:hideMark/>
          </w:tcPr>
          <w:p w:rsidR="004357A0" w:rsidRPr="004357A0" w:rsidRDefault="004357A0" w:rsidP="004357A0">
            <w:pPr>
              <w:overflowPunct/>
              <w:autoSpaceDE/>
              <w:autoSpaceDN/>
              <w:adjustRightInd/>
              <w:textAlignment w:val="auto"/>
              <w:rPr>
                <w:rFonts w:ascii="Arial Narrow" w:hAnsi="Arial Narrow" w:cs="Arial"/>
                <w:sz w:val="16"/>
                <w:szCs w:val="16"/>
              </w:rPr>
            </w:pPr>
            <w:r w:rsidRPr="004357A0">
              <w:rPr>
                <w:rFonts w:ascii="Arial Narrow" w:hAnsi="Arial Narrow" w:cs="Arial"/>
                <w:sz w:val="16"/>
                <w:szCs w:val="16"/>
              </w:rPr>
              <w:t xml:space="preserve">Patrimônio Social/Capital Social  </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BPA.G051</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BPA.H051</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BPA.I051</w:t>
            </w:r>
          </w:p>
        </w:tc>
      </w:tr>
      <w:tr w:rsidR="004357A0" w:rsidRPr="004357A0" w:rsidTr="004357A0">
        <w:trPr>
          <w:trHeight w:val="22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b/>
                <w:bCs/>
                <w:sz w:val="16"/>
                <w:szCs w:val="16"/>
              </w:rPr>
            </w:pPr>
            <w:r w:rsidRPr="004357A0">
              <w:rPr>
                <w:rFonts w:ascii="Arial Narrow" w:hAnsi="Arial Narrow" w:cs="Arial"/>
                <w:b/>
                <w:bCs/>
                <w:sz w:val="16"/>
                <w:szCs w:val="16"/>
              </w:rPr>
              <w:t>Imobilizado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b/>
                <w:bCs/>
                <w:sz w:val="16"/>
                <w:szCs w:val="16"/>
              </w:rPr>
              <w:t>BPA.C053</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b/>
                <w:bCs/>
                <w:sz w:val="16"/>
                <w:szCs w:val="16"/>
              </w:rPr>
              <w:t>BPA.D053</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b/>
                <w:bCs/>
                <w:sz w:val="16"/>
                <w:szCs w:val="16"/>
              </w:rPr>
              <w:t>BPA.E053</w:t>
            </w:r>
          </w:p>
        </w:tc>
        <w:tc>
          <w:tcPr>
            <w:tcW w:w="4562" w:type="dxa"/>
            <w:tcBorders>
              <w:top w:val="nil"/>
              <w:left w:val="nil"/>
              <w:bottom w:val="nil"/>
              <w:right w:val="nil"/>
            </w:tcBorders>
            <w:shd w:val="clear" w:color="auto" w:fill="auto"/>
            <w:vAlign w:val="center"/>
            <w:hideMark/>
          </w:tcPr>
          <w:p w:rsidR="004357A0" w:rsidRPr="004357A0" w:rsidRDefault="004357A0" w:rsidP="004357A0">
            <w:pPr>
              <w:overflowPunct/>
              <w:autoSpaceDE/>
              <w:autoSpaceDN/>
              <w:adjustRightInd/>
              <w:textAlignment w:val="auto"/>
              <w:rPr>
                <w:rFonts w:ascii="Arial Narrow" w:hAnsi="Arial Narrow" w:cs="Arial"/>
                <w:sz w:val="16"/>
                <w:szCs w:val="16"/>
              </w:rPr>
            </w:pPr>
            <w:r w:rsidRPr="004357A0">
              <w:rPr>
                <w:rFonts w:ascii="Arial Narrow" w:hAnsi="Arial Narrow" w:cs="Arial"/>
                <w:sz w:val="16"/>
                <w:szCs w:val="16"/>
              </w:rPr>
              <w:t>Adiantamento para Futuro Aumento de Capital</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BPA.G052</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BPA.H052</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BPA.I052</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b/>
                <w:bCs/>
                <w:sz w:val="16"/>
                <w:szCs w:val="16"/>
              </w:rPr>
            </w:pPr>
            <w:r w:rsidRPr="004357A0">
              <w:rPr>
                <w:rFonts w:ascii="Arial Narrow" w:hAnsi="Arial Narrow" w:cs="Arial"/>
                <w:sz w:val="16"/>
                <w:szCs w:val="16"/>
              </w:rPr>
              <w:t>Bens Móveis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sz w:val="16"/>
                <w:szCs w:val="16"/>
              </w:rPr>
              <w:t>BPA.C054</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sz w:val="16"/>
                <w:szCs w:val="16"/>
              </w:rPr>
              <w:t>BPA.D054</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sz w:val="16"/>
                <w:szCs w:val="16"/>
              </w:rPr>
              <w:t>BPA.E054</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sz w:val="16"/>
                <w:szCs w:val="16"/>
              </w:rPr>
            </w:pPr>
            <w:r w:rsidRPr="004357A0">
              <w:rPr>
                <w:rFonts w:ascii="Arial Narrow" w:hAnsi="Arial Narrow" w:cs="Arial"/>
                <w:sz w:val="16"/>
                <w:szCs w:val="16"/>
              </w:rPr>
              <w:t>Reservas de Capital</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BPA.G053</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BPA.H053</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BPA.I053</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Depreciação, Exaustão e Amortização Acumuladas de Bens Móveis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BPA.C055</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BPA.D055</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BPA.E055</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sz w:val="16"/>
                <w:szCs w:val="16"/>
              </w:rPr>
            </w:pPr>
            <w:r w:rsidRPr="004357A0">
              <w:rPr>
                <w:rFonts w:ascii="Arial Narrow" w:hAnsi="Arial Narrow" w:cs="Arial"/>
                <w:sz w:val="16"/>
                <w:szCs w:val="16"/>
              </w:rPr>
              <w:t>Ajustes de Avaliação Patrimonial</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BPA.G054</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BPA.H054</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BPA.I054</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Redução ao Valor Recuperável de Bens Móveis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BPA.C056</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BPA.D056</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BPA.E056</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sz w:val="16"/>
                <w:szCs w:val="16"/>
              </w:rPr>
            </w:pPr>
            <w:r w:rsidRPr="004357A0">
              <w:rPr>
                <w:rFonts w:ascii="Arial Narrow" w:hAnsi="Arial Narrow" w:cs="Arial"/>
                <w:sz w:val="16"/>
                <w:szCs w:val="16"/>
              </w:rPr>
              <w:t>Reservas de Lucros</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BPA.G055</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BPA.H055</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BPA.I055</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Bens Imóveis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BPA.C057</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BPA.D057</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BPA.E057</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sz w:val="16"/>
                <w:szCs w:val="16"/>
              </w:rPr>
            </w:pPr>
            <w:r w:rsidRPr="004357A0">
              <w:rPr>
                <w:rFonts w:ascii="Arial Narrow" w:hAnsi="Arial Narrow" w:cs="Arial"/>
                <w:sz w:val="16"/>
                <w:szCs w:val="16"/>
              </w:rPr>
              <w:t>Demais Reservas</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BPA.G056</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BPA.H056</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BPA.I056</w:t>
            </w:r>
          </w:p>
        </w:tc>
      </w:tr>
      <w:tr w:rsidR="004357A0" w:rsidRPr="004357A0" w:rsidTr="004357A0">
        <w:trPr>
          <w:trHeight w:val="255"/>
        </w:trPr>
        <w:tc>
          <w:tcPr>
            <w:tcW w:w="4410" w:type="dxa"/>
            <w:tcBorders>
              <w:top w:val="nil"/>
              <w:left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Depreciação, Exaustão e Amortização Acumuladas de Bens Imóveis</w:t>
            </w:r>
          </w:p>
        </w:tc>
        <w:tc>
          <w:tcPr>
            <w:tcW w:w="767"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BPA.C058</w:t>
            </w:r>
          </w:p>
        </w:tc>
        <w:tc>
          <w:tcPr>
            <w:tcW w:w="1063"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BPA.D058</w:t>
            </w:r>
          </w:p>
        </w:tc>
        <w:tc>
          <w:tcPr>
            <w:tcW w:w="1262"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BPA.E058</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sz w:val="16"/>
                <w:szCs w:val="16"/>
              </w:rPr>
            </w:pPr>
            <w:r w:rsidRPr="004357A0">
              <w:rPr>
                <w:rFonts w:ascii="Arial Narrow" w:hAnsi="Arial Narrow" w:cs="Arial"/>
                <w:sz w:val="16"/>
                <w:szCs w:val="16"/>
              </w:rPr>
              <w:t>Resultados Acumulados</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BPA.G057</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BPA.H057</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BPA.I057</w:t>
            </w:r>
          </w:p>
        </w:tc>
      </w:tr>
      <w:tr w:rsidR="004357A0" w:rsidRPr="004357A0" w:rsidTr="004357A0">
        <w:trPr>
          <w:trHeight w:val="255"/>
        </w:trPr>
        <w:tc>
          <w:tcPr>
            <w:tcW w:w="4410" w:type="dxa"/>
            <w:tcBorders>
              <w:top w:val="nil"/>
              <w:left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Redução ao Valor Recuperável de Bens Imóveis</w:t>
            </w:r>
          </w:p>
        </w:tc>
        <w:tc>
          <w:tcPr>
            <w:tcW w:w="767"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BPA.C059</w:t>
            </w:r>
          </w:p>
        </w:tc>
        <w:tc>
          <w:tcPr>
            <w:tcW w:w="1063"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BPA.D059</w:t>
            </w:r>
          </w:p>
        </w:tc>
        <w:tc>
          <w:tcPr>
            <w:tcW w:w="1262"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BPA.E059</w:t>
            </w:r>
          </w:p>
        </w:tc>
        <w:tc>
          <w:tcPr>
            <w:tcW w:w="4562" w:type="dxa"/>
            <w:tcBorders>
              <w:top w:val="nil"/>
              <w:left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Resultado do Exercício</w:t>
            </w:r>
          </w:p>
        </w:tc>
        <w:tc>
          <w:tcPr>
            <w:tcW w:w="775" w:type="dxa"/>
            <w:tcBorders>
              <w:top w:val="nil"/>
              <w:left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BPA.G058</w:t>
            </w:r>
          </w:p>
        </w:tc>
        <w:tc>
          <w:tcPr>
            <w:tcW w:w="1063"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BPA.H058</w:t>
            </w:r>
          </w:p>
        </w:tc>
        <w:tc>
          <w:tcPr>
            <w:tcW w:w="1420"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BPA.I058</w:t>
            </w:r>
          </w:p>
        </w:tc>
      </w:tr>
      <w:tr w:rsidR="004357A0" w:rsidRPr="004357A0" w:rsidTr="004357A0">
        <w:trPr>
          <w:trHeight w:val="255"/>
        </w:trPr>
        <w:tc>
          <w:tcPr>
            <w:tcW w:w="4410" w:type="dxa"/>
            <w:tcBorders>
              <w:top w:val="nil"/>
              <w:left w:val="single" w:sz="8" w:space="0" w:color="auto"/>
              <w:right w:val="single" w:sz="8" w:space="0" w:color="auto"/>
            </w:tcBorders>
            <w:shd w:val="clear" w:color="auto" w:fill="auto"/>
            <w:noWrap/>
            <w:vAlign w:val="center"/>
          </w:tcPr>
          <w:p w:rsidR="004357A0" w:rsidRPr="004357A0" w:rsidRDefault="004357A0" w:rsidP="004357A0">
            <w:pPr>
              <w:overflowPunct/>
              <w:autoSpaceDE/>
              <w:autoSpaceDN/>
              <w:adjustRightInd/>
              <w:ind w:firstLineChars="100" w:firstLine="160"/>
              <w:textAlignment w:val="auto"/>
              <w:rPr>
                <w:rFonts w:ascii="Arial Narrow" w:hAnsi="Arial Narrow" w:cs="Arial"/>
                <w:b/>
                <w:bCs/>
                <w:sz w:val="16"/>
                <w:szCs w:val="16"/>
              </w:rPr>
            </w:pPr>
            <w:r w:rsidRPr="004357A0">
              <w:rPr>
                <w:rFonts w:ascii="Arial Narrow" w:hAnsi="Arial Narrow" w:cs="Arial"/>
                <w:b/>
                <w:bCs/>
                <w:sz w:val="16"/>
                <w:szCs w:val="16"/>
              </w:rPr>
              <w:t>Intangível</w:t>
            </w:r>
          </w:p>
        </w:tc>
        <w:tc>
          <w:tcPr>
            <w:tcW w:w="767" w:type="dxa"/>
            <w:tcBorders>
              <w:top w:val="nil"/>
              <w:left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BPA.C060</w:t>
            </w:r>
          </w:p>
        </w:tc>
        <w:tc>
          <w:tcPr>
            <w:tcW w:w="1063" w:type="dxa"/>
            <w:tcBorders>
              <w:top w:val="nil"/>
              <w:left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BPA.D060</w:t>
            </w:r>
          </w:p>
        </w:tc>
        <w:tc>
          <w:tcPr>
            <w:tcW w:w="1262" w:type="dxa"/>
            <w:tcBorders>
              <w:top w:val="nil"/>
              <w:left w:val="nil"/>
              <w:right w:val="single" w:sz="8" w:space="0" w:color="auto"/>
            </w:tcBorders>
            <w:shd w:val="clear" w:color="auto" w:fill="auto"/>
            <w:noWrap/>
            <w:vAlign w:val="center"/>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BPA.E060</w:t>
            </w:r>
          </w:p>
        </w:tc>
        <w:tc>
          <w:tcPr>
            <w:tcW w:w="4562" w:type="dxa"/>
            <w:tcBorders>
              <w:top w:val="nil"/>
              <w:left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Resultado de Exercícios Anteriores</w:t>
            </w:r>
          </w:p>
        </w:tc>
        <w:tc>
          <w:tcPr>
            <w:tcW w:w="775" w:type="dxa"/>
            <w:tcBorders>
              <w:top w:val="nil"/>
              <w:left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BPA.G059</w:t>
            </w:r>
          </w:p>
        </w:tc>
        <w:tc>
          <w:tcPr>
            <w:tcW w:w="1063"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BPA.H059</w:t>
            </w:r>
          </w:p>
        </w:tc>
        <w:tc>
          <w:tcPr>
            <w:tcW w:w="1420" w:type="dxa"/>
            <w:tcBorders>
              <w:top w:val="nil"/>
              <w:left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BPA.I059</w:t>
            </w:r>
          </w:p>
        </w:tc>
      </w:tr>
      <w:tr w:rsidR="004357A0" w:rsidRPr="004357A0" w:rsidTr="004357A0">
        <w:trPr>
          <w:trHeight w:val="225"/>
        </w:trPr>
        <w:tc>
          <w:tcPr>
            <w:tcW w:w="4410" w:type="dxa"/>
            <w:tcBorders>
              <w:left w:val="single" w:sz="8" w:space="0" w:color="auto"/>
              <w:bottom w:val="nil"/>
              <w:right w:val="single" w:sz="8" w:space="0" w:color="auto"/>
            </w:tcBorders>
            <w:shd w:val="clear" w:color="auto" w:fill="auto"/>
            <w:vAlign w:val="center"/>
            <w:hideMark/>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r w:rsidRPr="004357A0">
              <w:rPr>
                <w:rFonts w:ascii="Arial Narrow" w:hAnsi="Arial Narrow" w:cs="Arial"/>
                <w:sz w:val="16"/>
                <w:szCs w:val="16"/>
              </w:rPr>
              <w:t>Softwares</w:t>
            </w:r>
          </w:p>
        </w:tc>
        <w:tc>
          <w:tcPr>
            <w:tcW w:w="767" w:type="dxa"/>
            <w:tcBorders>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BPA.C061</w:t>
            </w:r>
          </w:p>
        </w:tc>
        <w:tc>
          <w:tcPr>
            <w:tcW w:w="1063" w:type="dxa"/>
            <w:tcBorders>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BPA.D061</w:t>
            </w:r>
          </w:p>
        </w:tc>
        <w:tc>
          <w:tcPr>
            <w:tcW w:w="1262" w:type="dxa"/>
            <w:tcBorders>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BPA.E061</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Ajustes de Exercícios Anteriores</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BPA.G060</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BPA.H060</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BPA.I060</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r w:rsidRPr="004357A0">
              <w:rPr>
                <w:rFonts w:ascii="Arial Narrow" w:hAnsi="Arial Narrow" w:cs="Arial"/>
                <w:sz w:val="16"/>
                <w:szCs w:val="16"/>
              </w:rPr>
              <w:t>(-) Amortização Acumulada de softwares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BPA.C062</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BPA.D062</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BPA.E062</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Outros resultados</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BPA.G061</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BPA.H061</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BPA.I061</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r w:rsidRPr="004357A0">
              <w:rPr>
                <w:rFonts w:ascii="Arial Narrow" w:hAnsi="Arial Narrow" w:cs="Arial"/>
                <w:sz w:val="16"/>
                <w:szCs w:val="16"/>
              </w:rPr>
              <w:t>(-) Redução ao Valor Recuperável de softwares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BPA.C063</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BPA.D063</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BPA.E063</w:t>
            </w:r>
          </w:p>
        </w:tc>
        <w:tc>
          <w:tcPr>
            <w:tcW w:w="4562" w:type="dxa"/>
            <w:tcBorders>
              <w:top w:val="nil"/>
              <w:left w:val="nil"/>
              <w:bottom w:val="nil"/>
              <w:right w:val="nil"/>
            </w:tcBorders>
            <w:shd w:val="clear" w:color="auto" w:fill="auto"/>
            <w:vAlign w:val="center"/>
            <w:hideMark/>
          </w:tcPr>
          <w:p w:rsidR="004357A0" w:rsidRPr="004357A0" w:rsidRDefault="004357A0" w:rsidP="004357A0">
            <w:pPr>
              <w:overflowPunct/>
              <w:autoSpaceDE/>
              <w:autoSpaceDN/>
              <w:adjustRightInd/>
              <w:textAlignment w:val="auto"/>
              <w:rPr>
                <w:rFonts w:ascii="Arial Narrow" w:hAnsi="Arial Narrow" w:cs="Arial"/>
                <w:sz w:val="16"/>
                <w:szCs w:val="16"/>
              </w:rPr>
            </w:pPr>
            <w:r w:rsidRPr="004357A0">
              <w:rPr>
                <w:rFonts w:ascii="Arial Narrow" w:hAnsi="Arial Narrow" w:cs="Arial"/>
                <w:sz w:val="16"/>
                <w:szCs w:val="16"/>
              </w:rPr>
              <w:t>(-) Ações/Cotas em Tesouraria</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BPA.G062</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BPA.H062</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BPA.I062</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r w:rsidRPr="004357A0">
              <w:rPr>
                <w:rFonts w:ascii="Arial Narrow" w:hAnsi="Arial Narrow" w:cs="Arial"/>
                <w:sz w:val="16"/>
                <w:szCs w:val="16"/>
              </w:rPr>
              <w:t>Marcas, Direitos e Patentes Industriais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BPA.C064</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BPA.D064</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BPA.E064</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 </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 </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left="497"/>
              <w:textAlignment w:val="auto"/>
              <w:rPr>
                <w:rFonts w:ascii="Arial Narrow" w:hAnsi="Arial Narrow" w:cs="Arial"/>
                <w:sz w:val="16"/>
                <w:szCs w:val="16"/>
              </w:rPr>
            </w:pPr>
            <w:r w:rsidRPr="004357A0">
              <w:rPr>
                <w:rFonts w:ascii="Arial Narrow" w:hAnsi="Arial Narrow" w:cs="Arial"/>
                <w:sz w:val="16"/>
                <w:szCs w:val="16"/>
              </w:rPr>
              <w:t>(-) Amortização Acumulada de Marcas, Direitos e Patentes Industriais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BPA.C065</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BPA.D065</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BPA.E065</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left="497"/>
              <w:textAlignment w:val="auto"/>
              <w:rPr>
                <w:rFonts w:ascii="Arial Narrow" w:hAnsi="Arial Narrow" w:cs="Arial"/>
                <w:sz w:val="16"/>
                <w:szCs w:val="16"/>
              </w:rPr>
            </w:pPr>
            <w:r w:rsidRPr="004357A0">
              <w:rPr>
                <w:rFonts w:ascii="Arial Narrow" w:hAnsi="Arial Narrow" w:cs="Arial"/>
                <w:sz w:val="16"/>
                <w:szCs w:val="16"/>
              </w:rPr>
              <w:t>(-) Redução ao Valor Recuperável de Marcas, Direitos e Patentes Industriais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BPA.C066</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BPA.D066</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BPA.E066</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color w:val="00B050"/>
                <w:sz w:val="16"/>
                <w:szCs w:val="16"/>
              </w:rPr>
            </w:pPr>
            <w:r w:rsidRPr="004357A0">
              <w:rPr>
                <w:rFonts w:ascii="Arial Narrow" w:hAnsi="Arial Narrow" w:cs="Arial"/>
                <w:color w:val="00B050"/>
                <w:sz w:val="16"/>
                <w:szCs w:val="16"/>
              </w:rPr>
              <w:t> </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color w:val="00B050"/>
                <w:sz w:val="16"/>
                <w:szCs w:val="16"/>
              </w:rPr>
            </w:pPr>
            <w:r w:rsidRPr="004357A0">
              <w:rPr>
                <w:rFonts w:ascii="Arial Narrow" w:hAnsi="Arial Narrow" w:cs="Arial"/>
                <w:color w:val="00B050"/>
                <w:sz w:val="16"/>
                <w:szCs w:val="16"/>
              </w:rPr>
              <w:t> </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r w:rsidRPr="004357A0">
              <w:rPr>
                <w:rFonts w:ascii="Arial Narrow" w:hAnsi="Arial Narrow" w:cs="Arial"/>
                <w:sz w:val="16"/>
                <w:szCs w:val="16"/>
              </w:rPr>
              <w:t>Direitos de Uso de Imóveis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BPA.C067</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BPA.D067</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BPA.E067</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 </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 </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 </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r w:rsidRPr="004357A0">
              <w:rPr>
                <w:rFonts w:ascii="Arial Narrow" w:hAnsi="Arial Narrow" w:cs="Arial"/>
                <w:sz w:val="16"/>
                <w:szCs w:val="16"/>
              </w:rPr>
              <w:t>(-) Amortização Acumulada de Direitos de uso de Imóveis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BPA.C068</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BPA.D068</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BPA.E068</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 </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sz w:val="16"/>
                <w:szCs w:val="16"/>
              </w:rPr>
            </w:pPr>
            <w:r w:rsidRPr="004357A0">
              <w:rPr>
                <w:rFonts w:ascii="Arial Narrow" w:hAnsi="Arial Narrow" w:cs="Arial"/>
                <w:sz w:val="16"/>
                <w:szCs w:val="16"/>
              </w:rPr>
              <w:t> </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color w:val="0070C0"/>
                <w:sz w:val="16"/>
                <w:szCs w:val="16"/>
              </w:rPr>
            </w:pPr>
            <w:r w:rsidRPr="004357A0">
              <w:rPr>
                <w:rFonts w:ascii="Arial Narrow" w:hAnsi="Arial Narrow" w:cs="Arial"/>
                <w:color w:val="0070C0"/>
                <w:sz w:val="16"/>
                <w:szCs w:val="16"/>
              </w:rPr>
              <w:t> </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300" w:firstLine="480"/>
              <w:textAlignment w:val="auto"/>
              <w:rPr>
                <w:rFonts w:ascii="Arial Narrow" w:hAnsi="Arial Narrow" w:cs="Arial"/>
                <w:sz w:val="16"/>
                <w:szCs w:val="16"/>
              </w:rPr>
            </w:pPr>
            <w:r w:rsidRPr="004357A0">
              <w:rPr>
                <w:rFonts w:ascii="Arial Narrow" w:hAnsi="Arial Narrow" w:cs="Arial"/>
                <w:sz w:val="16"/>
                <w:szCs w:val="16"/>
              </w:rPr>
              <w:t>(-) Redução ao Valor Recuperável de Direitos de Uso de Imóveis</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BPA.C069</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BPA.D069</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BPA.E069</w:t>
            </w:r>
          </w:p>
        </w:tc>
        <w:tc>
          <w:tcPr>
            <w:tcW w:w="45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 </w:t>
            </w:r>
          </w:p>
        </w:tc>
        <w:tc>
          <w:tcPr>
            <w:tcW w:w="775"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 </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 </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 </w:t>
            </w:r>
          </w:p>
        </w:tc>
      </w:tr>
      <w:tr w:rsidR="004357A0" w:rsidRPr="004357A0" w:rsidTr="004357A0">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ind w:firstLineChars="100" w:firstLine="160"/>
              <w:textAlignment w:val="auto"/>
              <w:rPr>
                <w:rFonts w:ascii="Arial Narrow" w:hAnsi="Arial Narrow" w:cs="Arial"/>
                <w:b/>
                <w:bCs/>
                <w:sz w:val="16"/>
                <w:szCs w:val="16"/>
              </w:rPr>
            </w:pPr>
            <w:r w:rsidRPr="004357A0">
              <w:rPr>
                <w:rFonts w:ascii="Arial Narrow" w:hAnsi="Arial Narrow" w:cs="Arial"/>
                <w:b/>
                <w:bCs/>
                <w:sz w:val="16"/>
                <w:szCs w:val="16"/>
              </w:rPr>
              <w:t>Diferido</w:t>
            </w:r>
          </w:p>
        </w:tc>
        <w:tc>
          <w:tcPr>
            <w:tcW w:w="767"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BPA.C070</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BPA.D070</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BPA.E070</w:t>
            </w:r>
          </w:p>
        </w:tc>
        <w:tc>
          <w:tcPr>
            <w:tcW w:w="45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TOTAL DO PATRIMÔNIO LÍQUIDO</w:t>
            </w:r>
          </w:p>
        </w:tc>
        <w:tc>
          <w:tcPr>
            <w:tcW w:w="775"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BPA.G070</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BPA.H070</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BPA.I070</w:t>
            </w:r>
          </w:p>
        </w:tc>
      </w:tr>
      <w:tr w:rsidR="004357A0" w:rsidRPr="004357A0" w:rsidTr="004357A0">
        <w:trPr>
          <w:trHeight w:val="270"/>
        </w:trPr>
        <w:tc>
          <w:tcPr>
            <w:tcW w:w="4410" w:type="dxa"/>
            <w:tcBorders>
              <w:top w:val="single" w:sz="8" w:space="0" w:color="auto"/>
              <w:left w:val="single" w:sz="8" w:space="0" w:color="auto"/>
              <w:bottom w:val="single" w:sz="8" w:space="0" w:color="auto"/>
              <w:right w:val="single" w:sz="8" w:space="0" w:color="auto"/>
            </w:tcBorders>
            <w:shd w:val="clear" w:color="000000"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TOTAL DO ATIVO</w:t>
            </w:r>
          </w:p>
        </w:tc>
        <w:tc>
          <w:tcPr>
            <w:tcW w:w="767" w:type="dxa"/>
            <w:tcBorders>
              <w:top w:val="single" w:sz="8" w:space="0" w:color="auto"/>
              <w:left w:val="nil"/>
              <w:bottom w:val="single" w:sz="8" w:space="0" w:color="auto"/>
              <w:right w:val="single" w:sz="8" w:space="0" w:color="auto"/>
            </w:tcBorders>
            <w:shd w:val="clear" w:color="000000"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BPA.C071</w:t>
            </w:r>
          </w:p>
        </w:tc>
        <w:tc>
          <w:tcPr>
            <w:tcW w:w="1063" w:type="dxa"/>
            <w:tcBorders>
              <w:top w:val="single" w:sz="8" w:space="0" w:color="auto"/>
              <w:left w:val="nil"/>
              <w:bottom w:val="single" w:sz="8" w:space="0" w:color="auto"/>
              <w:right w:val="single" w:sz="8" w:space="0" w:color="auto"/>
            </w:tcBorders>
            <w:shd w:val="clear" w:color="000000"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BPA.D071</w:t>
            </w:r>
          </w:p>
        </w:tc>
        <w:tc>
          <w:tcPr>
            <w:tcW w:w="1262" w:type="dxa"/>
            <w:tcBorders>
              <w:top w:val="single" w:sz="8" w:space="0" w:color="auto"/>
              <w:left w:val="nil"/>
              <w:bottom w:val="single" w:sz="8" w:space="0" w:color="auto"/>
              <w:right w:val="single" w:sz="8" w:space="0" w:color="auto"/>
            </w:tcBorders>
            <w:shd w:val="clear" w:color="000000"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BPA.E071</w:t>
            </w:r>
          </w:p>
        </w:tc>
        <w:tc>
          <w:tcPr>
            <w:tcW w:w="4562" w:type="dxa"/>
            <w:tcBorders>
              <w:top w:val="single" w:sz="8" w:space="0" w:color="auto"/>
              <w:left w:val="nil"/>
              <w:bottom w:val="single" w:sz="8" w:space="0" w:color="auto"/>
              <w:right w:val="single" w:sz="8" w:space="0" w:color="auto"/>
            </w:tcBorders>
            <w:shd w:val="clear" w:color="000000"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TOTAL DO PASSIVO E DO PATRIMÔNIO LÍQUIDO</w:t>
            </w:r>
          </w:p>
        </w:tc>
        <w:tc>
          <w:tcPr>
            <w:tcW w:w="775" w:type="dxa"/>
            <w:tcBorders>
              <w:top w:val="single" w:sz="8" w:space="0" w:color="auto"/>
              <w:left w:val="nil"/>
              <w:bottom w:val="single" w:sz="8" w:space="0" w:color="auto"/>
              <w:right w:val="single" w:sz="8" w:space="0" w:color="auto"/>
            </w:tcBorders>
            <w:shd w:val="clear" w:color="000000"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BPA.G071</w:t>
            </w:r>
          </w:p>
        </w:tc>
        <w:tc>
          <w:tcPr>
            <w:tcW w:w="1063" w:type="dxa"/>
            <w:tcBorders>
              <w:top w:val="single" w:sz="8" w:space="0" w:color="auto"/>
              <w:left w:val="nil"/>
              <w:bottom w:val="single" w:sz="8" w:space="0" w:color="auto"/>
              <w:right w:val="single" w:sz="8" w:space="0" w:color="auto"/>
            </w:tcBorders>
            <w:shd w:val="clear" w:color="000000"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BPA.H071</w:t>
            </w:r>
          </w:p>
        </w:tc>
        <w:tc>
          <w:tcPr>
            <w:tcW w:w="1420" w:type="dxa"/>
            <w:tcBorders>
              <w:top w:val="single" w:sz="8" w:space="0" w:color="auto"/>
              <w:left w:val="nil"/>
              <w:bottom w:val="single" w:sz="8" w:space="0" w:color="auto"/>
              <w:right w:val="single" w:sz="8" w:space="0" w:color="auto"/>
            </w:tcBorders>
            <w:shd w:val="clear" w:color="000000"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BPA.I071</w:t>
            </w:r>
          </w:p>
        </w:tc>
      </w:tr>
      <w:tr w:rsidR="004357A0" w:rsidRPr="004357A0" w:rsidTr="004357A0">
        <w:trPr>
          <w:trHeight w:val="615"/>
        </w:trPr>
        <w:tc>
          <w:tcPr>
            <w:tcW w:w="15322" w:type="dxa"/>
            <w:gridSpan w:val="8"/>
            <w:tcBorders>
              <w:top w:val="single" w:sz="8" w:space="0" w:color="auto"/>
              <w:left w:val="nil"/>
              <w:bottom w:val="single" w:sz="8" w:space="0" w:color="auto"/>
              <w:right w:val="nil"/>
            </w:tcBorders>
            <w:shd w:val="clear" w:color="auto" w:fill="auto"/>
            <w:noWrap/>
            <w:vAlign w:val="bottom"/>
            <w:hideMark/>
          </w:tcPr>
          <w:p w:rsidR="004357A0" w:rsidRPr="004357A0" w:rsidRDefault="004357A0" w:rsidP="004357A0">
            <w:pPr>
              <w:overflowPunct/>
              <w:autoSpaceDE/>
              <w:autoSpaceDN/>
              <w:adjustRightInd/>
              <w:jc w:val="center"/>
              <w:textAlignment w:val="auto"/>
              <w:rPr>
                <w:rFonts w:ascii="Arial" w:hAnsi="Arial" w:cs="Arial"/>
                <w:b/>
                <w:bCs/>
              </w:rPr>
            </w:pPr>
          </w:p>
          <w:p w:rsidR="004357A0" w:rsidRPr="004357A0" w:rsidRDefault="004357A0" w:rsidP="004357A0">
            <w:pPr>
              <w:overflowPunct/>
              <w:autoSpaceDE/>
              <w:autoSpaceDN/>
              <w:adjustRightInd/>
              <w:jc w:val="center"/>
              <w:textAlignment w:val="auto"/>
              <w:rPr>
                <w:rFonts w:ascii="Arial" w:hAnsi="Arial" w:cs="Arial"/>
                <w:b/>
                <w:bCs/>
              </w:rPr>
            </w:pPr>
          </w:p>
          <w:p w:rsidR="00DE1C64" w:rsidRDefault="00DE1C64" w:rsidP="004357A0">
            <w:pPr>
              <w:overflowPunct/>
              <w:autoSpaceDE/>
              <w:autoSpaceDN/>
              <w:adjustRightInd/>
              <w:jc w:val="center"/>
              <w:textAlignment w:val="auto"/>
              <w:rPr>
                <w:rFonts w:ascii="Arial" w:hAnsi="Arial" w:cs="Arial"/>
                <w:b/>
                <w:bCs/>
              </w:rPr>
            </w:pPr>
          </w:p>
          <w:p w:rsidR="004357A0" w:rsidRPr="004357A0" w:rsidRDefault="004357A0" w:rsidP="004357A0">
            <w:pPr>
              <w:overflowPunct/>
              <w:autoSpaceDE/>
              <w:autoSpaceDN/>
              <w:adjustRightInd/>
              <w:jc w:val="center"/>
              <w:textAlignment w:val="auto"/>
              <w:rPr>
                <w:rFonts w:ascii="Arial" w:hAnsi="Arial" w:cs="Arial"/>
                <w:b/>
                <w:bCs/>
              </w:rPr>
            </w:pPr>
            <w:r w:rsidRPr="004357A0">
              <w:rPr>
                <w:rFonts w:ascii="Arial" w:hAnsi="Arial" w:cs="Arial"/>
                <w:b/>
                <w:bCs/>
              </w:rPr>
              <w:t>ATIVOS E PASSIVOS FINANCEIROS E PERMANENTES – LEI N.º 4.320/64</w:t>
            </w:r>
          </w:p>
          <w:p w:rsidR="004357A0" w:rsidRPr="004357A0" w:rsidRDefault="004357A0" w:rsidP="004357A0">
            <w:pPr>
              <w:overflowPunct/>
              <w:autoSpaceDE/>
              <w:autoSpaceDN/>
              <w:adjustRightInd/>
              <w:jc w:val="center"/>
              <w:textAlignment w:val="auto"/>
              <w:rPr>
                <w:rFonts w:ascii="Arial" w:hAnsi="Arial" w:cs="Arial"/>
                <w:b/>
                <w:bCs/>
              </w:rPr>
            </w:pPr>
          </w:p>
        </w:tc>
      </w:tr>
      <w:tr w:rsidR="004357A0" w:rsidRPr="004357A0" w:rsidTr="004357A0">
        <w:trPr>
          <w:trHeight w:val="285"/>
        </w:trPr>
        <w:tc>
          <w:tcPr>
            <w:tcW w:w="4410" w:type="dxa"/>
            <w:tcBorders>
              <w:top w:val="nil"/>
              <w:left w:val="single" w:sz="8" w:space="0" w:color="auto"/>
              <w:bottom w:val="single" w:sz="8" w:space="0" w:color="auto"/>
              <w:right w:val="nil"/>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ATIVO</w:t>
            </w:r>
          </w:p>
        </w:tc>
        <w:tc>
          <w:tcPr>
            <w:tcW w:w="767"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Nota</w:t>
            </w:r>
          </w:p>
        </w:tc>
        <w:tc>
          <w:tcPr>
            <w:tcW w:w="1063"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Atual</w:t>
            </w:r>
          </w:p>
        </w:tc>
        <w:tc>
          <w:tcPr>
            <w:tcW w:w="1262"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Anterior</w:t>
            </w:r>
          </w:p>
        </w:tc>
        <w:tc>
          <w:tcPr>
            <w:tcW w:w="4562" w:type="dxa"/>
            <w:tcBorders>
              <w:top w:val="nil"/>
              <w:left w:val="nil"/>
              <w:bottom w:val="single" w:sz="4" w:space="0" w:color="auto"/>
              <w:right w:val="nil"/>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PASSIVO</w:t>
            </w:r>
          </w:p>
        </w:tc>
        <w:tc>
          <w:tcPr>
            <w:tcW w:w="775"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Nota</w:t>
            </w:r>
          </w:p>
        </w:tc>
        <w:tc>
          <w:tcPr>
            <w:tcW w:w="1063"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Atual</w:t>
            </w:r>
          </w:p>
        </w:tc>
        <w:tc>
          <w:tcPr>
            <w:tcW w:w="1420" w:type="dxa"/>
            <w:vMerge w:val="restart"/>
            <w:tcBorders>
              <w:top w:val="nil"/>
              <w:left w:val="nil"/>
              <w:bottom w:val="single" w:sz="8" w:space="0" w:color="000000"/>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Anterior</w:t>
            </w:r>
          </w:p>
        </w:tc>
      </w:tr>
      <w:tr w:rsidR="004357A0" w:rsidRPr="004357A0" w:rsidTr="004357A0">
        <w:trPr>
          <w:trHeight w:val="285"/>
        </w:trPr>
        <w:tc>
          <w:tcPr>
            <w:tcW w:w="4410" w:type="dxa"/>
            <w:tcBorders>
              <w:top w:val="nil"/>
              <w:left w:val="single" w:sz="8" w:space="0" w:color="auto"/>
              <w:bottom w:val="single" w:sz="8" w:space="0" w:color="auto"/>
              <w:right w:val="nil"/>
            </w:tcBorders>
            <w:shd w:val="clear" w:color="000000" w:fill="D9D9D9"/>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Especificação</w:t>
            </w:r>
          </w:p>
        </w:tc>
        <w:tc>
          <w:tcPr>
            <w:tcW w:w="767" w:type="dxa"/>
            <w:vMerge/>
            <w:tcBorders>
              <w:top w:val="nil"/>
              <w:left w:val="single" w:sz="8" w:space="0" w:color="auto"/>
              <w:bottom w:val="single" w:sz="8" w:space="0" w:color="000000"/>
              <w:right w:val="single" w:sz="8" w:space="0" w:color="auto"/>
            </w:tcBorders>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c>
          <w:tcPr>
            <w:tcW w:w="1063" w:type="dxa"/>
            <w:vMerge/>
            <w:tcBorders>
              <w:top w:val="nil"/>
              <w:left w:val="single" w:sz="8" w:space="0" w:color="auto"/>
              <w:bottom w:val="single" w:sz="8" w:space="0" w:color="000000"/>
              <w:right w:val="single" w:sz="8" w:space="0" w:color="auto"/>
            </w:tcBorders>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c>
          <w:tcPr>
            <w:tcW w:w="1262" w:type="dxa"/>
            <w:vMerge/>
            <w:tcBorders>
              <w:top w:val="nil"/>
              <w:left w:val="single" w:sz="8" w:space="0" w:color="auto"/>
              <w:bottom w:val="single" w:sz="8" w:space="0" w:color="000000"/>
              <w:right w:val="single" w:sz="8" w:space="0" w:color="auto"/>
            </w:tcBorders>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c>
          <w:tcPr>
            <w:tcW w:w="4562" w:type="dxa"/>
            <w:tcBorders>
              <w:top w:val="single" w:sz="8" w:space="0" w:color="auto"/>
              <w:left w:val="nil"/>
              <w:bottom w:val="single" w:sz="8" w:space="0" w:color="auto"/>
              <w:right w:val="nil"/>
            </w:tcBorders>
            <w:shd w:val="clear" w:color="000000" w:fill="D9D9D9"/>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Especificação</w:t>
            </w:r>
          </w:p>
        </w:tc>
        <w:tc>
          <w:tcPr>
            <w:tcW w:w="775" w:type="dxa"/>
            <w:vMerge/>
            <w:tcBorders>
              <w:top w:val="nil"/>
              <w:left w:val="single" w:sz="8" w:space="0" w:color="auto"/>
              <w:bottom w:val="single" w:sz="8" w:space="0" w:color="000000"/>
              <w:right w:val="single" w:sz="8" w:space="0" w:color="auto"/>
            </w:tcBorders>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c>
          <w:tcPr>
            <w:tcW w:w="1063" w:type="dxa"/>
            <w:vMerge/>
            <w:tcBorders>
              <w:top w:val="nil"/>
              <w:left w:val="single" w:sz="8" w:space="0" w:color="auto"/>
              <w:bottom w:val="single" w:sz="8" w:space="0" w:color="000000"/>
              <w:right w:val="single" w:sz="8" w:space="0" w:color="auto"/>
            </w:tcBorders>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c>
          <w:tcPr>
            <w:tcW w:w="1420" w:type="dxa"/>
            <w:vMerge/>
            <w:tcBorders>
              <w:top w:val="nil"/>
              <w:left w:val="nil"/>
              <w:bottom w:val="single" w:sz="8" w:space="0" w:color="000000"/>
              <w:right w:val="single" w:sz="8" w:space="0" w:color="auto"/>
            </w:tcBorders>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r>
      <w:tr w:rsidR="004357A0" w:rsidRPr="004357A0" w:rsidTr="004357A0">
        <w:trPr>
          <w:trHeight w:val="405"/>
        </w:trPr>
        <w:tc>
          <w:tcPr>
            <w:tcW w:w="4410" w:type="dxa"/>
            <w:tcBorders>
              <w:top w:val="nil"/>
              <w:left w:val="single" w:sz="8" w:space="0" w:color="auto"/>
              <w:bottom w:val="single" w:sz="4" w:space="0" w:color="auto"/>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rPr>
            </w:pPr>
            <w:r w:rsidRPr="004357A0">
              <w:rPr>
                <w:rFonts w:ascii="Arial Narrow" w:hAnsi="Arial Narrow" w:cs="Arial"/>
                <w:b/>
                <w:bCs/>
              </w:rPr>
              <w:t>ATIVO FINANCEIRO</w:t>
            </w:r>
          </w:p>
        </w:tc>
        <w:tc>
          <w:tcPr>
            <w:tcW w:w="767"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BPA.C075</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BPA.D075</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BPA.E075</w:t>
            </w:r>
          </w:p>
        </w:tc>
        <w:tc>
          <w:tcPr>
            <w:tcW w:w="4562" w:type="dxa"/>
            <w:tcBorders>
              <w:top w:val="nil"/>
              <w:left w:val="nil"/>
              <w:bottom w:val="single" w:sz="4" w:space="0" w:color="auto"/>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rPr>
            </w:pPr>
            <w:r w:rsidRPr="004357A0">
              <w:rPr>
                <w:rFonts w:ascii="Arial Narrow" w:hAnsi="Arial Narrow" w:cs="Arial"/>
                <w:b/>
                <w:bCs/>
              </w:rPr>
              <w:t>PASSIVO FINANCEIRO</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BPA.G075</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BPA.H075</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BPA.I075</w:t>
            </w:r>
          </w:p>
        </w:tc>
      </w:tr>
      <w:tr w:rsidR="004357A0" w:rsidRPr="004357A0" w:rsidTr="004357A0">
        <w:trPr>
          <w:trHeight w:val="405"/>
        </w:trPr>
        <w:tc>
          <w:tcPr>
            <w:tcW w:w="4410" w:type="dxa"/>
            <w:tcBorders>
              <w:top w:val="nil"/>
              <w:left w:val="single" w:sz="8" w:space="0" w:color="auto"/>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rPr>
            </w:pPr>
            <w:r w:rsidRPr="004357A0">
              <w:rPr>
                <w:rFonts w:ascii="Arial Narrow" w:hAnsi="Arial Narrow" w:cs="Arial"/>
                <w:b/>
                <w:bCs/>
              </w:rPr>
              <w:t>ATIVO PERMANENTE</w:t>
            </w:r>
          </w:p>
        </w:tc>
        <w:tc>
          <w:tcPr>
            <w:tcW w:w="767"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BPA.C076</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BPA.D076</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BPA.E076</w:t>
            </w: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rPr>
            </w:pPr>
            <w:r w:rsidRPr="004357A0">
              <w:rPr>
                <w:rFonts w:ascii="Arial Narrow" w:hAnsi="Arial Narrow" w:cs="Arial"/>
                <w:b/>
                <w:bCs/>
              </w:rPr>
              <w:t>PASSIVO PERMANENTE</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BPA.G076</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BPA.H076</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BPA.I076</w:t>
            </w:r>
          </w:p>
        </w:tc>
      </w:tr>
      <w:tr w:rsidR="004357A0" w:rsidRPr="004357A0" w:rsidTr="004357A0">
        <w:trPr>
          <w:trHeight w:val="405"/>
        </w:trPr>
        <w:tc>
          <w:tcPr>
            <w:tcW w:w="4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rPr>
            </w:pPr>
            <w:r w:rsidRPr="004357A0">
              <w:rPr>
                <w:rFonts w:ascii="Arial Narrow" w:hAnsi="Arial Narrow" w:cs="Arial"/>
                <w:b/>
                <w:bCs/>
              </w:rPr>
              <w:t>TOTAL DO ATIVO (I)</w:t>
            </w:r>
          </w:p>
        </w:tc>
        <w:tc>
          <w:tcPr>
            <w:tcW w:w="767" w:type="dxa"/>
            <w:tcBorders>
              <w:top w:val="nil"/>
              <w:left w:val="nil"/>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BPA.C077</w:t>
            </w:r>
          </w:p>
        </w:tc>
        <w:tc>
          <w:tcPr>
            <w:tcW w:w="1063" w:type="dxa"/>
            <w:tcBorders>
              <w:top w:val="nil"/>
              <w:left w:val="nil"/>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BPA.D077</w:t>
            </w:r>
          </w:p>
        </w:tc>
        <w:tc>
          <w:tcPr>
            <w:tcW w:w="1262" w:type="dxa"/>
            <w:tcBorders>
              <w:top w:val="nil"/>
              <w:left w:val="nil"/>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BPA.E077</w:t>
            </w:r>
          </w:p>
        </w:tc>
        <w:tc>
          <w:tcPr>
            <w:tcW w:w="4562" w:type="dxa"/>
            <w:tcBorders>
              <w:top w:val="single" w:sz="8" w:space="0" w:color="auto"/>
              <w:left w:val="nil"/>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rPr>
            </w:pPr>
            <w:r w:rsidRPr="004357A0">
              <w:rPr>
                <w:rFonts w:ascii="Arial Narrow" w:hAnsi="Arial Narrow" w:cs="Arial"/>
                <w:b/>
                <w:bCs/>
              </w:rPr>
              <w:t>TOTAL DO PASSIVO (II)</w:t>
            </w:r>
          </w:p>
        </w:tc>
        <w:tc>
          <w:tcPr>
            <w:tcW w:w="775" w:type="dxa"/>
            <w:tcBorders>
              <w:top w:val="nil"/>
              <w:left w:val="nil"/>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BPA.G077</w:t>
            </w:r>
          </w:p>
        </w:tc>
        <w:tc>
          <w:tcPr>
            <w:tcW w:w="1063" w:type="dxa"/>
            <w:tcBorders>
              <w:top w:val="nil"/>
              <w:left w:val="nil"/>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BPA.H077</w:t>
            </w:r>
          </w:p>
        </w:tc>
        <w:tc>
          <w:tcPr>
            <w:tcW w:w="1420" w:type="dxa"/>
            <w:tcBorders>
              <w:top w:val="nil"/>
              <w:left w:val="nil"/>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BPA.I077</w:t>
            </w:r>
          </w:p>
        </w:tc>
      </w:tr>
      <w:tr w:rsidR="004357A0" w:rsidRPr="004357A0" w:rsidTr="004357A0">
        <w:trPr>
          <w:trHeight w:val="390"/>
        </w:trPr>
        <w:tc>
          <w:tcPr>
            <w:tcW w:w="12064" w:type="dxa"/>
            <w:gridSpan w:val="5"/>
            <w:tcBorders>
              <w:top w:val="single" w:sz="8" w:space="0" w:color="auto"/>
              <w:left w:val="single" w:sz="8" w:space="0" w:color="auto"/>
              <w:bottom w:val="single" w:sz="8" w:space="0" w:color="auto"/>
              <w:right w:val="single" w:sz="8" w:space="0" w:color="000000"/>
            </w:tcBorders>
            <w:shd w:val="clear" w:color="000000"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rPr>
            </w:pPr>
            <w:r w:rsidRPr="004357A0">
              <w:rPr>
                <w:rFonts w:ascii="Arial Narrow" w:hAnsi="Arial Narrow" w:cs="Arial"/>
                <w:b/>
                <w:bCs/>
              </w:rPr>
              <w:t>SALDO PATRIMONIAL (I - II)</w:t>
            </w:r>
          </w:p>
        </w:tc>
        <w:tc>
          <w:tcPr>
            <w:tcW w:w="775" w:type="dxa"/>
            <w:tcBorders>
              <w:top w:val="single" w:sz="8" w:space="0" w:color="auto"/>
              <w:left w:val="nil"/>
              <w:bottom w:val="single" w:sz="8" w:space="0" w:color="auto"/>
              <w:right w:val="nil"/>
            </w:tcBorders>
            <w:shd w:val="clear" w:color="000000"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BPA.G078</w:t>
            </w:r>
          </w:p>
        </w:tc>
        <w:tc>
          <w:tcPr>
            <w:tcW w:w="1063" w:type="dxa"/>
            <w:tcBorders>
              <w:top w:val="single" w:sz="8" w:space="0" w:color="auto"/>
              <w:left w:val="single" w:sz="8" w:space="0" w:color="auto"/>
              <w:bottom w:val="single" w:sz="8" w:space="0" w:color="auto"/>
              <w:right w:val="nil"/>
            </w:tcBorders>
            <w:shd w:val="clear" w:color="000000"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BPA.H078</w:t>
            </w:r>
          </w:p>
        </w:tc>
        <w:tc>
          <w:tcPr>
            <w:tcW w:w="1420" w:type="dxa"/>
            <w:tcBorders>
              <w:top w:val="single" w:sz="8" w:space="0" w:color="auto"/>
              <w:left w:val="single" w:sz="8" w:space="0" w:color="auto"/>
              <w:bottom w:val="single" w:sz="8" w:space="0" w:color="auto"/>
              <w:right w:val="single" w:sz="8" w:space="0" w:color="auto"/>
            </w:tcBorders>
            <w:shd w:val="clear" w:color="000000"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BPA.I078</w:t>
            </w:r>
          </w:p>
        </w:tc>
      </w:tr>
      <w:tr w:rsidR="004357A0" w:rsidRPr="004357A0" w:rsidTr="004357A0">
        <w:trPr>
          <w:trHeight w:val="345"/>
        </w:trPr>
        <w:tc>
          <w:tcPr>
            <w:tcW w:w="4410"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c>
          <w:tcPr>
            <w:tcW w:w="767"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c>
          <w:tcPr>
            <w:tcW w:w="1063"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p>
        </w:tc>
        <w:tc>
          <w:tcPr>
            <w:tcW w:w="12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p>
        </w:tc>
        <w:tc>
          <w:tcPr>
            <w:tcW w:w="4562"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c>
          <w:tcPr>
            <w:tcW w:w="775"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c>
          <w:tcPr>
            <w:tcW w:w="1063"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p>
        </w:tc>
        <w:tc>
          <w:tcPr>
            <w:tcW w:w="1420" w:type="dxa"/>
            <w:tcBorders>
              <w:top w:val="nil"/>
              <w:left w:val="nil"/>
              <w:bottom w:val="nil"/>
              <w:right w:val="nil"/>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p>
        </w:tc>
      </w:tr>
    </w:tbl>
    <w:p w:rsidR="004357A0" w:rsidRPr="004357A0" w:rsidRDefault="004357A0" w:rsidP="004357A0">
      <w:pPr>
        <w:overflowPunct/>
        <w:autoSpaceDE/>
        <w:autoSpaceDN/>
        <w:adjustRightInd/>
        <w:spacing w:line="360" w:lineRule="auto"/>
        <w:jc w:val="both"/>
        <w:textAlignment w:val="auto"/>
        <w:rPr>
          <w:rFonts w:ascii="Arial" w:eastAsia="Calibri" w:hAnsi="Arial"/>
          <w:sz w:val="22"/>
          <w:szCs w:val="22"/>
          <w:lang w:eastAsia="en-US"/>
        </w:rPr>
      </w:pPr>
      <w:r w:rsidRPr="004357A0">
        <w:rPr>
          <w:rFonts w:ascii="Arial" w:eastAsia="Calibri" w:hAnsi="Arial"/>
          <w:sz w:val="22"/>
          <w:szCs w:val="22"/>
          <w:lang w:eastAsia="en-US"/>
        </w:rPr>
        <w:br w:type="page"/>
      </w:r>
    </w:p>
    <w:tbl>
      <w:tblPr>
        <w:tblW w:w="15322" w:type="dxa"/>
        <w:tblInd w:w="-497" w:type="dxa"/>
        <w:tblCellMar>
          <w:left w:w="70" w:type="dxa"/>
          <w:right w:w="70" w:type="dxa"/>
        </w:tblCellMar>
        <w:tblLook w:val="04A0" w:firstRow="1" w:lastRow="0" w:firstColumn="1" w:lastColumn="0" w:noHBand="0" w:noVBand="1"/>
      </w:tblPr>
      <w:tblGrid>
        <w:gridCol w:w="4410"/>
        <w:gridCol w:w="767"/>
        <w:gridCol w:w="1063"/>
        <w:gridCol w:w="1262"/>
        <w:gridCol w:w="4562"/>
        <w:gridCol w:w="775"/>
        <w:gridCol w:w="1063"/>
        <w:gridCol w:w="1420"/>
      </w:tblGrid>
      <w:tr w:rsidR="004357A0" w:rsidRPr="004357A0" w:rsidTr="004357A0">
        <w:trPr>
          <w:trHeight w:val="270"/>
        </w:trPr>
        <w:tc>
          <w:tcPr>
            <w:tcW w:w="15322" w:type="dxa"/>
            <w:gridSpan w:val="8"/>
            <w:tcBorders>
              <w:top w:val="nil"/>
              <w:left w:val="nil"/>
              <w:bottom w:val="single" w:sz="8" w:space="0" w:color="auto"/>
              <w:right w:val="nil"/>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w:hAnsi="Arial" w:cs="Arial"/>
                <w:b/>
                <w:bCs/>
              </w:rPr>
            </w:pPr>
            <w:r w:rsidRPr="004357A0">
              <w:rPr>
                <w:rFonts w:ascii="Arial" w:hAnsi="Arial" w:cs="Arial"/>
                <w:b/>
                <w:bCs/>
              </w:rPr>
              <w:t>CONTAS DE COMPENSAÇÃO – LEI N.º 4.320/64</w:t>
            </w:r>
          </w:p>
          <w:p w:rsidR="004357A0" w:rsidRPr="004357A0" w:rsidRDefault="004357A0" w:rsidP="004357A0">
            <w:pPr>
              <w:overflowPunct/>
              <w:autoSpaceDE/>
              <w:autoSpaceDN/>
              <w:adjustRightInd/>
              <w:jc w:val="center"/>
              <w:textAlignment w:val="auto"/>
              <w:rPr>
                <w:rFonts w:ascii="Arial" w:hAnsi="Arial" w:cs="Arial"/>
                <w:b/>
                <w:bCs/>
              </w:rPr>
            </w:pPr>
          </w:p>
        </w:tc>
      </w:tr>
      <w:tr w:rsidR="004357A0" w:rsidRPr="004357A0" w:rsidTr="004357A0">
        <w:trPr>
          <w:trHeight w:val="285"/>
        </w:trPr>
        <w:tc>
          <w:tcPr>
            <w:tcW w:w="4410" w:type="dxa"/>
            <w:tcBorders>
              <w:top w:val="nil"/>
              <w:left w:val="single" w:sz="8" w:space="0" w:color="auto"/>
              <w:bottom w:val="single" w:sz="8" w:space="0" w:color="auto"/>
              <w:right w:val="nil"/>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ATIVO</w:t>
            </w:r>
          </w:p>
        </w:tc>
        <w:tc>
          <w:tcPr>
            <w:tcW w:w="767"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Nota</w:t>
            </w:r>
          </w:p>
        </w:tc>
        <w:tc>
          <w:tcPr>
            <w:tcW w:w="1063"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Atual</w:t>
            </w:r>
          </w:p>
        </w:tc>
        <w:tc>
          <w:tcPr>
            <w:tcW w:w="1262"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Anterior</w:t>
            </w:r>
          </w:p>
        </w:tc>
        <w:tc>
          <w:tcPr>
            <w:tcW w:w="4562" w:type="dxa"/>
            <w:tcBorders>
              <w:top w:val="nil"/>
              <w:left w:val="nil"/>
              <w:bottom w:val="single" w:sz="4" w:space="0" w:color="auto"/>
              <w:right w:val="nil"/>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PASSIVO</w:t>
            </w:r>
          </w:p>
        </w:tc>
        <w:tc>
          <w:tcPr>
            <w:tcW w:w="775"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Nota</w:t>
            </w:r>
          </w:p>
        </w:tc>
        <w:tc>
          <w:tcPr>
            <w:tcW w:w="1063"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Atual</w:t>
            </w:r>
          </w:p>
        </w:tc>
        <w:tc>
          <w:tcPr>
            <w:tcW w:w="1420" w:type="dxa"/>
            <w:vMerge w:val="restart"/>
            <w:tcBorders>
              <w:top w:val="nil"/>
              <w:left w:val="nil"/>
              <w:bottom w:val="single" w:sz="8" w:space="0" w:color="000000"/>
              <w:right w:val="single" w:sz="8" w:space="0" w:color="auto"/>
            </w:tcBorders>
            <w:shd w:val="clear" w:color="000000" w:fill="D9D9D9"/>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Exercício Anterior</w:t>
            </w:r>
          </w:p>
        </w:tc>
      </w:tr>
      <w:tr w:rsidR="004357A0" w:rsidRPr="004357A0" w:rsidTr="004357A0">
        <w:trPr>
          <w:trHeight w:val="255"/>
        </w:trPr>
        <w:tc>
          <w:tcPr>
            <w:tcW w:w="4410" w:type="dxa"/>
            <w:tcBorders>
              <w:top w:val="nil"/>
              <w:left w:val="single" w:sz="8" w:space="0" w:color="auto"/>
              <w:bottom w:val="single" w:sz="8" w:space="0" w:color="auto"/>
              <w:right w:val="nil"/>
            </w:tcBorders>
            <w:shd w:val="clear" w:color="000000" w:fill="D9D9D9"/>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Especificação</w:t>
            </w:r>
          </w:p>
        </w:tc>
        <w:tc>
          <w:tcPr>
            <w:tcW w:w="767" w:type="dxa"/>
            <w:vMerge/>
            <w:tcBorders>
              <w:top w:val="nil"/>
              <w:left w:val="single" w:sz="8" w:space="0" w:color="auto"/>
              <w:bottom w:val="single" w:sz="8" w:space="0" w:color="000000"/>
              <w:right w:val="single" w:sz="8" w:space="0" w:color="auto"/>
            </w:tcBorders>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c>
          <w:tcPr>
            <w:tcW w:w="1063" w:type="dxa"/>
            <w:vMerge/>
            <w:tcBorders>
              <w:top w:val="nil"/>
              <w:left w:val="single" w:sz="8" w:space="0" w:color="auto"/>
              <w:bottom w:val="single" w:sz="8" w:space="0" w:color="000000"/>
              <w:right w:val="single" w:sz="8" w:space="0" w:color="auto"/>
            </w:tcBorders>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c>
          <w:tcPr>
            <w:tcW w:w="1262" w:type="dxa"/>
            <w:vMerge/>
            <w:tcBorders>
              <w:top w:val="nil"/>
              <w:left w:val="single" w:sz="8" w:space="0" w:color="auto"/>
              <w:bottom w:val="single" w:sz="8" w:space="0" w:color="000000"/>
              <w:right w:val="single" w:sz="8" w:space="0" w:color="auto"/>
            </w:tcBorders>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c>
          <w:tcPr>
            <w:tcW w:w="4562" w:type="dxa"/>
            <w:tcBorders>
              <w:top w:val="single" w:sz="8" w:space="0" w:color="auto"/>
              <w:left w:val="nil"/>
              <w:bottom w:val="single" w:sz="8" w:space="0" w:color="auto"/>
              <w:right w:val="nil"/>
            </w:tcBorders>
            <w:shd w:val="clear" w:color="000000" w:fill="D9D9D9"/>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Especificação</w:t>
            </w:r>
          </w:p>
        </w:tc>
        <w:tc>
          <w:tcPr>
            <w:tcW w:w="775" w:type="dxa"/>
            <w:vMerge/>
            <w:tcBorders>
              <w:top w:val="nil"/>
              <w:left w:val="single" w:sz="8" w:space="0" w:color="auto"/>
              <w:bottom w:val="single" w:sz="8" w:space="0" w:color="000000"/>
              <w:right w:val="single" w:sz="8" w:space="0" w:color="auto"/>
            </w:tcBorders>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c>
          <w:tcPr>
            <w:tcW w:w="1063" w:type="dxa"/>
            <w:vMerge/>
            <w:tcBorders>
              <w:top w:val="nil"/>
              <w:left w:val="single" w:sz="8" w:space="0" w:color="auto"/>
              <w:bottom w:val="single" w:sz="8" w:space="0" w:color="000000"/>
              <w:right w:val="single" w:sz="8" w:space="0" w:color="auto"/>
            </w:tcBorders>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c>
          <w:tcPr>
            <w:tcW w:w="1420" w:type="dxa"/>
            <w:vMerge/>
            <w:tcBorders>
              <w:top w:val="nil"/>
              <w:left w:val="nil"/>
              <w:bottom w:val="single" w:sz="8" w:space="0" w:color="000000"/>
              <w:right w:val="single" w:sz="8" w:space="0" w:color="auto"/>
            </w:tcBorders>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p>
        </w:tc>
      </w:tr>
      <w:tr w:rsidR="004357A0" w:rsidRPr="004357A0" w:rsidTr="004357A0">
        <w:trPr>
          <w:trHeight w:val="270"/>
        </w:trPr>
        <w:tc>
          <w:tcPr>
            <w:tcW w:w="4410" w:type="dxa"/>
            <w:tcBorders>
              <w:top w:val="nil"/>
              <w:left w:val="single" w:sz="8" w:space="0" w:color="auto"/>
              <w:bottom w:val="nil"/>
              <w:right w:val="nil"/>
            </w:tcBorders>
            <w:shd w:val="clear" w:color="000000" w:fill="FFFFFF"/>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Atos Potenciais Ativos</w:t>
            </w:r>
          </w:p>
        </w:tc>
        <w:tc>
          <w:tcPr>
            <w:tcW w:w="767"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BPA.C083</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BPA.D083</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BPA.E083</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textAlignment w:val="auto"/>
              <w:rPr>
                <w:rFonts w:ascii="Arial Narrow" w:hAnsi="Arial Narrow" w:cs="Arial"/>
                <w:b/>
                <w:bCs/>
                <w:sz w:val="16"/>
                <w:szCs w:val="16"/>
              </w:rPr>
            </w:pPr>
            <w:r w:rsidRPr="004357A0">
              <w:rPr>
                <w:rFonts w:ascii="Arial Narrow" w:hAnsi="Arial Narrow" w:cs="Arial"/>
                <w:b/>
                <w:bCs/>
                <w:sz w:val="16"/>
                <w:szCs w:val="16"/>
              </w:rPr>
              <w:t>Atos Potenciais Passivos</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BPA.G083</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BPA.H083</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b/>
                <w:bCs/>
                <w:sz w:val="16"/>
                <w:szCs w:val="16"/>
              </w:rPr>
            </w:pPr>
            <w:r w:rsidRPr="004357A0">
              <w:rPr>
                <w:rFonts w:ascii="Arial Narrow" w:hAnsi="Arial Narrow" w:cs="Arial"/>
                <w:b/>
                <w:bCs/>
                <w:sz w:val="16"/>
                <w:szCs w:val="16"/>
              </w:rPr>
              <w:t>BPA.I083</w:t>
            </w:r>
          </w:p>
        </w:tc>
      </w:tr>
      <w:tr w:rsidR="004357A0" w:rsidRPr="004357A0" w:rsidTr="004357A0">
        <w:trPr>
          <w:trHeight w:val="255"/>
        </w:trPr>
        <w:tc>
          <w:tcPr>
            <w:tcW w:w="4410" w:type="dxa"/>
            <w:tcBorders>
              <w:top w:val="nil"/>
              <w:left w:val="single" w:sz="8" w:space="0" w:color="auto"/>
              <w:bottom w:val="nil"/>
              <w:right w:val="nil"/>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xml:space="preserve">Garantias e </w:t>
            </w:r>
            <w:proofErr w:type="spellStart"/>
            <w:r w:rsidRPr="004357A0">
              <w:rPr>
                <w:rFonts w:ascii="Arial Narrow" w:hAnsi="Arial Narrow" w:cs="Arial"/>
                <w:sz w:val="16"/>
                <w:szCs w:val="16"/>
              </w:rPr>
              <w:t>Contragarantias</w:t>
            </w:r>
            <w:proofErr w:type="spellEnd"/>
            <w:r w:rsidRPr="004357A0">
              <w:rPr>
                <w:rFonts w:ascii="Arial Narrow" w:hAnsi="Arial Narrow" w:cs="Arial"/>
                <w:sz w:val="16"/>
                <w:szCs w:val="16"/>
              </w:rPr>
              <w:t xml:space="preserve"> Recebidas </w:t>
            </w:r>
          </w:p>
        </w:tc>
        <w:tc>
          <w:tcPr>
            <w:tcW w:w="767"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BPA.C084</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BPA.D084</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BPA.E084</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xml:space="preserve">Garantias e </w:t>
            </w:r>
            <w:proofErr w:type="spellStart"/>
            <w:r w:rsidRPr="004357A0">
              <w:rPr>
                <w:rFonts w:ascii="Arial Narrow" w:hAnsi="Arial Narrow" w:cs="Arial"/>
                <w:sz w:val="16"/>
                <w:szCs w:val="16"/>
              </w:rPr>
              <w:t>Contragarantias</w:t>
            </w:r>
            <w:proofErr w:type="spellEnd"/>
            <w:r w:rsidRPr="004357A0">
              <w:rPr>
                <w:rFonts w:ascii="Arial Narrow" w:hAnsi="Arial Narrow" w:cs="Arial"/>
                <w:sz w:val="16"/>
                <w:szCs w:val="16"/>
              </w:rPr>
              <w:t xml:space="preserve"> Concedidas </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BPA.G084</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BPA.H084</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BPA.I084</w:t>
            </w:r>
          </w:p>
        </w:tc>
      </w:tr>
      <w:tr w:rsidR="004357A0" w:rsidRPr="004357A0" w:rsidTr="004357A0">
        <w:trPr>
          <w:trHeight w:val="255"/>
        </w:trPr>
        <w:tc>
          <w:tcPr>
            <w:tcW w:w="4410" w:type="dxa"/>
            <w:tcBorders>
              <w:top w:val="nil"/>
              <w:left w:val="single" w:sz="8" w:space="0" w:color="auto"/>
              <w:bottom w:val="nil"/>
              <w:right w:val="nil"/>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Direitos Conveniados e Outros Instrumentos Congêneres</w:t>
            </w:r>
          </w:p>
        </w:tc>
        <w:tc>
          <w:tcPr>
            <w:tcW w:w="767"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BPA.C085</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BPA.D085</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BPA.E085</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xml:space="preserve">Obrigações Conveniadas e Outros Instrumentos Congêneres </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BPA.G085</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BPA.H085</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BPA.I085</w:t>
            </w:r>
          </w:p>
        </w:tc>
      </w:tr>
      <w:tr w:rsidR="004357A0" w:rsidRPr="004357A0" w:rsidTr="004357A0">
        <w:trPr>
          <w:trHeight w:val="255"/>
        </w:trPr>
        <w:tc>
          <w:tcPr>
            <w:tcW w:w="4410" w:type="dxa"/>
            <w:tcBorders>
              <w:top w:val="nil"/>
              <w:left w:val="single" w:sz="8" w:space="0" w:color="auto"/>
              <w:bottom w:val="nil"/>
              <w:right w:val="nil"/>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xml:space="preserve">Direitos Contratuais </w:t>
            </w:r>
          </w:p>
        </w:tc>
        <w:tc>
          <w:tcPr>
            <w:tcW w:w="767"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BPA.C086</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BPA.D086</w:t>
            </w:r>
          </w:p>
        </w:tc>
        <w:tc>
          <w:tcPr>
            <w:tcW w:w="1262"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BPA.E086</w:t>
            </w:r>
          </w:p>
        </w:tc>
        <w:tc>
          <w:tcPr>
            <w:tcW w:w="4562" w:type="dxa"/>
            <w:tcBorders>
              <w:top w:val="nil"/>
              <w:left w:val="nil"/>
              <w:bottom w:val="nil"/>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Obrigações Contratuais</w:t>
            </w:r>
          </w:p>
        </w:tc>
        <w:tc>
          <w:tcPr>
            <w:tcW w:w="775" w:type="dxa"/>
            <w:tcBorders>
              <w:top w:val="nil"/>
              <w:left w:val="single" w:sz="8" w:space="0" w:color="auto"/>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BPA.G086</w:t>
            </w:r>
          </w:p>
        </w:tc>
        <w:tc>
          <w:tcPr>
            <w:tcW w:w="1063"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BPA.H086</w:t>
            </w:r>
          </w:p>
        </w:tc>
        <w:tc>
          <w:tcPr>
            <w:tcW w:w="1420" w:type="dxa"/>
            <w:tcBorders>
              <w:top w:val="nil"/>
              <w:left w:val="nil"/>
              <w:bottom w:val="nil"/>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BPA.I086</w:t>
            </w:r>
          </w:p>
        </w:tc>
      </w:tr>
      <w:tr w:rsidR="004357A0" w:rsidRPr="004357A0" w:rsidTr="004357A0">
        <w:trPr>
          <w:trHeight w:val="270"/>
        </w:trPr>
        <w:tc>
          <w:tcPr>
            <w:tcW w:w="4410" w:type="dxa"/>
            <w:tcBorders>
              <w:top w:val="nil"/>
              <w:left w:val="single" w:sz="8" w:space="0" w:color="auto"/>
              <w:bottom w:val="single" w:sz="8" w:space="0" w:color="auto"/>
              <w:right w:val="nil"/>
            </w:tcBorders>
            <w:shd w:val="clear" w:color="auto" w:fill="auto"/>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Outros Atos Potenciais Ativos</w:t>
            </w:r>
          </w:p>
        </w:tc>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BPA.C087</w:t>
            </w:r>
          </w:p>
        </w:tc>
        <w:tc>
          <w:tcPr>
            <w:tcW w:w="1063" w:type="dxa"/>
            <w:tcBorders>
              <w:top w:val="nil"/>
              <w:left w:val="nil"/>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BPA.D087</w:t>
            </w:r>
          </w:p>
        </w:tc>
        <w:tc>
          <w:tcPr>
            <w:tcW w:w="1262" w:type="dxa"/>
            <w:tcBorders>
              <w:top w:val="nil"/>
              <w:left w:val="nil"/>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BPA.E087</w:t>
            </w:r>
          </w:p>
        </w:tc>
        <w:tc>
          <w:tcPr>
            <w:tcW w:w="4562" w:type="dxa"/>
            <w:tcBorders>
              <w:top w:val="nil"/>
              <w:left w:val="nil"/>
              <w:bottom w:val="single" w:sz="8" w:space="0" w:color="auto"/>
              <w:right w:val="nil"/>
            </w:tcBorders>
            <w:shd w:val="clear" w:color="000000" w:fill="FFFFFF"/>
            <w:noWrap/>
            <w:vAlign w:val="center"/>
            <w:hideMark/>
          </w:tcPr>
          <w:p w:rsidR="004357A0" w:rsidRPr="004357A0" w:rsidRDefault="004357A0" w:rsidP="004357A0">
            <w:pPr>
              <w:overflowPunct/>
              <w:autoSpaceDE/>
              <w:autoSpaceDN/>
              <w:adjustRightInd/>
              <w:ind w:firstLineChars="200" w:firstLine="320"/>
              <w:textAlignment w:val="auto"/>
              <w:rPr>
                <w:rFonts w:ascii="Arial Narrow" w:hAnsi="Arial Narrow" w:cs="Arial"/>
                <w:sz w:val="16"/>
                <w:szCs w:val="16"/>
              </w:rPr>
            </w:pPr>
            <w:r w:rsidRPr="004357A0">
              <w:rPr>
                <w:rFonts w:ascii="Arial Narrow" w:hAnsi="Arial Narrow" w:cs="Arial"/>
                <w:sz w:val="16"/>
                <w:szCs w:val="16"/>
              </w:rPr>
              <w:t xml:space="preserve">Outros Atos Potenciais Passivos </w:t>
            </w:r>
          </w:p>
        </w:tc>
        <w:tc>
          <w:tcPr>
            <w:tcW w:w="775" w:type="dxa"/>
            <w:tcBorders>
              <w:top w:val="nil"/>
              <w:left w:val="single" w:sz="8" w:space="0" w:color="auto"/>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BPA.G087</w:t>
            </w:r>
          </w:p>
        </w:tc>
        <w:tc>
          <w:tcPr>
            <w:tcW w:w="1063" w:type="dxa"/>
            <w:tcBorders>
              <w:top w:val="nil"/>
              <w:left w:val="nil"/>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BPA.H087</w:t>
            </w:r>
          </w:p>
        </w:tc>
        <w:tc>
          <w:tcPr>
            <w:tcW w:w="1420" w:type="dxa"/>
            <w:tcBorders>
              <w:top w:val="nil"/>
              <w:left w:val="nil"/>
              <w:bottom w:val="single" w:sz="8" w:space="0" w:color="auto"/>
              <w:right w:val="single" w:sz="8" w:space="0" w:color="auto"/>
            </w:tcBorders>
            <w:shd w:val="clear" w:color="auto" w:fill="auto"/>
            <w:noWrap/>
            <w:vAlign w:val="center"/>
            <w:hideMark/>
          </w:tcPr>
          <w:p w:rsidR="004357A0" w:rsidRPr="004357A0" w:rsidRDefault="004357A0" w:rsidP="004357A0">
            <w:pPr>
              <w:overflowPunct/>
              <w:autoSpaceDE/>
              <w:autoSpaceDN/>
              <w:adjustRightInd/>
              <w:jc w:val="center"/>
              <w:textAlignment w:val="auto"/>
              <w:rPr>
                <w:rFonts w:ascii="Arial Narrow" w:hAnsi="Arial Narrow" w:cs="Arial"/>
                <w:sz w:val="16"/>
                <w:szCs w:val="16"/>
              </w:rPr>
            </w:pPr>
            <w:r w:rsidRPr="004357A0">
              <w:rPr>
                <w:rFonts w:ascii="Arial Narrow" w:hAnsi="Arial Narrow" w:cs="Arial"/>
                <w:sz w:val="16"/>
                <w:szCs w:val="16"/>
              </w:rPr>
              <w:t>BPA.I087</w:t>
            </w:r>
          </w:p>
        </w:tc>
      </w:tr>
    </w:tbl>
    <w:p w:rsidR="004357A0" w:rsidRPr="004357A0" w:rsidRDefault="004357A0" w:rsidP="004357A0">
      <w:pPr>
        <w:overflowPunct/>
        <w:autoSpaceDE/>
        <w:autoSpaceDN/>
        <w:adjustRightInd/>
        <w:spacing w:line="360" w:lineRule="auto"/>
        <w:jc w:val="both"/>
        <w:textAlignment w:val="auto"/>
        <w:rPr>
          <w:rFonts w:ascii="Arial" w:eastAsia="Calibri" w:hAnsi="Arial"/>
          <w:sz w:val="22"/>
          <w:szCs w:val="22"/>
          <w:lang w:eastAsia="en-US"/>
        </w:rPr>
      </w:pPr>
    </w:p>
    <w:p w:rsidR="004357A0" w:rsidRPr="004357A0" w:rsidRDefault="004357A0" w:rsidP="004357A0">
      <w:pPr>
        <w:overflowPunct/>
        <w:autoSpaceDE/>
        <w:autoSpaceDN/>
        <w:adjustRightInd/>
        <w:spacing w:line="360" w:lineRule="auto"/>
        <w:jc w:val="both"/>
        <w:textAlignment w:val="auto"/>
        <w:rPr>
          <w:rFonts w:ascii="Arial" w:eastAsia="Calibri" w:hAnsi="Arial"/>
          <w:b/>
          <w:sz w:val="22"/>
          <w:szCs w:val="22"/>
          <w:lang w:eastAsia="en-US"/>
        </w:rPr>
      </w:pPr>
      <w:r w:rsidRPr="004357A0">
        <w:rPr>
          <w:rFonts w:ascii="Arial" w:eastAsia="Calibri" w:hAnsi="Arial"/>
          <w:b/>
          <w:sz w:val="22"/>
          <w:szCs w:val="22"/>
          <w:lang w:eastAsia="en-US"/>
        </w:rPr>
        <w:t>Observações:</w:t>
      </w:r>
    </w:p>
    <w:p w:rsidR="004357A0" w:rsidRPr="004357A0" w:rsidRDefault="004357A0" w:rsidP="004357A0">
      <w:pPr>
        <w:overflowPunct/>
        <w:autoSpaceDE/>
        <w:autoSpaceDN/>
        <w:adjustRightInd/>
        <w:spacing w:after="200" w:line="276" w:lineRule="auto"/>
        <w:jc w:val="both"/>
        <w:textAlignment w:val="auto"/>
        <w:rPr>
          <w:rFonts w:ascii="Arial" w:eastAsia="Calibri" w:hAnsi="Arial"/>
          <w:sz w:val="22"/>
          <w:szCs w:val="22"/>
          <w:lang w:eastAsia="en-US"/>
        </w:rPr>
      </w:pPr>
      <w:r w:rsidRPr="004357A0">
        <w:rPr>
          <w:rFonts w:ascii="Arial" w:eastAsia="Calibri" w:hAnsi="Arial"/>
          <w:sz w:val="22"/>
          <w:szCs w:val="22"/>
          <w:lang w:eastAsia="en-US"/>
        </w:rPr>
        <w:t>1. A elaboração do Balanço Patrimonial seguirá a metodologia especificada na IPC 04 (Instruções de Procedimentos Contábeis </w:t>
      </w:r>
      <w:r w:rsidRPr="004357A0">
        <w:rPr>
          <w:rFonts w:ascii="Arial" w:eastAsia="Calibri" w:hAnsi="Arial"/>
          <w:sz w:val="22"/>
          <w:szCs w:val="22"/>
          <w:lang w:eastAsia="en-US"/>
        </w:rPr>
        <w:noBreakHyphen/>
        <w:t> STN) observada à classificação das contas contábeis pertencentes ao Plano de Contas do TCEES (CidadES).</w:t>
      </w:r>
    </w:p>
    <w:p w:rsidR="004357A0" w:rsidRPr="004357A0" w:rsidRDefault="004357A0" w:rsidP="004357A0">
      <w:pPr>
        <w:overflowPunct/>
        <w:autoSpaceDE/>
        <w:autoSpaceDN/>
        <w:adjustRightInd/>
        <w:spacing w:after="200" w:line="276" w:lineRule="auto"/>
        <w:jc w:val="both"/>
        <w:textAlignment w:val="auto"/>
        <w:rPr>
          <w:rFonts w:ascii="Arial" w:eastAsia="Calibri" w:hAnsi="Arial"/>
          <w:sz w:val="22"/>
          <w:szCs w:val="22"/>
          <w:lang w:eastAsia="en-US"/>
        </w:rPr>
      </w:pPr>
      <w:r w:rsidRPr="004357A0">
        <w:rPr>
          <w:rFonts w:ascii="Arial" w:eastAsia="Calibri" w:hAnsi="Arial"/>
          <w:sz w:val="22"/>
          <w:szCs w:val="22"/>
          <w:lang w:eastAsia="en-US"/>
        </w:rPr>
        <w:t xml:space="preserve">2. Os campos BPA.H078, BPA.H051, BPA.H054, BPA.H057, BPA.H058, BPA.H059, BPA.H060, BPA.H061, BPA.H070, BPA.I078, BPA.I051, </w:t>
      </w:r>
      <w:r w:rsidR="00597C05">
        <w:rPr>
          <w:rFonts w:ascii="Arial" w:eastAsia="Calibri" w:hAnsi="Arial"/>
          <w:sz w:val="22"/>
          <w:szCs w:val="22"/>
          <w:lang w:eastAsia="en-US"/>
        </w:rPr>
        <w:t>B</w:t>
      </w:r>
      <w:r w:rsidRPr="004357A0">
        <w:rPr>
          <w:rFonts w:ascii="Arial" w:eastAsia="Calibri" w:hAnsi="Arial"/>
          <w:sz w:val="22"/>
          <w:szCs w:val="22"/>
          <w:lang w:eastAsia="en-US"/>
        </w:rPr>
        <w:t>PA.I054, BPA.I057, BPA.I058, BPA.I059, BPA.I060, BPA.I061, BPA.I070 admitirão valores negativos.</w:t>
      </w:r>
    </w:p>
    <w:p w:rsidR="004357A0" w:rsidRDefault="004357A0" w:rsidP="00F73B22">
      <w:pPr>
        <w:jc w:val="both"/>
        <w:rPr>
          <w:rFonts w:ascii="FrankfurtGothic" w:hAnsi="FrankfurtGothic"/>
          <w:b/>
          <w:bCs/>
          <w:sz w:val="28"/>
          <w:szCs w:val="28"/>
        </w:rPr>
      </w:pPr>
    </w:p>
    <w:p w:rsidR="00267CF9" w:rsidRDefault="00267CF9" w:rsidP="00F73B22">
      <w:pPr>
        <w:jc w:val="both"/>
        <w:rPr>
          <w:rFonts w:ascii="FrankfurtGothic" w:hAnsi="FrankfurtGothic"/>
          <w:b/>
          <w:bCs/>
          <w:sz w:val="28"/>
          <w:szCs w:val="28"/>
        </w:rPr>
      </w:pPr>
    </w:p>
    <w:p w:rsidR="00DE1C64" w:rsidRPr="00DE1C64" w:rsidRDefault="00DE1C64" w:rsidP="00DE1C64">
      <w:pPr>
        <w:overflowPunct/>
        <w:autoSpaceDE/>
        <w:autoSpaceDN/>
        <w:adjustRightInd/>
        <w:jc w:val="center"/>
        <w:textAlignment w:val="auto"/>
        <w:rPr>
          <w:rFonts w:ascii="Arial" w:hAnsi="Arial" w:cs="Arial"/>
          <w:b/>
          <w:bCs/>
          <w:sz w:val="22"/>
          <w:szCs w:val="22"/>
        </w:rPr>
      </w:pPr>
      <w:r>
        <w:rPr>
          <w:rFonts w:ascii="Arial" w:hAnsi="Arial" w:cs="Arial"/>
          <w:b/>
          <w:bCs/>
          <w:sz w:val="22"/>
          <w:szCs w:val="22"/>
        </w:rPr>
        <w:br w:type="page"/>
      </w:r>
      <w:r w:rsidRPr="00DE1C64">
        <w:rPr>
          <w:rFonts w:ascii="Arial" w:hAnsi="Arial" w:cs="Arial"/>
          <w:b/>
          <w:bCs/>
          <w:sz w:val="22"/>
          <w:szCs w:val="22"/>
        </w:rPr>
        <w:lastRenderedPageBreak/>
        <w:t>DEMONSTRATIVO DO SUPERÁVIT/DÉFICIT FINANCEIRO APURADO NO BALANÇO PATRIMONIAL</w:t>
      </w:r>
    </w:p>
    <w:p w:rsidR="00DE1C64" w:rsidRPr="00DE1C64" w:rsidRDefault="00DE1C64" w:rsidP="00DE1C64">
      <w:pPr>
        <w:tabs>
          <w:tab w:val="left" w:pos="12350"/>
        </w:tabs>
        <w:overflowPunct/>
        <w:autoSpaceDE/>
        <w:autoSpaceDN/>
        <w:adjustRightInd/>
        <w:ind w:left="55"/>
        <w:textAlignment w:val="auto"/>
        <w:rPr>
          <w:rFonts w:ascii="Arial" w:hAnsi="Arial" w:cs="Arial"/>
          <w:b/>
          <w:bCs/>
          <w:sz w:val="16"/>
          <w:szCs w:val="16"/>
        </w:rPr>
      </w:pPr>
      <w:r w:rsidRPr="00DE1C64">
        <w:rPr>
          <w:rFonts w:ascii="Arial Narrow" w:hAnsi="Arial Narrow" w:cs="Arial"/>
          <w:b/>
          <w:bCs/>
          <w:sz w:val="22"/>
          <w:szCs w:val="22"/>
        </w:rPr>
        <w:tab/>
      </w:r>
    </w:p>
    <w:tbl>
      <w:tblPr>
        <w:tblW w:w="13815" w:type="dxa"/>
        <w:tblInd w:w="55" w:type="dxa"/>
        <w:tblCellMar>
          <w:left w:w="70" w:type="dxa"/>
          <w:right w:w="70" w:type="dxa"/>
        </w:tblCellMar>
        <w:tblLook w:val="04A0" w:firstRow="1" w:lastRow="0" w:firstColumn="1" w:lastColumn="0" w:noHBand="0" w:noVBand="1"/>
      </w:tblPr>
      <w:tblGrid>
        <w:gridCol w:w="705"/>
        <w:gridCol w:w="9375"/>
        <w:gridCol w:w="906"/>
        <w:gridCol w:w="1309"/>
        <w:gridCol w:w="1520"/>
      </w:tblGrid>
      <w:tr w:rsidR="00DE1C64" w:rsidRPr="00DE1C64" w:rsidTr="00DE1C64">
        <w:trPr>
          <w:trHeight w:val="330"/>
        </w:trPr>
        <w:tc>
          <w:tcPr>
            <w:tcW w:w="10986" w:type="dxa"/>
            <w:gridSpan w:val="3"/>
            <w:tcBorders>
              <w:top w:val="single" w:sz="4" w:space="0" w:color="auto"/>
              <w:left w:val="single" w:sz="4" w:space="0" w:color="auto"/>
              <w:bottom w:val="single" w:sz="4" w:space="0" w:color="auto"/>
              <w:right w:val="single" w:sz="4" w:space="0" w:color="000000"/>
            </w:tcBorders>
            <w:shd w:val="clear" w:color="auto" w:fill="F2F2F2"/>
            <w:noWrap/>
            <w:vAlign w:val="bottom"/>
            <w:hideMark/>
          </w:tcPr>
          <w:p w:rsidR="00DE1C64" w:rsidRPr="009A5754" w:rsidRDefault="00DE1C64" w:rsidP="00DE1C64">
            <w:pPr>
              <w:overflowPunct/>
              <w:autoSpaceDE/>
              <w:autoSpaceDN/>
              <w:adjustRightInd/>
              <w:jc w:val="center"/>
              <w:textAlignment w:val="auto"/>
              <w:rPr>
                <w:rFonts w:ascii="Arial Narrow" w:hAnsi="Arial Narrow" w:cs="Arial"/>
                <w:b/>
                <w:bCs/>
                <w:sz w:val="22"/>
                <w:szCs w:val="22"/>
              </w:rPr>
            </w:pPr>
            <w:r w:rsidRPr="009A5754">
              <w:rPr>
                <w:rFonts w:ascii="Arial Narrow" w:hAnsi="Arial Narrow" w:cs="Arial"/>
                <w:b/>
                <w:bCs/>
                <w:sz w:val="22"/>
                <w:szCs w:val="22"/>
              </w:rPr>
              <w:t>FONTES DE RECURSOS</w:t>
            </w:r>
          </w:p>
        </w:tc>
        <w:tc>
          <w:tcPr>
            <w:tcW w:w="2829" w:type="dxa"/>
            <w:gridSpan w:val="2"/>
            <w:tcBorders>
              <w:top w:val="single" w:sz="4" w:space="0" w:color="auto"/>
              <w:left w:val="nil"/>
              <w:bottom w:val="single" w:sz="4" w:space="0" w:color="auto"/>
              <w:right w:val="single" w:sz="4" w:space="0" w:color="000000"/>
            </w:tcBorders>
            <w:shd w:val="clear" w:color="auto" w:fill="F2F2F2"/>
            <w:noWrap/>
            <w:vAlign w:val="bottom"/>
            <w:hideMark/>
          </w:tcPr>
          <w:p w:rsidR="00DE1C64" w:rsidRPr="009A5754" w:rsidRDefault="00DE1C64" w:rsidP="00DE1C64">
            <w:pPr>
              <w:overflowPunct/>
              <w:autoSpaceDE/>
              <w:autoSpaceDN/>
              <w:adjustRightInd/>
              <w:jc w:val="center"/>
              <w:textAlignment w:val="auto"/>
              <w:rPr>
                <w:rFonts w:ascii="Arial Narrow" w:hAnsi="Arial Narrow" w:cs="Arial"/>
                <w:b/>
                <w:bCs/>
              </w:rPr>
            </w:pPr>
            <w:r w:rsidRPr="009A5754">
              <w:rPr>
                <w:rFonts w:ascii="Arial Narrow" w:hAnsi="Arial Narrow" w:cs="Arial"/>
                <w:b/>
                <w:bCs/>
              </w:rPr>
              <w:t>SUPERÁVIT/DÉFICIT FINANCEIRO</w:t>
            </w:r>
          </w:p>
        </w:tc>
      </w:tr>
      <w:tr w:rsidR="00DE1C64" w:rsidRPr="00DE1C64" w:rsidTr="00DE1C64">
        <w:trPr>
          <w:trHeight w:val="255"/>
        </w:trPr>
        <w:tc>
          <w:tcPr>
            <w:tcW w:w="705" w:type="dxa"/>
            <w:tcBorders>
              <w:top w:val="nil"/>
              <w:left w:val="single" w:sz="4" w:space="0" w:color="auto"/>
              <w:bottom w:val="single" w:sz="4" w:space="0" w:color="auto"/>
              <w:right w:val="single" w:sz="4" w:space="0" w:color="auto"/>
            </w:tcBorders>
            <w:shd w:val="clear" w:color="auto" w:fill="F2F2F2"/>
            <w:noWrap/>
            <w:vAlign w:val="bottom"/>
            <w:hideMark/>
          </w:tcPr>
          <w:p w:rsidR="00DE1C64" w:rsidRPr="009A5754" w:rsidRDefault="00DE1C64" w:rsidP="00DE1C64">
            <w:pPr>
              <w:overflowPunct/>
              <w:autoSpaceDE/>
              <w:autoSpaceDN/>
              <w:adjustRightInd/>
              <w:jc w:val="center"/>
              <w:textAlignment w:val="auto"/>
              <w:rPr>
                <w:rFonts w:ascii="Arial Narrow" w:hAnsi="Arial Narrow" w:cs="Arial"/>
                <w:b/>
                <w:bCs/>
              </w:rPr>
            </w:pPr>
            <w:r w:rsidRPr="009A5754">
              <w:rPr>
                <w:rFonts w:ascii="Arial Narrow" w:hAnsi="Arial Narrow" w:cs="Arial"/>
                <w:b/>
                <w:bCs/>
              </w:rPr>
              <w:t xml:space="preserve">Código </w:t>
            </w:r>
          </w:p>
        </w:tc>
        <w:tc>
          <w:tcPr>
            <w:tcW w:w="9375" w:type="dxa"/>
            <w:tcBorders>
              <w:top w:val="nil"/>
              <w:left w:val="nil"/>
              <w:bottom w:val="single" w:sz="4" w:space="0" w:color="auto"/>
              <w:right w:val="single" w:sz="4" w:space="0" w:color="auto"/>
            </w:tcBorders>
            <w:shd w:val="clear" w:color="auto" w:fill="F2F2F2"/>
            <w:noWrap/>
            <w:vAlign w:val="bottom"/>
            <w:hideMark/>
          </w:tcPr>
          <w:p w:rsidR="00DE1C64" w:rsidRPr="009A5754" w:rsidRDefault="00DE1C64" w:rsidP="00DE1C64">
            <w:pPr>
              <w:overflowPunct/>
              <w:autoSpaceDE/>
              <w:autoSpaceDN/>
              <w:adjustRightInd/>
              <w:jc w:val="center"/>
              <w:textAlignment w:val="auto"/>
              <w:rPr>
                <w:rFonts w:ascii="Arial Narrow" w:hAnsi="Arial Narrow" w:cs="Arial"/>
                <w:b/>
                <w:bCs/>
              </w:rPr>
            </w:pPr>
            <w:r w:rsidRPr="009A5754">
              <w:rPr>
                <w:rFonts w:ascii="Arial Narrow" w:hAnsi="Arial Narrow" w:cs="Arial"/>
                <w:b/>
                <w:bCs/>
              </w:rPr>
              <w:t>Descrição</w:t>
            </w:r>
          </w:p>
        </w:tc>
        <w:tc>
          <w:tcPr>
            <w:tcW w:w="906" w:type="dxa"/>
            <w:tcBorders>
              <w:top w:val="nil"/>
              <w:left w:val="nil"/>
              <w:bottom w:val="single" w:sz="4" w:space="0" w:color="auto"/>
              <w:right w:val="single" w:sz="4" w:space="0" w:color="auto"/>
            </w:tcBorders>
            <w:shd w:val="clear" w:color="auto" w:fill="F2F2F2"/>
            <w:noWrap/>
            <w:vAlign w:val="bottom"/>
            <w:hideMark/>
          </w:tcPr>
          <w:p w:rsidR="00DE1C64" w:rsidRPr="009A5754" w:rsidRDefault="00DE1C64" w:rsidP="00DE1C64">
            <w:pPr>
              <w:overflowPunct/>
              <w:autoSpaceDE/>
              <w:autoSpaceDN/>
              <w:adjustRightInd/>
              <w:jc w:val="center"/>
              <w:textAlignment w:val="auto"/>
              <w:rPr>
                <w:rFonts w:ascii="Arial Narrow" w:hAnsi="Arial Narrow" w:cs="Arial"/>
                <w:b/>
                <w:bCs/>
              </w:rPr>
            </w:pPr>
            <w:r w:rsidRPr="009A5754">
              <w:rPr>
                <w:rFonts w:ascii="Arial Narrow" w:hAnsi="Arial Narrow" w:cs="Arial"/>
                <w:b/>
                <w:bCs/>
              </w:rPr>
              <w:t>Nota</w:t>
            </w:r>
          </w:p>
        </w:tc>
        <w:tc>
          <w:tcPr>
            <w:tcW w:w="1309" w:type="dxa"/>
            <w:tcBorders>
              <w:top w:val="nil"/>
              <w:left w:val="nil"/>
              <w:bottom w:val="single" w:sz="4" w:space="0" w:color="auto"/>
              <w:right w:val="single" w:sz="4" w:space="0" w:color="auto"/>
            </w:tcBorders>
            <w:shd w:val="clear" w:color="auto" w:fill="F2F2F2"/>
            <w:noWrap/>
            <w:vAlign w:val="bottom"/>
            <w:hideMark/>
          </w:tcPr>
          <w:p w:rsidR="00DE1C64" w:rsidRPr="009A5754" w:rsidRDefault="00DE1C64" w:rsidP="00DE1C64">
            <w:pPr>
              <w:overflowPunct/>
              <w:autoSpaceDE/>
              <w:autoSpaceDN/>
              <w:adjustRightInd/>
              <w:jc w:val="center"/>
              <w:textAlignment w:val="auto"/>
              <w:rPr>
                <w:rFonts w:ascii="Arial Narrow" w:hAnsi="Arial Narrow" w:cs="Arial"/>
                <w:b/>
                <w:bCs/>
              </w:rPr>
            </w:pPr>
            <w:r w:rsidRPr="009A5754">
              <w:rPr>
                <w:rFonts w:ascii="Arial Narrow" w:hAnsi="Arial Narrow" w:cs="Arial"/>
                <w:b/>
                <w:bCs/>
              </w:rPr>
              <w:t>Exercício Atual</w:t>
            </w:r>
          </w:p>
        </w:tc>
        <w:tc>
          <w:tcPr>
            <w:tcW w:w="1520" w:type="dxa"/>
            <w:tcBorders>
              <w:top w:val="nil"/>
              <w:left w:val="nil"/>
              <w:bottom w:val="single" w:sz="4" w:space="0" w:color="auto"/>
              <w:right w:val="single" w:sz="4" w:space="0" w:color="auto"/>
            </w:tcBorders>
            <w:shd w:val="clear" w:color="auto" w:fill="F2F2F2"/>
            <w:noWrap/>
            <w:vAlign w:val="bottom"/>
            <w:hideMark/>
          </w:tcPr>
          <w:p w:rsidR="00DE1C64" w:rsidRPr="009A5754" w:rsidRDefault="00DE1C64" w:rsidP="00DE1C64">
            <w:pPr>
              <w:overflowPunct/>
              <w:autoSpaceDE/>
              <w:autoSpaceDN/>
              <w:adjustRightInd/>
              <w:jc w:val="center"/>
              <w:textAlignment w:val="auto"/>
              <w:rPr>
                <w:rFonts w:ascii="Arial Narrow" w:hAnsi="Arial Narrow" w:cs="Arial"/>
                <w:b/>
                <w:bCs/>
              </w:rPr>
            </w:pPr>
            <w:r w:rsidRPr="009A5754">
              <w:rPr>
                <w:rFonts w:ascii="Arial Narrow" w:hAnsi="Arial Narrow" w:cs="Arial"/>
                <w:b/>
                <w:bCs/>
              </w:rPr>
              <w:t>Exercício Anterior</w:t>
            </w:r>
          </w:p>
        </w:tc>
      </w:tr>
      <w:tr w:rsidR="00DE1C64"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b/>
                <w:bCs/>
                <w:sz w:val="16"/>
                <w:szCs w:val="16"/>
              </w:rPr>
            </w:pPr>
            <w:r w:rsidRPr="009A5754">
              <w:rPr>
                <w:rFonts w:ascii="Arial" w:hAnsi="Arial" w:cs="Arial"/>
                <w:b/>
                <w:bCs/>
                <w:sz w:val="16"/>
                <w:szCs w:val="16"/>
              </w:rPr>
              <w:t> </w:t>
            </w:r>
          </w:p>
        </w:tc>
        <w:tc>
          <w:tcPr>
            <w:tcW w:w="9375"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textAlignment w:val="auto"/>
              <w:rPr>
                <w:rFonts w:ascii="Arial" w:hAnsi="Arial" w:cs="Arial"/>
                <w:b/>
                <w:bCs/>
                <w:sz w:val="16"/>
                <w:szCs w:val="16"/>
              </w:rPr>
            </w:pPr>
            <w:r w:rsidRPr="009A5754">
              <w:rPr>
                <w:rFonts w:ascii="Arial" w:hAnsi="Arial" w:cs="Arial"/>
                <w:b/>
                <w:bCs/>
                <w:sz w:val="16"/>
                <w:szCs w:val="16"/>
              </w:rPr>
              <w:t>ORDINÁRIA</w:t>
            </w:r>
          </w:p>
        </w:tc>
        <w:tc>
          <w:tcPr>
            <w:tcW w:w="906"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b/>
                <w:bCs/>
                <w:sz w:val="16"/>
                <w:szCs w:val="16"/>
              </w:rPr>
            </w:pPr>
            <w:r w:rsidRPr="009A5754">
              <w:rPr>
                <w:rFonts w:ascii="Arial" w:hAnsi="Arial" w:cs="Arial"/>
                <w:b/>
                <w:bCs/>
                <w:sz w:val="16"/>
                <w:szCs w:val="16"/>
              </w:rPr>
              <w:t>SDF.C006</w:t>
            </w:r>
          </w:p>
        </w:tc>
        <w:tc>
          <w:tcPr>
            <w:tcW w:w="1309"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b/>
                <w:bCs/>
                <w:sz w:val="16"/>
                <w:szCs w:val="16"/>
              </w:rPr>
            </w:pPr>
            <w:r w:rsidRPr="009A5754">
              <w:rPr>
                <w:rFonts w:ascii="Arial" w:hAnsi="Arial" w:cs="Arial"/>
                <w:b/>
                <w:bCs/>
                <w:sz w:val="16"/>
                <w:szCs w:val="16"/>
              </w:rPr>
              <w:t>SDF.D006</w:t>
            </w:r>
          </w:p>
        </w:tc>
        <w:tc>
          <w:tcPr>
            <w:tcW w:w="1520"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b/>
                <w:bCs/>
                <w:sz w:val="16"/>
                <w:szCs w:val="16"/>
              </w:rPr>
            </w:pPr>
            <w:r w:rsidRPr="009A5754">
              <w:rPr>
                <w:rFonts w:ascii="Arial" w:hAnsi="Arial" w:cs="Arial"/>
                <w:b/>
                <w:bCs/>
                <w:sz w:val="16"/>
                <w:szCs w:val="16"/>
              </w:rPr>
              <w:t>SDF.E006</w:t>
            </w:r>
          </w:p>
        </w:tc>
      </w:tr>
      <w:tr w:rsidR="00DE1C64"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000</w:t>
            </w:r>
          </w:p>
        </w:tc>
        <w:tc>
          <w:tcPr>
            <w:tcW w:w="9375"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textAlignment w:val="auto"/>
              <w:rPr>
                <w:rFonts w:ascii="Arial" w:hAnsi="Arial" w:cs="Arial"/>
                <w:sz w:val="16"/>
                <w:szCs w:val="16"/>
              </w:rPr>
            </w:pPr>
            <w:r w:rsidRPr="009A5754">
              <w:rPr>
                <w:rFonts w:ascii="Arial" w:hAnsi="Arial" w:cs="Arial"/>
                <w:sz w:val="16"/>
                <w:szCs w:val="16"/>
              </w:rPr>
              <w:t>RECURSOS ORDINÁRIOS</w:t>
            </w:r>
          </w:p>
        </w:tc>
        <w:tc>
          <w:tcPr>
            <w:tcW w:w="906"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SDF.C007</w:t>
            </w:r>
          </w:p>
        </w:tc>
        <w:tc>
          <w:tcPr>
            <w:tcW w:w="1309"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SDF.D007</w:t>
            </w:r>
          </w:p>
        </w:tc>
        <w:tc>
          <w:tcPr>
            <w:tcW w:w="1520"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SDF.E007</w:t>
            </w:r>
          </w:p>
        </w:tc>
      </w:tr>
      <w:tr w:rsidR="00597C05"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tcPr>
          <w:p w:rsidR="00597C05" w:rsidRPr="009A5754" w:rsidRDefault="00597C05"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090</w:t>
            </w:r>
          </w:p>
        </w:tc>
        <w:tc>
          <w:tcPr>
            <w:tcW w:w="9375" w:type="dxa"/>
            <w:tcBorders>
              <w:top w:val="nil"/>
              <w:left w:val="nil"/>
              <w:bottom w:val="nil"/>
              <w:right w:val="single" w:sz="4" w:space="0" w:color="auto"/>
            </w:tcBorders>
            <w:shd w:val="clear" w:color="auto" w:fill="auto"/>
            <w:noWrap/>
            <w:vAlign w:val="bottom"/>
          </w:tcPr>
          <w:p w:rsidR="00597C05" w:rsidRPr="009A5754" w:rsidRDefault="000C33FC" w:rsidP="00DE1C64">
            <w:pPr>
              <w:overflowPunct/>
              <w:autoSpaceDE/>
              <w:autoSpaceDN/>
              <w:adjustRightInd/>
              <w:textAlignment w:val="auto"/>
              <w:rPr>
                <w:rFonts w:ascii="Arial" w:hAnsi="Arial" w:cs="Arial"/>
                <w:sz w:val="16"/>
                <w:szCs w:val="16"/>
              </w:rPr>
            </w:pPr>
            <w:r w:rsidRPr="009A5754">
              <w:rPr>
                <w:rFonts w:ascii="Arial" w:hAnsi="Arial" w:cs="Arial"/>
                <w:sz w:val="16"/>
                <w:szCs w:val="16"/>
              </w:rPr>
              <w:t>OUTROS RECURSOS NÃO VINCULADOS</w:t>
            </w:r>
          </w:p>
        </w:tc>
        <w:tc>
          <w:tcPr>
            <w:tcW w:w="906" w:type="dxa"/>
            <w:tcBorders>
              <w:top w:val="nil"/>
              <w:left w:val="nil"/>
              <w:bottom w:val="nil"/>
              <w:right w:val="single" w:sz="4" w:space="0" w:color="auto"/>
            </w:tcBorders>
            <w:shd w:val="clear" w:color="auto" w:fill="auto"/>
            <w:noWrap/>
            <w:vAlign w:val="bottom"/>
          </w:tcPr>
          <w:p w:rsidR="00597C05" w:rsidRPr="009A5754" w:rsidRDefault="000C33FC"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SDF.C061</w:t>
            </w:r>
          </w:p>
        </w:tc>
        <w:tc>
          <w:tcPr>
            <w:tcW w:w="1309" w:type="dxa"/>
            <w:tcBorders>
              <w:top w:val="nil"/>
              <w:left w:val="nil"/>
              <w:bottom w:val="nil"/>
              <w:right w:val="single" w:sz="4" w:space="0" w:color="auto"/>
            </w:tcBorders>
            <w:shd w:val="clear" w:color="auto" w:fill="auto"/>
            <w:noWrap/>
            <w:vAlign w:val="bottom"/>
          </w:tcPr>
          <w:p w:rsidR="00597C05" w:rsidRPr="009A5754" w:rsidRDefault="000C33FC"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SDF.D061</w:t>
            </w:r>
          </w:p>
        </w:tc>
        <w:tc>
          <w:tcPr>
            <w:tcW w:w="1520" w:type="dxa"/>
            <w:tcBorders>
              <w:top w:val="nil"/>
              <w:left w:val="nil"/>
              <w:bottom w:val="nil"/>
              <w:right w:val="single" w:sz="4" w:space="0" w:color="auto"/>
            </w:tcBorders>
            <w:shd w:val="clear" w:color="auto" w:fill="auto"/>
            <w:noWrap/>
            <w:vAlign w:val="bottom"/>
          </w:tcPr>
          <w:p w:rsidR="00597C05" w:rsidRPr="009A5754" w:rsidRDefault="000C33FC"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SDF.E061</w:t>
            </w:r>
          </w:p>
        </w:tc>
      </w:tr>
      <w:tr w:rsidR="00DE1C64"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b/>
                <w:bCs/>
                <w:sz w:val="16"/>
                <w:szCs w:val="16"/>
              </w:rPr>
            </w:pPr>
            <w:r w:rsidRPr="009A5754">
              <w:rPr>
                <w:rFonts w:ascii="Arial" w:hAnsi="Arial" w:cs="Arial"/>
                <w:b/>
                <w:bCs/>
                <w:sz w:val="16"/>
                <w:szCs w:val="16"/>
              </w:rPr>
              <w:t> </w:t>
            </w:r>
          </w:p>
        </w:tc>
        <w:tc>
          <w:tcPr>
            <w:tcW w:w="9375"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textAlignment w:val="auto"/>
              <w:rPr>
                <w:rFonts w:ascii="Arial" w:hAnsi="Arial" w:cs="Arial"/>
                <w:b/>
                <w:bCs/>
                <w:sz w:val="16"/>
                <w:szCs w:val="16"/>
              </w:rPr>
            </w:pPr>
            <w:r w:rsidRPr="009A5754">
              <w:rPr>
                <w:rFonts w:ascii="Arial" w:hAnsi="Arial" w:cs="Arial"/>
                <w:b/>
                <w:bCs/>
                <w:sz w:val="16"/>
                <w:szCs w:val="16"/>
              </w:rPr>
              <w:t>VINCULADA</w:t>
            </w:r>
          </w:p>
        </w:tc>
        <w:tc>
          <w:tcPr>
            <w:tcW w:w="906"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b/>
                <w:bCs/>
                <w:sz w:val="16"/>
                <w:szCs w:val="16"/>
              </w:rPr>
            </w:pPr>
            <w:r w:rsidRPr="009A5754">
              <w:rPr>
                <w:rFonts w:ascii="Arial" w:hAnsi="Arial" w:cs="Arial"/>
                <w:b/>
                <w:bCs/>
                <w:sz w:val="16"/>
                <w:szCs w:val="16"/>
              </w:rPr>
              <w:t>SDF.C008</w:t>
            </w:r>
          </w:p>
        </w:tc>
        <w:tc>
          <w:tcPr>
            <w:tcW w:w="1309"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b/>
                <w:bCs/>
                <w:sz w:val="16"/>
                <w:szCs w:val="16"/>
              </w:rPr>
            </w:pPr>
            <w:r w:rsidRPr="009A5754">
              <w:rPr>
                <w:rFonts w:ascii="Arial" w:hAnsi="Arial" w:cs="Arial"/>
                <w:b/>
                <w:bCs/>
                <w:sz w:val="16"/>
                <w:szCs w:val="16"/>
              </w:rPr>
              <w:t>SDF.D008</w:t>
            </w:r>
          </w:p>
        </w:tc>
        <w:tc>
          <w:tcPr>
            <w:tcW w:w="1520"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b/>
                <w:bCs/>
                <w:sz w:val="16"/>
                <w:szCs w:val="16"/>
              </w:rPr>
            </w:pPr>
            <w:r w:rsidRPr="009A5754">
              <w:rPr>
                <w:rFonts w:ascii="Arial" w:hAnsi="Arial" w:cs="Arial"/>
                <w:b/>
                <w:bCs/>
                <w:sz w:val="16"/>
                <w:szCs w:val="16"/>
              </w:rPr>
              <w:t>SDF.E008</w:t>
            </w:r>
          </w:p>
        </w:tc>
      </w:tr>
      <w:tr w:rsidR="00DE1C64"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DE1C64" w:rsidRPr="009A5754" w:rsidRDefault="000C33FC"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111</w:t>
            </w:r>
          </w:p>
        </w:tc>
        <w:tc>
          <w:tcPr>
            <w:tcW w:w="9375" w:type="dxa"/>
            <w:tcBorders>
              <w:top w:val="nil"/>
              <w:left w:val="nil"/>
              <w:bottom w:val="nil"/>
              <w:right w:val="single" w:sz="4" w:space="0" w:color="auto"/>
            </w:tcBorders>
            <w:shd w:val="clear" w:color="auto" w:fill="auto"/>
            <w:noWrap/>
            <w:vAlign w:val="bottom"/>
            <w:hideMark/>
          </w:tcPr>
          <w:p w:rsidR="00DE1C64" w:rsidRPr="009A5754" w:rsidRDefault="000C33FC" w:rsidP="00DE1C64">
            <w:pPr>
              <w:overflowPunct/>
              <w:autoSpaceDE/>
              <w:autoSpaceDN/>
              <w:adjustRightInd/>
              <w:textAlignment w:val="auto"/>
              <w:rPr>
                <w:rFonts w:ascii="Arial" w:hAnsi="Arial" w:cs="Arial"/>
                <w:sz w:val="16"/>
                <w:szCs w:val="16"/>
              </w:rPr>
            </w:pPr>
            <w:r w:rsidRPr="009A5754">
              <w:rPr>
                <w:rFonts w:ascii="Arial" w:hAnsi="Arial" w:cs="Arial"/>
                <w:sz w:val="16"/>
                <w:szCs w:val="16"/>
              </w:rPr>
              <w:t>RECEITA DE IMPOSTOS E DE TRANSFERÊNCIA DE IMPOSTOS - EDUCAÇÃO</w:t>
            </w:r>
          </w:p>
        </w:tc>
        <w:tc>
          <w:tcPr>
            <w:tcW w:w="906"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SDF.C009</w:t>
            </w:r>
          </w:p>
        </w:tc>
        <w:tc>
          <w:tcPr>
            <w:tcW w:w="1309"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SDF.D009</w:t>
            </w:r>
          </w:p>
        </w:tc>
        <w:tc>
          <w:tcPr>
            <w:tcW w:w="1520"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SDF.E009</w:t>
            </w:r>
          </w:p>
        </w:tc>
      </w:tr>
      <w:tr w:rsidR="00DE1C64"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DE1C64" w:rsidRPr="009A5754" w:rsidRDefault="000C33FC"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113</w:t>
            </w:r>
          </w:p>
        </w:tc>
        <w:tc>
          <w:tcPr>
            <w:tcW w:w="9375" w:type="dxa"/>
            <w:tcBorders>
              <w:top w:val="nil"/>
              <w:left w:val="nil"/>
              <w:bottom w:val="nil"/>
              <w:right w:val="single" w:sz="4" w:space="0" w:color="auto"/>
            </w:tcBorders>
            <w:shd w:val="clear" w:color="auto" w:fill="auto"/>
            <w:noWrap/>
            <w:vAlign w:val="bottom"/>
            <w:hideMark/>
          </w:tcPr>
          <w:p w:rsidR="00DE1C64" w:rsidRPr="009A5754" w:rsidRDefault="000C33FC" w:rsidP="000C33FC">
            <w:pPr>
              <w:overflowPunct/>
              <w:autoSpaceDE/>
              <w:autoSpaceDN/>
              <w:adjustRightInd/>
              <w:textAlignment w:val="auto"/>
              <w:rPr>
                <w:rFonts w:ascii="Arial" w:hAnsi="Arial" w:cs="Arial"/>
                <w:sz w:val="16"/>
                <w:szCs w:val="16"/>
              </w:rPr>
            </w:pPr>
            <w:r w:rsidRPr="009A5754">
              <w:rPr>
                <w:rFonts w:ascii="Arial" w:hAnsi="Arial" w:cs="Arial"/>
                <w:sz w:val="16"/>
                <w:szCs w:val="16"/>
              </w:rPr>
              <w:t xml:space="preserve">TRANSFERÊNCIAS DO </w:t>
            </w:r>
            <w:r w:rsidR="00DE1C64" w:rsidRPr="009A5754">
              <w:rPr>
                <w:rFonts w:ascii="Arial" w:hAnsi="Arial" w:cs="Arial"/>
                <w:sz w:val="16"/>
                <w:szCs w:val="16"/>
              </w:rPr>
              <w:t>FUNDEB (40%)</w:t>
            </w:r>
          </w:p>
        </w:tc>
        <w:tc>
          <w:tcPr>
            <w:tcW w:w="906"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SDF.C010</w:t>
            </w:r>
          </w:p>
        </w:tc>
        <w:tc>
          <w:tcPr>
            <w:tcW w:w="1309"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SDF.D010</w:t>
            </w:r>
          </w:p>
        </w:tc>
        <w:tc>
          <w:tcPr>
            <w:tcW w:w="1520"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SDF.E010</w:t>
            </w:r>
          </w:p>
        </w:tc>
      </w:tr>
      <w:tr w:rsidR="00DE1C64"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DE1C64" w:rsidRPr="009A5754" w:rsidRDefault="000C33FC"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112</w:t>
            </w:r>
          </w:p>
        </w:tc>
        <w:tc>
          <w:tcPr>
            <w:tcW w:w="9375" w:type="dxa"/>
            <w:tcBorders>
              <w:top w:val="nil"/>
              <w:left w:val="nil"/>
              <w:bottom w:val="nil"/>
              <w:right w:val="single" w:sz="4" w:space="0" w:color="auto"/>
            </w:tcBorders>
            <w:shd w:val="clear" w:color="auto" w:fill="auto"/>
            <w:noWrap/>
            <w:vAlign w:val="bottom"/>
            <w:hideMark/>
          </w:tcPr>
          <w:p w:rsidR="00DE1C64" w:rsidRPr="009A5754" w:rsidRDefault="000C33FC" w:rsidP="000C33FC">
            <w:pPr>
              <w:overflowPunct/>
              <w:autoSpaceDE/>
              <w:autoSpaceDN/>
              <w:adjustRightInd/>
              <w:textAlignment w:val="auto"/>
              <w:rPr>
                <w:rFonts w:ascii="Arial" w:hAnsi="Arial" w:cs="Arial"/>
                <w:sz w:val="16"/>
                <w:szCs w:val="16"/>
              </w:rPr>
            </w:pPr>
            <w:r w:rsidRPr="009A5754">
              <w:rPr>
                <w:rFonts w:ascii="Arial" w:hAnsi="Arial" w:cs="Arial"/>
                <w:sz w:val="16"/>
                <w:szCs w:val="16"/>
              </w:rPr>
              <w:t xml:space="preserve">TRANSFERÊNCIAS DO </w:t>
            </w:r>
            <w:r w:rsidR="00DE1C64" w:rsidRPr="009A5754">
              <w:rPr>
                <w:rFonts w:ascii="Arial" w:hAnsi="Arial" w:cs="Arial"/>
                <w:sz w:val="16"/>
                <w:szCs w:val="16"/>
              </w:rPr>
              <w:t>FUNDEB (60%)</w:t>
            </w:r>
          </w:p>
        </w:tc>
        <w:tc>
          <w:tcPr>
            <w:tcW w:w="906"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SDF.C011</w:t>
            </w:r>
          </w:p>
        </w:tc>
        <w:tc>
          <w:tcPr>
            <w:tcW w:w="1309"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SDF.D011</w:t>
            </w:r>
          </w:p>
        </w:tc>
        <w:tc>
          <w:tcPr>
            <w:tcW w:w="1520"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SDF.E011</w:t>
            </w:r>
          </w:p>
        </w:tc>
      </w:tr>
      <w:tr w:rsidR="00DE1C64"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DE1C64" w:rsidRPr="009A5754" w:rsidRDefault="000C33FC"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150</w:t>
            </w:r>
          </w:p>
        </w:tc>
        <w:tc>
          <w:tcPr>
            <w:tcW w:w="9375" w:type="dxa"/>
            <w:tcBorders>
              <w:top w:val="nil"/>
              <w:left w:val="nil"/>
              <w:bottom w:val="nil"/>
              <w:right w:val="single" w:sz="4" w:space="0" w:color="auto"/>
            </w:tcBorders>
            <w:shd w:val="clear" w:color="auto" w:fill="auto"/>
            <w:noWrap/>
            <w:vAlign w:val="bottom"/>
            <w:hideMark/>
          </w:tcPr>
          <w:p w:rsidR="00DE1C64" w:rsidRPr="009A5754" w:rsidRDefault="000C33FC" w:rsidP="000C33FC">
            <w:pPr>
              <w:overflowPunct/>
              <w:autoSpaceDE/>
              <w:autoSpaceDN/>
              <w:adjustRightInd/>
              <w:textAlignment w:val="auto"/>
              <w:rPr>
                <w:rFonts w:ascii="Arial" w:hAnsi="Arial" w:cs="Arial"/>
                <w:sz w:val="16"/>
                <w:szCs w:val="16"/>
              </w:rPr>
            </w:pPr>
            <w:r w:rsidRPr="009A5754">
              <w:rPr>
                <w:rFonts w:ascii="Arial" w:hAnsi="Arial" w:cs="Arial"/>
                <w:sz w:val="16"/>
                <w:szCs w:val="16"/>
              </w:rPr>
              <w:t xml:space="preserve">RECEITA DE IMPOSTOS E DE TRANSF. DE IMP.  – EDUCAÇÃO - </w:t>
            </w:r>
            <w:r w:rsidR="00DE1C64" w:rsidRPr="009A5754">
              <w:rPr>
                <w:rFonts w:ascii="Arial" w:hAnsi="Arial" w:cs="Arial"/>
                <w:sz w:val="16"/>
                <w:szCs w:val="16"/>
              </w:rPr>
              <w:t xml:space="preserve"> REMUN</w:t>
            </w:r>
            <w:r w:rsidRPr="009A5754">
              <w:rPr>
                <w:rFonts w:ascii="Arial" w:hAnsi="Arial" w:cs="Arial"/>
                <w:sz w:val="16"/>
                <w:szCs w:val="16"/>
              </w:rPr>
              <w:t>.</w:t>
            </w:r>
            <w:r w:rsidR="00DE1C64" w:rsidRPr="009A5754">
              <w:rPr>
                <w:rFonts w:ascii="Arial" w:hAnsi="Arial" w:cs="Arial"/>
                <w:sz w:val="16"/>
                <w:szCs w:val="16"/>
              </w:rPr>
              <w:t xml:space="preserve"> DE DEPÓSITOS BANCÁRIOS </w:t>
            </w:r>
          </w:p>
        </w:tc>
        <w:tc>
          <w:tcPr>
            <w:tcW w:w="906"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SDF.C012</w:t>
            </w:r>
          </w:p>
        </w:tc>
        <w:tc>
          <w:tcPr>
            <w:tcW w:w="1309"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SDF.D012</w:t>
            </w:r>
          </w:p>
        </w:tc>
        <w:tc>
          <w:tcPr>
            <w:tcW w:w="1520"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SDF.E012</w:t>
            </w:r>
          </w:p>
        </w:tc>
      </w:tr>
      <w:tr w:rsidR="00DC47F4" w:rsidRPr="0000189D" w:rsidTr="008334A7">
        <w:trPr>
          <w:trHeight w:val="255"/>
        </w:trPr>
        <w:tc>
          <w:tcPr>
            <w:tcW w:w="705" w:type="dxa"/>
            <w:tcBorders>
              <w:top w:val="nil"/>
              <w:left w:val="single" w:sz="4" w:space="0" w:color="auto"/>
              <w:bottom w:val="nil"/>
              <w:right w:val="single" w:sz="4" w:space="0" w:color="auto"/>
            </w:tcBorders>
            <w:shd w:val="clear" w:color="auto" w:fill="auto"/>
            <w:noWrap/>
            <w:vAlign w:val="bottom"/>
          </w:tcPr>
          <w:p w:rsidR="00DC47F4" w:rsidRPr="009A5754" w:rsidRDefault="00DC47F4" w:rsidP="00DC47F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151</w:t>
            </w:r>
          </w:p>
        </w:tc>
        <w:tc>
          <w:tcPr>
            <w:tcW w:w="9375" w:type="dxa"/>
            <w:tcBorders>
              <w:top w:val="nil"/>
              <w:left w:val="nil"/>
              <w:bottom w:val="nil"/>
              <w:right w:val="single" w:sz="4" w:space="0" w:color="auto"/>
            </w:tcBorders>
            <w:shd w:val="clear" w:color="auto" w:fill="auto"/>
            <w:noWrap/>
            <w:vAlign w:val="bottom"/>
          </w:tcPr>
          <w:p w:rsidR="00DC47F4" w:rsidRPr="009A5754" w:rsidRDefault="00DC47F4" w:rsidP="00DC47F4">
            <w:pPr>
              <w:overflowPunct/>
              <w:autoSpaceDE/>
              <w:autoSpaceDN/>
              <w:adjustRightInd/>
              <w:textAlignment w:val="auto"/>
              <w:rPr>
                <w:rFonts w:ascii="Arial" w:hAnsi="Arial" w:cs="Arial"/>
                <w:sz w:val="16"/>
                <w:szCs w:val="16"/>
              </w:rPr>
            </w:pPr>
            <w:r w:rsidRPr="009A5754">
              <w:rPr>
                <w:rFonts w:ascii="Arial" w:hAnsi="Arial" w:cs="Arial"/>
                <w:sz w:val="16"/>
                <w:szCs w:val="16"/>
              </w:rPr>
              <w:t>TRANSFERÊNCIAS DO FUNDEB – REMUNERAÇÃO DE DEPÓSITOS BANCÁRIOS (40% + 60%)</w:t>
            </w:r>
          </w:p>
        </w:tc>
        <w:tc>
          <w:tcPr>
            <w:tcW w:w="906" w:type="dxa"/>
            <w:tcBorders>
              <w:top w:val="nil"/>
              <w:left w:val="nil"/>
              <w:bottom w:val="nil"/>
              <w:right w:val="single" w:sz="4" w:space="0" w:color="auto"/>
            </w:tcBorders>
            <w:shd w:val="clear" w:color="auto" w:fill="auto"/>
            <w:noWrap/>
            <w:vAlign w:val="bottom"/>
          </w:tcPr>
          <w:p w:rsidR="00DC47F4" w:rsidRPr="009A5754" w:rsidRDefault="00DC47F4" w:rsidP="00DC47F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SDF.C062</w:t>
            </w:r>
          </w:p>
        </w:tc>
        <w:tc>
          <w:tcPr>
            <w:tcW w:w="1309" w:type="dxa"/>
            <w:tcBorders>
              <w:top w:val="nil"/>
              <w:left w:val="nil"/>
              <w:bottom w:val="nil"/>
              <w:right w:val="single" w:sz="4" w:space="0" w:color="auto"/>
            </w:tcBorders>
            <w:shd w:val="clear" w:color="auto" w:fill="auto"/>
            <w:noWrap/>
            <w:vAlign w:val="bottom"/>
          </w:tcPr>
          <w:p w:rsidR="00DC47F4" w:rsidRPr="009A5754" w:rsidRDefault="00DC47F4" w:rsidP="00DC47F4">
            <w:pPr>
              <w:jc w:val="center"/>
              <w:rPr>
                <w:rFonts w:ascii="Arial" w:hAnsi="Arial" w:cs="Arial"/>
                <w:sz w:val="16"/>
                <w:szCs w:val="16"/>
              </w:rPr>
            </w:pPr>
            <w:r w:rsidRPr="009A5754">
              <w:rPr>
                <w:rFonts w:ascii="Arial" w:hAnsi="Arial" w:cs="Arial"/>
                <w:sz w:val="16"/>
                <w:szCs w:val="16"/>
              </w:rPr>
              <w:t>SDF.D062</w:t>
            </w:r>
          </w:p>
        </w:tc>
        <w:tc>
          <w:tcPr>
            <w:tcW w:w="1520" w:type="dxa"/>
            <w:tcBorders>
              <w:top w:val="nil"/>
              <w:left w:val="nil"/>
              <w:bottom w:val="nil"/>
              <w:right w:val="single" w:sz="4" w:space="0" w:color="auto"/>
            </w:tcBorders>
            <w:shd w:val="clear" w:color="auto" w:fill="auto"/>
            <w:noWrap/>
            <w:vAlign w:val="bottom"/>
          </w:tcPr>
          <w:p w:rsidR="00DC47F4" w:rsidRPr="009A5754" w:rsidRDefault="00DC47F4" w:rsidP="00DC47F4">
            <w:pPr>
              <w:jc w:val="center"/>
              <w:rPr>
                <w:rFonts w:ascii="Arial" w:hAnsi="Arial" w:cs="Arial"/>
                <w:sz w:val="16"/>
                <w:szCs w:val="16"/>
              </w:rPr>
            </w:pPr>
            <w:r w:rsidRPr="009A5754">
              <w:rPr>
                <w:rFonts w:ascii="Arial" w:hAnsi="Arial" w:cs="Arial"/>
                <w:sz w:val="16"/>
                <w:szCs w:val="16"/>
              </w:rPr>
              <w:t>SDF.E062</w:t>
            </w:r>
          </w:p>
        </w:tc>
      </w:tr>
      <w:tr w:rsidR="00EF4858"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tcPr>
          <w:p w:rsidR="00EF4858" w:rsidRPr="009A5754" w:rsidRDefault="00EF4858" w:rsidP="00EF4858">
            <w:pPr>
              <w:overflowPunct/>
              <w:autoSpaceDE/>
              <w:autoSpaceDN/>
              <w:adjustRightInd/>
              <w:jc w:val="center"/>
              <w:textAlignment w:val="auto"/>
              <w:rPr>
                <w:rFonts w:ascii="Arial" w:hAnsi="Arial" w:cs="Arial"/>
                <w:sz w:val="16"/>
                <w:szCs w:val="16"/>
              </w:rPr>
            </w:pPr>
            <w:r w:rsidRPr="009A5754">
              <w:rPr>
                <w:rFonts w:ascii="Arial" w:hAnsi="Arial" w:cs="Arial"/>
                <w:sz w:val="16"/>
                <w:szCs w:val="16"/>
              </w:rPr>
              <w:t>121</w:t>
            </w:r>
          </w:p>
        </w:tc>
        <w:tc>
          <w:tcPr>
            <w:tcW w:w="9375" w:type="dxa"/>
            <w:tcBorders>
              <w:top w:val="nil"/>
              <w:left w:val="nil"/>
              <w:bottom w:val="nil"/>
              <w:right w:val="single" w:sz="4" w:space="0" w:color="auto"/>
            </w:tcBorders>
            <w:shd w:val="clear" w:color="auto" w:fill="auto"/>
            <w:noWrap/>
            <w:vAlign w:val="bottom"/>
          </w:tcPr>
          <w:p w:rsidR="00EF4858" w:rsidRPr="009A5754" w:rsidRDefault="00EF4858" w:rsidP="00EF4858">
            <w:pPr>
              <w:overflowPunct/>
              <w:autoSpaceDE/>
              <w:autoSpaceDN/>
              <w:adjustRightInd/>
              <w:textAlignment w:val="auto"/>
              <w:rPr>
                <w:rFonts w:ascii="Arial" w:hAnsi="Arial" w:cs="Arial"/>
                <w:sz w:val="16"/>
                <w:szCs w:val="16"/>
              </w:rPr>
            </w:pPr>
            <w:r w:rsidRPr="009A5754">
              <w:rPr>
                <w:rFonts w:ascii="Arial" w:hAnsi="Arial" w:cs="Arial"/>
                <w:sz w:val="16"/>
                <w:szCs w:val="16"/>
              </w:rPr>
              <w:t>TRANSFERÊNCIAS DE RECURSOS DO FNDE REFERENTES AO PROGRAMA DINHEIRO DIRETO NA ESCOLA (PDDE)</w:t>
            </w:r>
          </w:p>
        </w:tc>
        <w:tc>
          <w:tcPr>
            <w:tcW w:w="906" w:type="dxa"/>
            <w:tcBorders>
              <w:top w:val="nil"/>
              <w:left w:val="nil"/>
              <w:bottom w:val="nil"/>
              <w:right w:val="single" w:sz="4" w:space="0" w:color="auto"/>
            </w:tcBorders>
            <w:shd w:val="clear" w:color="auto" w:fill="auto"/>
            <w:noWrap/>
            <w:vAlign w:val="bottom"/>
          </w:tcPr>
          <w:p w:rsidR="00EF4858" w:rsidRPr="009A5754" w:rsidRDefault="00EF4858" w:rsidP="00EF4858">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SDF.C063</w:t>
            </w:r>
          </w:p>
        </w:tc>
        <w:tc>
          <w:tcPr>
            <w:tcW w:w="1309" w:type="dxa"/>
            <w:tcBorders>
              <w:top w:val="nil"/>
              <w:left w:val="nil"/>
              <w:bottom w:val="nil"/>
              <w:right w:val="single" w:sz="4" w:space="0" w:color="auto"/>
            </w:tcBorders>
            <w:shd w:val="clear" w:color="auto" w:fill="auto"/>
            <w:noWrap/>
            <w:vAlign w:val="bottom"/>
          </w:tcPr>
          <w:p w:rsidR="00EF4858" w:rsidRPr="009A5754" w:rsidRDefault="00EF4858" w:rsidP="00EF4858">
            <w:pPr>
              <w:jc w:val="center"/>
              <w:rPr>
                <w:rFonts w:ascii="Arial" w:hAnsi="Arial" w:cs="Arial"/>
                <w:sz w:val="16"/>
                <w:szCs w:val="16"/>
              </w:rPr>
            </w:pPr>
            <w:r w:rsidRPr="009A5754">
              <w:rPr>
                <w:rFonts w:ascii="Arial" w:hAnsi="Arial" w:cs="Arial"/>
                <w:sz w:val="16"/>
                <w:szCs w:val="16"/>
              </w:rPr>
              <w:t>SDF.D063</w:t>
            </w:r>
          </w:p>
        </w:tc>
        <w:tc>
          <w:tcPr>
            <w:tcW w:w="1520" w:type="dxa"/>
            <w:tcBorders>
              <w:top w:val="nil"/>
              <w:left w:val="nil"/>
              <w:bottom w:val="nil"/>
              <w:right w:val="single" w:sz="4" w:space="0" w:color="auto"/>
            </w:tcBorders>
            <w:shd w:val="clear" w:color="auto" w:fill="auto"/>
            <w:noWrap/>
            <w:vAlign w:val="bottom"/>
          </w:tcPr>
          <w:p w:rsidR="00EF4858" w:rsidRPr="009A5754" w:rsidRDefault="00EF4858" w:rsidP="00EF4858">
            <w:pPr>
              <w:jc w:val="center"/>
              <w:rPr>
                <w:rFonts w:ascii="Arial" w:hAnsi="Arial" w:cs="Arial"/>
                <w:sz w:val="16"/>
                <w:szCs w:val="16"/>
              </w:rPr>
            </w:pPr>
            <w:r w:rsidRPr="009A5754">
              <w:rPr>
                <w:rFonts w:ascii="Arial" w:hAnsi="Arial" w:cs="Arial"/>
                <w:sz w:val="16"/>
                <w:szCs w:val="16"/>
              </w:rPr>
              <w:t>SDF.E063</w:t>
            </w:r>
          </w:p>
        </w:tc>
      </w:tr>
      <w:tr w:rsidR="003724F9"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tcPr>
          <w:p w:rsidR="003724F9" w:rsidRPr="009A5754" w:rsidRDefault="003724F9" w:rsidP="003724F9">
            <w:pPr>
              <w:overflowPunct/>
              <w:autoSpaceDE/>
              <w:autoSpaceDN/>
              <w:adjustRightInd/>
              <w:jc w:val="center"/>
              <w:textAlignment w:val="auto"/>
              <w:rPr>
                <w:rFonts w:ascii="Arial" w:hAnsi="Arial" w:cs="Arial"/>
                <w:sz w:val="16"/>
                <w:szCs w:val="16"/>
              </w:rPr>
            </w:pPr>
            <w:r w:rsidRPr="009A5754">
              <w:rPr>
                <w:rFonts w:ascii="Arial" w:hAnsi="Arial" w:cs="Arial"/>
                <w:sz w:val="16"/>
                <w:szCs w:val="16"/>
              </w:rPr>
              <w:t>122</w:t>
            </w:r>
          </w:p>
        </w:tc>
        <w:tc>
          <w:tcPr>
            <w:tcW w:w="9375" w:type="dxa"/>
            <w:tcBorders>
              <w:top w:val="nil"/>
              <w:left w:val="nil"/>
              <w:bottom w:val="nil"/>
              <w:right w:val="single" w:sz="4" w:space="0" w:color="auto"/>
            </w:tcBorders>
            <w:shd w:val="clear" w:color="auto" w:fill="auto"/>
            <w:noWrap/>
            <w:vAlign w:val="bottom"/>
          </w:tcPr>
          <w:p w:rsidR="003724F9" w:rsidRPr="009A5754" w:rsidRDefault="003724F9" w:rsidP="003724F9">
            <w:pPr>
              <w:overflowPunct/>
              <w:autoSpaceDE/>
              <w:autoSpaceDN/>
              <w:adjustRightInd/>
              <w:textAlignment w:val="auto"/>
              <w:rPr>
                <w:rFonts w:ascii="Arial" w:hAnsi="Arial" w:cs="Arial"/>
                <w:sz w:val="16"/>
                <w:szCs w:val="16"/>
              </w:rPr>
            </w:pPr>
            <w:r w:rsidRPr="009A5754">
              <w:rPr>
                <w:rFonts w:ascii="Arial" w:hAnsi="Arial" w:cs="Arial"/>
                <w:sz w:val="16"/>
                <w:szCs w:val="16"/>
              </w:rPr>
              <w:t>TRANSFERÊNCIAS DE RECURSOS DO FNDE REF. AO PROGRAMA NACIONAL DE ALIMENTAÇÃO ESCOLAR (PNAE)</w:t>
            </w:r>
          </w:p>
        </w:tc>
        <w:tc>
          <w:tcPr>
            <w:tcW w:w="906" w:type="dxa"/>
            <w:tcBorders>
              <w:top w:val="nil"/>
              <w:left w:val="nil"/>
              <w:bottom w:val="nil"/>
              <w:right w:val="single" w:sz="4" w:space="0" w:color="auto"/>
            </w:tcBorders>
            <w:shd w:val="clear" w:color="auto" w:fill="auto"/>
            <w:noWrap/>
            <w:vAlign w:val="bottom"/>
          </w:tcPr>
          <w:p w:rsidR="003724F9" w:rsidRPr="009A5754" w:rsidRDefault="003724F9" w:rsidP="003724F9">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SDF.C064</w:t>
            </w:r>
          </w:p>
        </w:tc>
        <w:tc>
          <w:tcPr>
            <w:tcW w:w="1309" w:type="dxa"/>
            <w:tcBorders>
              <w:top w:val="nil"/>
              <w:left w:val="nil"/>
              <w:bottom w:val="nil"/>
              <w:right w:val="single" w:sz="4" w:space="0" w:color="auto"/>
            </w:tcBorders>
            <w:shd w:val="clear" w:color="auto" w:fill="auto"/>
            <w:noWrap/>
            <w:vAlign w:val="bottom"/>
          </w:tcPr>
          <w:p w:rsidR="003724F9" w:rsidRPr="009A5754" w:rsidRDefault="003724F9" w:rsidP="003724F9">
            <w:pPr>
              <w:jc w:val="center"/>
              <w:rPr>
                <w:rFonts w:ascii="Arial" w:hAnsi="Arial" w:cs="Arial"/>
                <w:sz w:val="16"/>
                <w:szCs w:val="16"/>
              </w:rPr>
            </w:pPr>
            <w:r w:rsidRPr="009A5754">
              <w:rPr>
                <w:rFonts w:ascii="Arial" w:hAnsi="Arial" w:cs="Arial"/>
                <w:sz w:val="16"/>
                <w:szCs w:val="16"/>
              </w:rPr>
              <w:t>SDF.D064</w:t>
            </w:r>
          </w:p>
        </w:tc>
        <w:tc>
          <w:tcPr>
            <w:tcW w:w="1520" w:type="dxa"/>
            <w:tcBorders>
              <w:top w:val="nil"/>
              <w:left w:val="nil"/>
              <w:bottom w:val="nil"/>
              <w:right w:val="single" w:sz="4" w:space="0" w:color="auto"/>
            </w:tcBorders>
            <w:shd w:val="clear" w:color="auto" w:fill="auto"/>
            <w:noWrap/>
            <w:vAlign w:val="bottom"/>
          </w:tcPr>
          <w:p w:rsidR="003724F9" w:rsidRPr="009A5754" w:rsidRDefault="003724F9" w:rsidP="003724F9">
            <w:pPr>
              <w:jc w:val="center"/>
              <w:rPr>
                <w:rFonts w:ascii="Arial" w:hAnsi="Arial" w:cs="Arial"/>
                <w:sz w:val="16"/>
                <w:szCs w:val="16"/>
              </w:rPr>
            </w:pPr>
            <w:r w:rsidRPr="009A5754">
              <w:rPr>
                <w:rFonts w:ascii="Arial" w:hAnsi="Arial" w:cs="Arial"/>
                <w:sz w:val="16"/>
                <w:szCs w:val="16"/>
              </w:rPr>
              <w:t>SDF.E064</w:t>
            </w:r>
          </w:p>
        </w:tc>
      </w:tr>
      <w:tr w:rsidR="003724F9"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tcPr>
          <w:p w:rsidR="003724F9" w:rsidRPr="009A5754" w:rsidRDefault="003724F9" w:rsidP="003724F9">
            <w:pPr>
              <w:overflowPunct/>
              <w:autoSpaceDE/>
              <w:autoSpaceDN/>
              <w:adjustRightInd/>
              <w:jc w:val="center"/>
              <w:textAlignment w:val="auto"/>
              <w:rPr>
                <w:rFonts w:ascii="Arial" w:hAnsi="Arial" w:cs="Arial"/>
                <w:sz w:val="16"/>
                <w:szCs w:val="16"/>
              </w:rPr>
            </w:pPr>
            <w:r w:rsidRPr="009A5754">
              <w:rPr>
                <w:rFonts w:ascii="Arial" w:hAnsi="Arial" w:cs="Arial"/>
                <w:sz w:val="16"/>
                <w:szCs w:val="16"/>
              </w:rPr>
              <w:t>123</w:t>
            </w:r>
          </w:p>
        </w:tc>
        <w:tc>
          <w:tcPr>
            <w:tcW w:w="9375" w:type="dxa"/>
            <w:tcBorders>
              <w:top w:val="nil"/>
              <w:left w:val="nil"/>
              <w:bottom w:val="nil"/>
              <w:right w:val="single" w:sz="4" w:space="0" w:color="auto"/>
            </w:tcBorders>
            <w:shd w:val="clear" w:color="auto" w:fill="auto"/>
            <w:noWrap/>
            <w:vAlign w:val="bottom"/>
          </w:tcPr>
          <w:p w:rsidR="003724F9" w:rsidRPr="009A5754" w:rsidRDefault="003724F9" w:rsidP="003724F9">
            <w:pPr>
              <w:overflowPunct/>
              <w:autoSpaceDE/>
              <w:autoSpaceDN/>
              <w:adjustRightInd/>
              <w:textAlignment w:val="auto"/>
              <w:rPr>
                <w:rFonts w:ascii="Arial" w:hAnsi="Arial" w:cs="Arial"/>
                <w:sz w:val="16"/>
                <w:szCs w:val="16"/>
              </w:rPr>
            </w:pPr>
            <w:r w:rsidRPr="009A5754">
              <w:rPr>
                <w:rFonts w:ascii="Arial" w:hAnsi="Arial" w:cs="Arial"/>
                <w:sz w:val="16"/>
                <w:szCs w:val="16"/>
              </w:rPr>
              <w:t>TRANSFERÊNCIAS DE REC. DO FNDE REF. AO PROGRAMA NACIONAL DE APOIO AO TRANSPORTE ESCOLAR (PNATE)</w:t>
            </w:r>
          </w:p>
        </w:tc>
        <w:tc>
          <w:tcPr>
            <w:tcW w:w="906" w:type="dxa"/>
            <w:tcBorders>
              <w:top w:val="nil"/>
              <w:left w:val="nil"/>
              <w:bottom w:val="nil"/>
              <w:right w:val="single" w:sz="4" w:space="0" w:color="auto"/>
            </w:tcBorders>
            <w:shd w:val="clear" w:color="auto" w:fill="auto"/>
            <w:noWrap/>
            <w:vAlign w:val="bottom"/>
          </w:tcPr>
          <w:p w:rsidR="003724F9" w:rsidRPr="009A5754" w:rsidRDefault="003724F9" w:rsidP="003724F9">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SDF.C065</w:t>
            </w:r>
          </w:p>
        </w:tc>
        <w:tc>
          <w:tcPr>
            <w:tcW w:w="1309" w:type="dxa"/>
            <w:tcBorders>
              <w:top w:val="nil"/>
              <w:left w:val="nil"/>
              <w:bottom w:val="nil"/>
              <w:right w:val="single" w:sz="4" w:space="0" w:color="auto"/>
            </w:tcBorders>
            <w:shd w:val="clear" w:color="auto" w:fill="auto"/>
            <w:noWrap/>
            <w:vAlign w:val="bottom"/>
          </w:tcPr>
          <w:p w:rsidR="003724F9" w:rsidRPr="009A5754" w:rsidRDefault="003724F9" w:rsidP="003724F9">
            <w:pPr>
              <w:jc w:val="center"/>
              <w:rPr>
                <w:rFonts w:ascii="Arial" w:hAnsi="Arial" w:cs="Arial"/>
                <w:sz w:val="16"/>
                <w:szCs w:val="16"/>
              </w:rPr>
            </w:pPr>
            <w:r w:rsidRPr="009A5754">
              <w:rPr>
                <w:rFonts w:ascii="Arial" w:hAnsi="Arial" w:cs="Arial"/>
                <w:sz w:val="16"/>
                <w:szCs w:val="16"/>
              </w:rPr>
              <w:t>SDF.D065</w:t>
            </w:r>
          </w:p>
        </w:tc>
        <w:tc>
          <w:tcPr>
            <w:tcW w:w="1520" w:type="dxa"/>
            <w:tcBorders>
              <w:top w:val="nil"/>
              <w:left w:val="nil"/>
              <w:bottom w:val="nil"/>
              <w:right w:val="single" w:sz="4" w:space="0" w:color="auto"/>
            </w:tcBorders>
            <w:shd w:val="clear" w:color="auto" w:fill="auto"/>
            <w:noWrap/>
            <w:vAlign w:val="bottom"/>
          </w:tcPr>
          <w:p w:rsidR="003724F9" w:rsidRPr="009A5754" w:rsidRDefault="003724F9" w:rsidP="003724F9">
            <w:pPr>
              <w:jc w:val="center"/>
              <w:rPr>
                <w:rFonts w:ascii="Arial" w:hAnsi="Arial" w:cs="Arial"/>
                <w:sz w:val="16"/>
                <w:szCs w:val="16"/>
              </w:rPr>
            </w:pPr>
            <w:r w:rsidRPr="009A5754">
              <w:rPr>
                <w:rFonts w:ascii="Arial" w:hAnsi="Arial" w:cs="Arial"/>
                <w:sz w:val="16"/>
                <w:szCs w:val="16"/>
              </w:rPr>
              <w:t>SDF.E065</w:t>
            </w:r>
          </w:p>
        </w:tc>
      </w:tr>
      <w:tr w:rsidR="003724F9"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tcPr>
          <w:p w:rsidR="003724F9" w:rsidRPr="009A5754" w:rsidRDefault="003724F9" w:rsidP="003724F9">
            <w:pPr>
              <w:overflowPunct/>
              <w:autoSpaceDE/>
              <w:autoSpaceDN/>
              <w:adjustRightInd/>
              <w:jc w:val="center"/>
              <w:textAlignment w:val="auto"/>
              <w:rPr>
                <w:rFonts w:ascii="Arial" w:hAnsi="Arial" w:cs="Arial"/>
                <w:sz w:val="16"/>
                <w:szCs w:val="16"/>
              </w:rPr>
            </w:pPr>
            <w:r w:rsidRPr="009A5754">
              <w:rPr>
                <w:rFonts w:ascii="Arial" w:hAnsi="Arial" w:cs="Arial"/>
                <w:sz w:val="16"/>
                <w:szCs w:val="16"/>
              </w:rPr>
              <w:t>124</w:t>
            </w:r>
          </w:p>
        </w:tc>
        <w:tc>
          <w:tcPr>
            <w:tcW w:w="9375" w:type="dxa"/>
            <w:tcBorders>
              <w:top w:val="nil"/>
              <w:left w:val="nil"/>
              <w:bottom w:val="nil"/>
              <w:right w:val="single" w:sz="4" w:space="0" w:color="auto"/>
            </w:tcBorders>
            <w:shd w:val="clear" w:color="auto" w:fill="auto"/>
            <w:noWrap/>
            <w:vAlign w:val="bottom"/>
          </w:tcPr>
          <w:p w:rsidR="003724F9" w:rsidRPr="009A5754" w:rsidRDefault="003724F9" w:rsidP="003724F9">
            <w:pPr>
              <w:overflowPunct/>
              <w:autoSpaceDE/>
              <w:autoSpaceDN/>
              <w:adjustRightInd/>
              <w:textAlignment w:val="auto"/>
              <w:rPr>
                <w:rFonts w:ascii="Arial" w:hAnsi="Arial" w:cs="Arial"/>
                <w:sz w:val="16"/>
                <w:szCs w:val="16"/>
              </w:rPr>
            </w:pPr>
            <w:r w:rsidRPr="009A5754">
              <w:rPr>
                <w:rFonts w:ascii="Arial" w:hAnsi="Arial" w:cs="Arial"/>
                <w:sz w:val="16"/>
                <w:szCs w:val="16"/>
              </w:rPr>
              <w:t>OUTRAS TRANSFERÊNCIAS DE RECURSOS DO FNDE</w:t>
            </w:r>
          </w:p>
        </w:tc>
        <w:tc>
          <w:tcPr>
            <w:tcW w:w="906" w:type="dxa"/>
            <w:tcBorders>
              <w:top w:val="nil"/>
              <w:left w:val="nil"/>
              <w:bottom w:val="nil"/>
              <w:right w:val="single" w:sz="4" w:space="0" w:color="auto"/>
            </w:tcBorders>
            <w:shd w:val="clear" w:color="auto" w:fill="auto"/>
            <w:noWrap/>
            <w:vAlign w:val="bottom"/>
          </w:tcPr>
          <w:p w:rsidR="003724F9" w:rsidRPr="009A5754" w:rsidRDefault="003724F9" w:rsidP="003724F9">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SDF.C066</w:t>
            </w:r>
          </w:p>
        </w:tc>
        <w:tc>
          <w:tcPr>
            <w:tcW w:w="1309" w:type="dxa"/>
            <w:tcBorders>
              <w:top w:val="nil"/>
              <w:left w:val="nil"/>
              <w:bottom w:val="nil"/>
              <w:right w:val="single" w:sz="4" w:space="0" w:color="auto"/>
            </w:tcBorders>
            <w:shd w:val="clear" w:color="auto" w:fill="auto"/>
            <w:noWrap/>
            <w:vAlign w:val="bottom"/>
          </w:tcPr>
          <w:p w:rsidR="003724F9" w:rsidRPr="009A5754" w:rsidRDefault="003724F9" w:rsidP="003724F9">
            <w:pPr>
              <w:jc w:val="center"/>
              <w:rPr>
                <w:rFonts w:ascii="Arial" w:hAnsi="Arial" w:cs="Arial"/>
                <w:sz w:val="16"/>
                <w:szCs w:val="16"/>
              </w:rPr>
            </w:pPr>
            <w:r w:rsidRPr="009A5754">
              <w:rPr>
                <w:rFonts w:ascii="Arial" w:hAnsi="Arial" w:cs="Arial"/>
                <w:sz w:val="16"/>
                <w:szCs w:val="16"/>
              </w:rPr>
              <w:t>SDF.D066</w:t>
            </w:r>
          </w:p>
        </w:tc>
        <w:tc>
          <w:tcPr>
            <w:tcW w:w="1520" w:type="dxa"/>
            <w:tcBorders>
              <w:top w:val="nil"/>
              <w:left w:val="nil"/>
              <w:bottom w:val="nil"/>
              <w:right w:val="single" w:sz="4" w:space="0" w:color="auto"/>
            </w:tcBorders>
            <w:shd w:val="clear" w:color="auto" w:fill="auto"/>
            <w:noWrap/>
            <w:vAlign w:val="bottom"/>
          </w:tcPr>
          <w:p w:rsidR="003724F9" w:rsidRPr="009A5754" w:rsidRDefault="003724F9" w:rsidP="003724F9">
            <w:pPr>
              <w:jc w:val="center"/>
              <w:rPr>
                <w:rFonts w:ascii="Arial" w:hAnsi="Arial" w:cs="Arial"/>
                <w:sz w:val="16"/>
                <w:szCs w:val="16"/>
              </w:rPr>
            </w:pPr>
            <w:r w:rsidRPr="009A5754">
              <w:rPr>
                <w:rFonts w:ascii="Arial" w:hAnsi="Arial" w:cs="Arial"/>
                <w:sz w:val="16"/>
                <w:szCs w:val="16"/>
              </w:rPr>
              <w:t>SDF.E066</w:t>
            </w:r>
          </w:p>
        </w:tc>
      </w:tr>
      <w:tr w:rsidR="00DE1C64"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DE1C64" w:rsidRPr="009A5754" w:rsidRDefault="00EF4858"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125</w:t>
            </w:r>
          </w:p>
        </w:tc>
        <w:tc>
          <w:tcPr>
            <w:tcW w:w="9375" w:type="dxa"/>
            <w:tcBorders>
              <w:top w:val="nil"/>
              <w:left w:val="nil"/>
              <w:bottom w:val="nil"/>
              <w:right w:val="single" w:sz="4" w:space="0" w:color="auto"/>
            </w:tcBorders>
            <w:shd w:val="clear" w:color="auto" w:fill="auto"/>
            <w:noWrap/>
            <w:vAlign w:val="bottom"/>
            <w:hideMark/>
          </w:tcPr>
          <w:p w:rsidR="00DE1C64" w:rsidRPr="009A5754" w:rsidRDefault="00EF4858" w:rsidP="00EF4858">
            <w:pPr>
              <w:overflowPunct/>
              <w:autoSpaceDE/>
              <w:autoSpaceDN/>
              <w:adjustRightInd/>
              <w:textAlignment w:val="auto"/>
              <w:rPr>
                <w:rFonts w:ascii="Arial" w:hAnsi="Arial" w:cs="Arial"/>
                <w:sz w:val="16"/>
                <w:szCs w:val="16"/>
              </w:rPr>
            </w:pPr>
            <w:r w:rsidRPr="009A5754">
              <w:rPr>
                <w:rFonts w:ascii="Arial" w:hAnsi="Arial" w:cs="Arial"/>
                <w:sz w:val="16"/>
                <w:szCs w:val="16"/>
              </w:rPr>
              <w:t xml:space="preserve">TRANSFERÊNCIAS DE </w:t>
            </w:r>
            <w:r w:rsidR="00DE1C64" w:rsidRPr="009A5754">
              <w:rPr>
                <w:rFonts w:ascii="Arial" w:hAnsi="Arial" w:cs="Arial"/>
                <w:sz w:val="16"/>
                <w:szCs w:val="16"/>
              </w:rPr>
              <w:t xml:space="preserve">CONVÊNIOS </w:t>
            </w:r>
            <w:r w:rsidRPr="009A5754">
              <w:rPr>
                <w:rFonts w:ascii="Arial" w:hAnsi="Arial" w:cs="Arial"/>
                <w:sz w:val="16"/>
                <w:szCs w:val="16"/>
              </w:rPr>
              <w:t xml:space="preserve">- </w:t>
            </w:r>
            <w:r w:rsidR="00DE1C64" w:rsidRPr="009A5754">
              <w:rPr>
                <w:rFonts w:ascii="Arial" w:hAnsi="Arial" w:cs="Arial"/>
                <w:sz w:val="16"/>
                <w:szCs w:val="16"/>
              </w:rPr>
              <w:t>EDUCAÇÃO</w:t>
            </w:r>
          </w:p>
        </w:tc>
        <w:tc>
          <w:tcPr>
            <w:tcW w:w="906"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SDF.C016</w:t>
            </w:r>
          </w:p>
        </w:tc>
        <w:tc>
          <w:tcPr>
            <w:tcW w:w="1309"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SDF.D016</w:t>
            </w:r>
          </w:p>
        </w:tc>
        <w:tc>
          <w:tcPr>
            <w:tcW w:w="1520"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SDF.E016</w:t>
            </w:r>
          </w:p>
        </w:tc>
      </w:tr>
      <w:tr w:rsidR="00DE1C64"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DE1C64" w:rsidRPr="009A5754" w:rsidRDefault="00DE5938" w:rsidP="00DE5938">
            <w:pPr>
              <w:overflowPunct/>
              <w:autoSpaceDE/>
              <w:autoSpaceDN/>
              <w:adjustRightInd/>
              <w:spacing w:line="276" w:lineRule="auto"/>
              <w:jc w:val="center"/>
              <w:textAlignment w:val="auto"/>
              <w:rPr>
                <w:rFonts w:ascii="Arial" w:hAnsi="Arial" w:cs="Arial"/>
                <w:sz w:val="16"/>
                <w:szCs w:val="16"/>
              </w:rPr>
            </w:pPr>
            <w:r w:rsidRPr="009A5754">
              <w:rPr>
                <w:rFonts w:ascii="Arial" w:hAnsi="Arial" w:cs="Arial"/>
                <w:sz w:val="16"/>
                <w:szCs w:val="16"/>
              </w:rPr>
              <w:t>130</w:t>
            </w:r>
          </w:p>
        </w:tc>
        <w:tc>
          <w:tcPr>
            <w:tcW w:w="9375" w:type="dxa"/>
            <w:tcBorders>
              <w:top w:val="nil"/>
              <w:left w:val="nil"/>
              <w:bottom w:val="nil"/>
              <w:right w:val="single" w:sz="4" w:space="0" w:color="auto"/>
            </w:tcBorders>
            <w:shd w:val="clear" w:color="auto" w:fill="auto"/>
            <w:noWrap/>
            <w:vAlign w:val="bottom"/>
            <w:hideMark/>
          </w:tcPr>
          <w:p w:rsidR="00DE1C64" w:rsidRPr="009A5754" w:rsidRDefault="00DE1C64" w:rsidP="00DE5938">
            <w:pPr>
              <w:overflowPunct/>
              <w:autoSpaceDE/>
              <w:autoSpaceDN/>
              <w:adjustRightInd/>
              <w:spacing w:line="276" w:lineRule="auto"/>
              <w:textAlignment w:val="auto"/>
              <w:rPr>
                <w:rFonts w:ascii="Arial" w:hAnsi="Arial" w:cs="Arial"/>
                <w:sz w:val="16"/>
                <w:szCs w:val="16"/>
              </w:rPr>
            </w:pPr>
            <w:r w:rsidRPr="009A5754">
              <w:rPr>
                <w:rFonts w:ascii="Arial" w:hAnsi="Arial" w:cs="Arial"/>
                <w:sz w:val="16"/>
                <w:szCs w:val="16"/>
              </w:rPr>
              <w:t xml:space="preserve">OPERAÇÕES DE CRÉDITO </w:t>
            </w:r>
            <w:r w:rsidR="00DE5938" w:rsidRPr="009A5754">
              <w:rPr>
                <w:rFonts w:ascii="Arial" w:hAnsi="Arial" w:cs="Arial"/>
                <w:sz w:val="16"/>
                <w:szCs w:val="16"/>
              </w:rPr>
              <w:t xml:space="preserve">VINCULADAS Á </w:t>
            </w:r>
            <w:r w:rsidRPr="009A5754">
              <w:rPr>
                <w:rFonts w:ascii="Arial" w:hAnsi="Arial" w:cs="Arial"/>
                <w:sz w:val="16"/>
                <w:szCs w:val="16"/>
              </w:rPr>
              <w:t>EDUCAÇÃO</w:t>
            </w:r>
          </w:p>
        </w:tc>
        <w:tc>
          <w:tcPr>
            <w:tcW w:w="906" w:type="dxa"/>
            <w:tcBorders>
              <w:top w:val="nil"/>
              <w:left w:val="nil"/>
              <w:bottom w:val="nil"/>
              <w:right w:val="single" w:sz="4" w:space="0" w:color="auto"/>
            </w:tcBorders>
            <w:shd w:val="clear" w:color="auto" w:fill="auto"/>
            <w:noWrap/>
            <w:vAlign w:val="bottom"/>
            <w:hideMark/>
          </w:tcPr>
          <w:p w:rsidR="00DE1C64" w:rsidRPr="009A5754" w:rsidRDefault="00DE1C64" w:rsidP="00DE5938">
            <w:pPr>
              <w:overflowPunct/>
              <w:autoSpaceDE/>
              <w:autoSpaceDN/>
              <w:adjustRightInd/>
              <w:spacing w:line="276" w:lineRule="auto"/>
              <w:jc w:val="center"/>
              <w:textAlignment w:val="auto"/>
              <w:rPr>
                <w:rFonts w:ascii="Arial" w:hAnsi="Arial" w:cs="Arial"/>
                <w:sz w:val="16"/>
                <w:szCs w:val="16"/>
              </w:rPr>
            </w:pPr>
            <w:r w:rsidRPr="009A5754">
              <w:rPr>
                <w:rFonts w:ascii="Arial" w:hAnsi="Arial" w:cs="Arial"/>
                <w:sz w:val="16"/>
                <w:szCs w:val="16"/>
              </w:rPr>
              <w:t>SDF.C019</w:t>
            </w:r>
          </w:p>
        </w:tc>
        <w:tc>
          <w:tcPr>
            <w:tcW w:w="1309" w:type="dxa"/>
            <w:tcBorders>
              <w:top w:val="nil"/>
              <w:left w:val="nil"/>
              <w:bottom w:val="nil"/>
              <w:right w:val="single" w:sz="4" w:space="0" w:color="auto"/>
            </w:tcBorders>
            <w:shd w:val="clear" w:color="auto" w:fill="auto"/>
            <w:noWrap/>
            <w:vAlign w:val="bottom"/>
            <w:hideMark/>
          </w:tcPr>
          <w:p w:rsidR="00DE1C64" w:rsidRPr="009A5754" w:rsidRDefault="00DE1C64" w:rsidP="00DE5938">
            <w:pPr>
              <w:overflowPunct/>
              <w:autoSpaceDE/>
              <w:autoSpaceDN/>
              <w:adjustRightInd/>
              <w:spacing w:line="276" w:lineRule="auto"/>
              <w:jc w:val="center"/>
              <w:textAlignment w:val="auto"/>
              <w:rPr>
                <w:rFonts w:ascii="Arial" w:hAnsi="Arial" w:cs="Arial"/>
                <w:sz w:val="16"/>
                <w:szCs w:val="16"/>
              </w:rPr>
            </w:pPr>
            <w:r w:rsidRPr="009A5754">
              <w:rPr>
                <w:rFonts w:ascii="Arial" w:hAnsi="Arial" w:cs="Arial"/>
                <w:sz w:val="16"/>
                <w:szCs w:val="16"/>
              </w:rPr>
              <w:t>SDF.D019</w:t>
            </w:r>
          </w:p>
        </w:tc>
        <w:tc>
          <w:tcPr>
            <w:tcW w:w="1520" w:type="dxa"/>
            <w:tcBorders>
              <w:top w:val="nil"/>
              <w:left w:val="nil"/>
              <w:bottom w:val="nil"/>
              <w:right w:val="single" w:sz="4" w:space="0" w:color="auto"/>
            </w:tcBorders>
            <w:shd w:val="clear" w:color="auto" w:fill="auto"/>
            <w:noWrap/>
            <w:vAlign w:val="bottom"/>
            <w:hideMark/>
          </w:tcPr>
          <w:p w:rsidR="00DE1C64" w:rsidRPr="009A5754" w:rsidRDefault="00DE1C64" w:rsidP="00DE5938">
            <w:pPr>
              <w:overflowPunct/>
              <w:autoSpaceDE/>
              <w:autoSpaceDN/>
              <w:adjustRightInd/>
              <w:spacing w:line="276" w:lineRule="auto"/>
              <w:jc w:val="center"/>
              <w:textAlignment w:val="auto"/>
              <w:rPr>
                <w:rFonts w:ascii="Arial" w:hAnsi="Arial" w:cs="Arial"/>
                <w:sz w:val="16"/>
                <w:szCs w:val="16"/>
              </w:rPr>
            </w:pPr>
            <w:r w:rsidRPr="009A5754">
              <w:rPr>
                <w:rFonts w:ascii="Arial" w:hAnsi="Arial" w:cs="Arial"/>
                <w:sz w:val="16"/>
                <w:szCs w:val="16"/>
              </w:rPr>
              <w:t>SDF.E019</w:t>
            </w:r>
          </w:p>
        </w:tc>
      </w:tr>
      <w:tr w:rsidR="00DE1C64" w:rsidRPr="00DE1C64" w:rsidTr="008334A7">
        <w:trPr>
          <w:trHeight w:hRule="exact" w:val="232"/>
        </w:trPr>
        <w:tc>
          <w:tcPr>
            <w:tcW w:w="705" w:type="dxa"/>
            <w:tcBorders>
              <w:top w:val="nil"/>
              <w:left w:val="single" w:sz="4" w:space="0" w:color="auto"/>
              <w:bottom w:val="nil"/>
              <w:right w:val="single" w:sz="4" w:space="0" w:color="auto"/>
            </w:tcBorders>
            <w:shd w:val="clear" w:color="auto" w:fill="auto"/>
            <w:noWrap/>
            <w:vAlign w:val="bottom"/>
          </w:tcPr>
          <w:p w:rsidR="00DE1C64" w:rsidRPr="009A5754" w:rsidRDefault="00DE5938" w:rsidP="00DE1C64">
            <w:pPr>
              <w:overflowPunct/>
              <w:autoSpaceDE/>
              <w:autoSpaceDN/>
              <w:adjustRightInd/>
              <w:spacing w:after="200" w:line="276" w:lineRule="auto"/>
              <w:jc w:val="center"/>
              <w:textAlignment w:val="auto"/>
              <w:rPr>
                <w:rFonts w:ascii="Arial" w:eastAsia="Calibri" w:hAnsi="Arial" w:cs="Arial"/>
                <w:sz w:val="16"/>
                <w:szCs w:val="16"/>
                <w:lang w:eastAsia="en-US"/>
              </w:rPr>
            </w:pPr>
            <w:r w:rsidRPr="009A5754">
              <w:rPr>
                <w:rFonts w:ascii="Arial" w:eastAsia="Calibri" w:hAnsi="Arial" w:cs="Arial"/>
                <w:sz w:val="16"/>
                <w:szCs w:val="16"/>
                <w:lang w:eastAsia="en-US"/>
              </w:rPr>
              <w:t>115</w:t>
            </w:r>
          </w:p>
          <w:p w:rsidR="00DE1C64" w:rsidRPr="009A5754" w:rsidRDefault="00DE1C64" w:rsidP="00DE1C64">
            <w:pPr>
              <w:overflowPunct/>
              <w:autoSpaceDE/>
              <w:autoSpaceDN/>
              <w:adjustRightInd/>
              <w:jc w:val="center"/>
              <w:textAlignment w:val="auto"/>
              <w:rPr>
                <w:rFonts w:ascii="Arial" w:hAnsi="Arial" w:cs="Arial"/>
                <w:sz w:val="16"/>
                <w:szCs w:val="16"/>
              </w:rPr>
            </w:pPr>
          </w:p>
        </w:tc>
        <w:tc>
          <w:tcPr>
            <w:tcW w:w="9375" w:type="dxa"/>
            <w:tcBorders>
              <w:top w:val="nil"/>
              <w:left w:val="nil"/>
              <w:bottom w:val="nil"/>
              <w:right w:val="single" w:sz="4" w:space="0" w:color="auto"/>
            </w:tcBorders>
            <w:shd w:val="clear" w:color="auto" w:fill="auto"/>
            <w:noWrap/>
            <w:vAlign w:val="bottom"/>
          </w:tcPr>
          <w:p w:rsidR="00DE1C64" w:rsidRPr="009A5754" w:rsidRDefault="00DE5938" w:rsidP="00DE5938">
            <w:pPr>
              <w:overflowPunct/>
              <w:autoSpaceDE/>
              <w:autoSpaceDN/>
              <w:adjustRightInd/>
              <w:spacing w:after="200" w:line="276" w:lineRule="auto"/>
              <w:textAlignment w:val="auto"/>
              <w:rPr>
                <w:rFonts w:ascii="Arial" w:hAnsi="Arial" w:cs="Arial"/>
                <w:sz w:val="16"/>
                <w:szCs w:val="16"/>
              </w:rPr>
            </w:pPr>
            <w:r w:rsidRPr="009A5754">
              <w:rPr>
                <w:rFonts w:ascii="Arial" w:hAnsi="Arial" w:cs="Arial"/>
                <w:sz w:val="16"/>
                <w:szCs w:val="16"/>
              </w:rPr>
              <w:t>TRANSFERÊNCIAS DO FUNDEB 40% - COMPLEMENTAÇÃO DA UNIÃO</w:t>
            </w:r>
          </w:p>
        </w:tc>
        <w:tc>
          <w:tcPr>
            <w:tcW w:w="906" w:type="dxa"/>
            <w:tcBorders>
              <w:top w:val="nil"/>
              <w:left w:val="nil"/>
              <w:bottom w:val="nil"/>
              <w:right w:val="single" w:sz="4" w:space="0" w:color="auto"/>
            </w:tcBorders>
            <w:shd w:val="clear" w:color="auto" w:fill="auto"/>
            <w:noWrap/>
            <w:vAlign w:val="bottom"/>
          </w:tcPr>
          <w:p w:rsidR="00DE1C64" w:rsidRPr="009A5754" w:rsidRDefault="00DE1C64" w:rsidP="00DE1C64">
            <w:pPr>
              <w:overflowPunct/>
              <w:autoSpaceDE/>
              <w:autoSpaceDN/>
              <w:adjustRightInd/>
              <w:spacing w:after="200" w:line="276" w:lineRule="auto"/>
              <w:jc w:val="center"/>
              <w:textAlignment w:val="auto"/>
              <w:rPr>
                <w:rFonts w:ascii="Arial" w:eastAsia="Calibri" w:hAnsi="Arial" w:cs="Arial"/>
                <w:sz w:val="16"/>
                <w:szCs w:val="16"/>
                <w:lang w:eastAsia="en-US"/>
              </w:rPr>
            </w:pPr>
            <w:r w:rsidRPr="009A5754">
              <w:rPr>
                <w:rFonts w:ascii="Arial" w:eastAsia="Calibri" w:hAnsi="Arial" w:cs="Arial"/>
                <w:sz w:val="16"/>
                <w:szCs w:val="16"/>
                <w:lang w:eastAsia="en-US"/>
              </w:rPr>
              <w:t>SDF.C048</w:t>
            </w:r>
          </w:p>
          <w:p w:rsidR="00DE1C64" w:rsidRPr="009A5754" w:rsidRDefault="00DE1C64" w:rsidP="00DE1C64">
            <w:pPr>
              <w:overflowPunct/>
              <w:autoSpaceDE/>
              <w:autoSpaceDN/>
              <w:adjustRightInd/>
              <w:jc w:val="center"/>
              <w:textAlignment w:val="auto"/>
              <w:rPr>
                <w:rFonts w:ascii="Arial" w:hAnsi="Arial" w:cs="Arial"/>
                <w:sz w:val="16"/>
                <w:szCs w:val="16"/>
              </w:rPr>
            </w:pPr>
          </w:p>
        </w:tc>
        <w:tc>
          <w:tcPr>
            <w:tcW w:w="1309" w:type="dxa"/>
            <w:tcBorders>
              <w:top w:val="nil"/>
              <w:left w:val="nil"/>
              <w:bottom w:val="nil"/>
              <w:right w:val="single" w:sz="4" w:space="0" w:color="auto"/>
            </w:tcBorders>
            <w:shd w:val="clear" w:color="auto" w:fill="auto"/>
            <w:noWrap/>
            <w:vAlign w:val="bottom"/>
          </w:tcPr>
          <w:p w:rsidR="00DE1C64" w:rsidRPr="009A5754" w:rsidRDefault="00DE1C64" w:rsidP="00DE1C64">
            <w:pPr>
              <w:overflowPunct/>
              <w:autoSpaceDE/>
              <w:autoSpaceDN/>
              <w:adjustRightInd/>
              <w:spacing w:after="200" w:line="276" w:lineRule="auto"/>
              <w:jc w:val="center"/>
              <w:textAlignment w:val="auto"/>
              <w:rPr>
                <w:rFonts w:ascii="Arial" w:eastAsia="Calibri" w:hAnsi="Arial" w:cs="Arial"/>
                <w:sz w:val="16"/>
                <w:szCs w:val="16"/>
                <w:lang w:eastAsia="en-US"/>
              </w:rPr>
            </w:pPr>
            <w:r w:rsidRPr="009A5754">
              <w:rPr>
                <w:rFonts w:ascii="Arial" w:eastAsia="Calibri" w:hAnsi="Arial" w:cs="Arial"/>
                <w:sz w:val="16"/>
                <w:szCs w:val="16"/>
                <w:lang w:eastAsia="en-US"/>
              </w:rPr>
              <w:t>SDF.D048</w:t>
            </w:r>
          </w:p>
          <w:p w:rsidR="00DE1C64" w:rsidRPr="009A5754" w:rsidRDefault="00DE1C64" w:rsidP="00DE1C64">
            <w:pPr>
              <w:overflowPunct/>
              <w:autoSpaceDE/>
              <w:autoSpaceDN/>
              <w:adjustRightInd/>
              <w:jc w:val="center"/>
              <w:textAlignment w:val="auto"/>
              <w:rPr>
                <w:rFonts w:ascii="Arial" w:hAnsi="Arial" w:cs="Arial"/>
                <w:sz w:val="16"/>
                <w:szCs w:val="16"/>
              </w:rPr>
            </w:pPr>
          </w:p>
        </w:tc>
        <w:tc>
          <w:tcPr>
            <w:tcW w:w="1520" w:type="dxa"/>
            <w:tcBorders>
              <w:top w:val="nil"/>
              <w:left w:val="nil"/>
              <w:bottom w:val="nil"/>
              <w:right w:val="single" w:sz="4" w:space="0" w:color="auto"/>
            </w:tcBorders>
            <w:shd w:val="clear" w:color="auto" w:fill="auto"/>
            <w:noWrap/>
            <w:vAlign w:val="bottom"/>
          </w:tcPr>
          <w:p w:rsidR="00DE1C64" w:rsidRPr="009A5754" w:rsidRDefault="00DE1C64" w:rsidP="00DE1C64">
            <w:pPr>
              <w:overflowPunct/>
              <w:autoSpaceDE/>
              <w:autoSpaceDN/>
              <w:adjustRightInd/>
              <w:spacing w:after="200" w:line="276" w:lineRule="auto"/>
              <w:jc w:val="center"/>
              <w:textAlignment w:val="auto"/>
              <w:rPr>
                <w:rFonts w:ascii="Arial" w:eastAsia="Calibri" w:hAnsi="Arial" w:cs="Arial"/>
                <w:sz w:val="16"/>
                <w:szCs w:val="16"/>
                <w:lang w:eastAsia="en-US"/>
              </w:rPr>
            </w:pPr>
            <w:r w:rsidRPr="009A5754">
              <w:rPr>
                <w:rFonts w:ascii="Arial" w:eastAsia="Calibri" w:hAnsi="Arial" w:cs="Arial"/>
                <w:sz w:val="16"/>
                <w:szCs w:val="16"/>
                <w:lang w:eastAsia="en-US"/>
              </w:rPr>
              <w:t>SDF.E048</w:t>
            </w:r>
          </w:p>
          <w:p w:rsidR="00DE1C64" w:rsidRPr="009A5754" w:rsidRDefault="00DE1C64" w:rsidP="00DE1C64">
            <w:pPr>
              <w:overflowPunct/>
              <w:autoSpaceDE/>
              <w:autoSpaceDN/>
              <w:adjustRightInd/>
              <w:jc w:val="center"/>
              <w:textAlignment w:val="auto"/>
              <w:rPr>
                <w:rFonts w:ascii="Arial" w:hAnsi="Arial" w:cs="Arial"/>
                <w:sz w:val="16"/>
                <w:szCs w:val="16"/>
              </w:rPr>
            </w:pPr>
          </w:p>
        </w:tc>
      </w:tr>
      <w:tr w:rsidR="00DE1C64" w:rsidRPr="00DE1C64" w:rsidTr="008334A7">
        <w:trPr>
          <w:trHeight w:hRule="exact" w:val="232"/>
        </w:trPr>
        <w:tc>
          <w:tcPr>
            <w:tcW w:w="705" w:type="dxa"/>
            <w:tcBorders>
              <w:top w:val="nil"/>
              <w:left w:val="single" w:sz="4" w:space="0" w:color="auto"/>
              <w:bottom w:val="nil"/>
              <w:right w:val="single" w:sz="4" w:space="0" w:color="auto"/>
            </w:tcBorders>
            <w:shd w:val="clear" w:color="auto" w:fill="auto"/>
            <w:noWrap/>
            <w:vAlign w:val="bottom"/>
          </w:tcPr>
          <w:p w:rsidR="00DE1C64" w:rsidRPr="009A5754" w:rsidRDefault="00DE1C64" w:rsidP="00DE1C64">
            <w:pPr>
              <w:overflowPunct/>
              <w:autoSpaceDE/>
              <w:autoSpaceDN/>
              <w:adjustRightInd/>
              <w:spacing w:after="200" w:line="276" w:lineRule="auto"/>
              <w:jc w:val="center"/>
              <w:textAlignment w:val="auto"/>
              <w:rPr>
                <w:rFonts w:ascii="Arial" w:eastAsia="Calibri" w:hAnsi="Arial" w:cs="Arial"/>
                <w:sz w:val="16"/>
                <w:szCs w:val="16"/>
                <w:lang w:eastAsia="en-US"/>
              </w:rPr>
            </w:pPr>
            <w:r w:rsidRPr="009A5754">
              <w:rPr>
                <w:rFonts w:ascii="Arial" w:eastAsia="Calibri" w:hAnsi="Arial" w:cs="Arial"/>
                <w:sz w:val="16"/>
                <w:szCs w:val="16"/>
                <w:lang w:eastAsia="en-US"/>
              </w:rPr>
              <w:t>114</w:t>
            </w:r>
          </w:p>
        </w:tc>
        <w:tc>
          <w:tcPr>
            <w:tcW w:w="9375" w:type="dxa"/>
            <w:tcBorders>
              <w:top w:val="nil"/>
              <w:left w:val="nil"/>
              <w:bottom w:val="nil"/>
              <w:right w:val="single" w:sz="4" w:space="0" w:color="auto"/>
            </w:tcBorders>
            <w:shd w:val="clear" w:color="auto" w:fill="auto"/>
            <w:noWrap/>
            <w:vAlign w:val="bottom"/>
          </w:tcPr>
          <w:p w:rsidR="00DE1C64" w:rsidRPr="009A5754" w:rsidRDefault="00DE5938" w:rsidP="00DE1C64">
            <w:pPr>
              <w:overflowPunct/>
              <w:autoSpaceDE/>
              <w:autoSpaceDN/>
              <w:adjustRightInd/>
              <w:spacing w:after="200" w:line="276" w:lineRule="auto"/>
              <w:textAlignment w:val="auto"/>
              <w:rPr>
                <w:rFonts w:ascii="Arial" w:eastAsia="Calibri" w:hAnsi="Arial" w:cs="Arial"/>
                <w:sz w:val="16"/>
                <w:szCs w:val="16"/>
                <w:lang w:eastAsia="en-US"/>
              </w:rPr>
            </w:pPr>
            <w:r w:rsidRPr="009A5754">
              <w:rPr>
                <w:rFonts w:ascii="Arial" w:eastAsia="Calibri" w:hAnsi="Arial" w:cs="Arial"/>
                <w:sz w:val="16"/>
                <w:szCs w:val="16"/>
                <w:lang w:eastAsia="en-US"/>
              </w:rPr>
              <w:t>TRANSFERÊNCIAS DO FUNDEB 60% - COMPLEMENTAÇÃO DA UNIÃO</w:t>
            </w:r>
          </w:p>
        </w:tc>
        <w:tc>
          <w:tcPr>
            <w:tcW w:w="906" w:type="dxa"/>
            <w:tcBorders>
              <w:top w:val="nil"/>
              <w:left w:val="nil"/>
              <w:bottom w:val="nil"/>
              <w:right w:val="single" w:sz="4" w:space="0" w:color="auto"/>
            </w:tcBorders>
            <w:shd w:val="clear" w:color="auto" w:fill="auto"/>
            <w:noWrap/>
            <w:vAlign w:val="bottom"/>
          </w:tcPr>
          <w:p w:rsidR="00DE1C64" w:rsidRPr="009A5754" w:rsidRDefault="00DE1C64" w:rsidP="00DE1C64">
            <w:pPr>
              <w:overflowPunct/>
              <w:autoSpaceDE/>
              <w:autoSpaceDN/>
              <w:adjustRightInd/>
              <w:spacing w:after="200" w:line="276" w:lineRule="auto"/>
              <w:jc w:val="center"/>
              <w:textAlignment w:val="auto"/>
              <w:rPr>
                <w:rFonts w:ascii="Arial" w:eastAsia="Calibri" w:hAnsi="Arial" w:cs="Arial"/>
                <w:sz w:val="16"/>
                <w:szCs w:val="16"/>
                <w:lang w:eastAsia="en-US"/>
              </w:rPr>
            </w:pPr>
            <w:r w:rsidRPr="009A5754">
              <w:rPr>
                <w:rFonts w:ascii="Arial" w:eastAsia="Calibri" w:hAnsi="Arial" w:cs="Arial"/>
                <w:sz w:val="16"/>
                <w:szCs w:val="16"/>
                <w:lang w:eastAsia="en-US"/>
              </w:rPr>
              <w:t>SDF.C049</w:t>
            </w:r>
          </w:p>
        </w:tc>
        <w:tc>
          <w:tcPr>
            <w:tcW w:w="1309" w:type="dxa"/>
            <w:tcBorders>
              <w:top w:val="nil"/>
              <w:left w:val="nil"/>
              <w:bottom w:val="nil"/>
              <w:right w:val="single" w:sz="4" w:space="0" w:color="auto"/>
            </w:tcBorders>
            <w:shd w:val="clear" w:color="auto" w:fill="auto"/>
            <w:noWrap/>
            <w:vAlign w:val="bottom"/>
          </w:tcPr>
          <w:p w:rsidR="00DE1C64" w:rsidRPr="009A5754" w:rsidRDefault="00DE1C64" w:rsidP="00DE1C64">
            <w:pPr>
              <w:overflowPunct/>
              <w:autoSpaceDE/>
              <w:autoSpaceDN/>
              <w:adjustRightInd/>
              <w:spacing w:after="200" w:line="276" w:lineRule="auto"/>
              <w:jc w:val="center"/>
              <w:textAlignment w:val="auto"/>
              <w:rPr>
                <w:rFonts w:ascii="Arial" w:eastAsia="Calibri" w:hAnsi="Arial" w:cs="Arial"/>
                <w:sz w:val="16"/>
                <w:szCs w:val="16"/>
                <w:lang w:eastAsia="en-US"/>
              </w:rPr>
            </w:pPr>
            <w:r w:rsidRPr="009A5754">
              <w:rPr>
                <w:rFonts w:ascii="Arial" w:eastAsia="Calibri" w:hAnsi="Arial" w:cs="Arial"/>
                <w:sz w:val="16"/>
                <w:szCs w:val="16"/>
                <w:lang w:eastAsia="en-US"/>
              </w:rPr>
              <w:t>SDF.D049</w:t>
            </w:r>
          </w:p>
        </w:tc>
        <w:tc>
          <w:tcPr>
            <w:tcW w:w="1520" w:type="dxa"/>
            <w:tcBorders>
              <w:top w:val="nil"/>
              <w:left w:val="nil"/>
              <w:bottom w:val="nil"/>
              <w:right w:val="single" w:sz="4" w:space="0" w:color="auto"/>
            </w:tcBorders>
            <w:shd w:val="clear" w:color="auto" w:fill="auto"/>
            <w:noWrap/>
            <w:vAlign w:val="bottom"/>
          </w:tcPr>
          <w:p w:rsidR="00DE1C64" w:rsidRPr="009A5754" w:rsidRDefault="00DE1C64" w:rsidP="00DE1C64">
            <w:pPr>
              <w:overflowPunct/>
              <w:autoSpaceDE/>
              <w:autoSpaceDN/>
              <w:adjustRightInd/>
              <w:spacing w:after="200" w:line="276" w:lineRule="auto"/>
              <w:jc w:val="center"/>
              <w:textAlignment w:val="auto"/>
              <w:rPr>
                <w:rFonts w:ascii="Arial" w:eastAsia="Calibri" w:hAnsi="Arial" w:cs="Arial"/>
                <w:sz w:val="16"/>
                <w:szCs w:val="16"/>
                <w:lang w:eastAsia="en-US"/>
              </w:rPr>
            </w:pPr>
            <w:r w:rsidRPr="009A5754">
              <w:rPr>
                <w:rFonts w:ascii="Arial" w:eastAsia="Calibri" w:hAnsi="Arial" w:cs="Arial"/>
                <w:sz w:val="16"/>
                <w:szCs w:val="16"/>
                <w:lang w:eastAsia="en-US"/>
              </w:rPr>
              <w:t>SDF.E049</w:t>
            </w:r>
          </w:p>
        </w:tc>
      </w:tr>
      <w:tr w:rsidR="001A7FF1" w:rsidRPr="001A7FF1" w:rsidTr="008334A7">
        <w:trPr>
          <w:trHeight w:hRule="exact" w:val="232"/>
        </w:trPr>
        <w:tc>
          <w:tcPr>
            <w:tcW w:w="705" w:type="dxa"/>
            <w:tcBorders>
              <w:top w:val="nil"/>
              <w:left w:val="single" w:sz="4" w:space="0" w:color="auto"/>
              <w:bottom w:val="nil"/>
              <w:right w:val="single" w:sz="4" w:space="0" w:color="auto"/>
            </w:tcBorders>
            <w:shd w:val="clear" w:color="auto" w:fill="auto"/>
            <w:noWrap/>
            <w:vAlign w:val="bottom"/>
          </w:tcPr>
          <w:p w:rsidR="001A7FF1" w:rsidRPr="009A5754" w:rsidRDefault="001A7FF1" w:rsidP="001A7FF1">
            <w:pPr>
              <w:overflowPunct/>
              <w:autoSpaceDE/>
              <w:autoSpaceDN/>
              <w:adjustRightInd/>
              <w:spacing w:after="200" w:line="276" w:lineRule="auto"/>
              <w:jc w:val="center"/>
              <w:textAlignment w:val="auto"/>
              <w:rPr>
                <w:rFonts w:ascii="Arial" w:eastAsia="Calibri" w:hAnsi="Arial" w:cs="Arial"/>
                <w:sz w:val="16"/>
                <w:szCs w:val="16"/>
                <w:lang w:eastAsia="en-US"/>
              </w:rPr>
            </w:pPr>
            <w:r w:rsidRPr="009A5754">
              <w:rPr>
                <w:rFonts w:ascii="Arial" w:eastAsia="Calibri" w:hAnsi="Arial" w:cs="Arial"/>
                <w:sz w:val="16"/>
                <w:szCs w:val="16"/>
                <w:lang w:eastAsia="en-US"/>
              </w:rPr>
              <w:t>152</w:t>
            </w:r>
          </w:p>
        </w:tc>
        <w:tc>
          <w:tcPr>
            <w:tcW w:w="9375" w:type="dxa"/>
            <w:tcBorders>
              <w:top w:val="nil"/>
              <w:left w:val="nil"/>
              <w:bottom w:val="nil"/>
              <w:right w:val="single" w:sz="4" w:space="0" w:color="auto"/>
            </w:tcBorders>
            <w:shd w:val="clear" w:color="auto" w:fill="auto"/>
            <w:noWrap/>
            <w:vAlign w:val="bottom"/>
          </w:tcPr>
          <w:p w:rsidR="001A7FF1" w:rsidRPr="009A5754" w:rsidRDefault="001A7FF1" w:rsidP="001A7FF1">
            <w:pPr>
              <w:overflowPunct/>
              <w:autoSpaceDE/>
              <w:autoSpaceDN/>
              <w:adjustRightInd/>
              <w:spacing w:after="200" w:line="276" w:lineRule="auto"/>
              <w:textAlignment w:val="auto"/>
              <w:rPr>
                <w:rFonts w:ascii="Arial" w:eastAsia="Calibri" w:hAnsi="Arial" w:cs="Arial"/>
                <w:sz w:val="16"/>
                <w:szCs w:val="16"/>
                <w:lang w:eastAsia="en-US"/>
              </w:rPr>
            </w:pPr>
            <w:r w:rsidRPr="009A5754">
              <w:rPr>
                <w:rFonts w:ascii="Arial" w:eastAsia="Calibri" w:hAnsi="Arial" w:cs="Arial"/>
                <w:sz w:val="16"/>
                <w:szCs w:val="16"/>
                <w:lang w:eastAsia="en-US"/>
              </w:rPr>
              <w:t>TRANSFERÊNCIAS DO FUNDEB - COMPLEM. DA UNIÃO – REMUNERAÇÃO DEP. BANCÁRIOS (40% + 60%)</w:t>
            </w:r>
          </w:p>
        </w:tc>
        <w:tc>
          <w:tcPr>
            <w:tcW w:w="906" w:type="dxa"/>
            <w:tcBorders>
              <w:top w:val="nil"/>
              <w:left w:val="nil"/>
              <w:bottom w:val="nil"/>
              <w:right w:val="single" w:sz="4" w:space="0" w:color="auto"/>
            </w:tcBorders>
            <w:shd w:val="clear" w:color="auto" w:fill="auto"/>
            <w:noWrap/>
            <w:vAlign w:val="bottom"/>
          </w:tcPr>
          <w:p w:rsidR="001A7FF1" w:rsidRPr="009A5754" w:rsidRDefault="001A7FF1" w:rsidP="001A7FF1">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SDF.C067</w:t>
            </w:r>
          </w:p>
        </w:tc>
        <w:tc>
          <w:tcPr>
            <w:tcW w:w="1309" w:type="dxa"/>
            <w:tcBorders>
              <w:top w:val="nil"/>
              <w:left w:val="nil"/>
              <w:bottom w:val="nil"/>
              <w:right w:val="single" w:sz="4" w:space="0" w:color="auto"/>
            </w:tcBorders>
            <w:shd w:val="clear" w:color="auto" w:fill="auto"/>
            <w:noWrap/>
            <w:vAlign w:val="bottom"/>
          </w:tcPr>
          <w:p w:rsidR="001A7FF1" w:rsidRPr="009A5754" w:rsidRDefault="001A7FF1" w:rsidP="001A7FF1">
            <w:pPr>
              <w:jc w:val="center"/>
              <w:rPr>
                <w:rFonts w:ascii="Arial" w:hAnsi="Arial" w:cs="Arial"/>
                <w:sz w:val="16"/>
                <w:szCs w:val="16"/>
              </w:rPr>
            </w:pPr>
            <w:r w:rsidRPr="009A5754">
              <w:rPr>
                <w:rFonts w:ascii="Arial" w:hAnsi="Arial" w:cs="Arial"/>
                <w:sz w:val="16"/>
                <w:szCs w:val="16"/>
              </w:rPr>
              <w:t>SDF.D067</w:t>
            </w:r>
          </w:p>
        </w:tc>
        <w:tc>
          <w:tcPr>
            <w:tcW w:w="1520" w:type="dxa"/>
            <w:tcBorders>
              <w:top w:val="nil"/>
              <w:left w:val="nil"/>
              <w:bottom w:val="nil"/>
              <w:right w:val="single" w:sz="4" w:space="0" w:color="auto"/>
            </w:tcBorders>
            <w:shd w:val="clear" w:color="auto" w:fill="auto"/>
            <w:noWrap/>
            <w:vAlign w:val="bottom"/>
          </w:tcPr>
          <w:p w:rsidR="001A7FF1" w:rsidRPr="009A5754" w:rsidRDefault="001A7FF1" w:rsidP="001A7FF1">
            <w:pPr>
              <w:jc w:val="center"/>
              <w:rPr>
                <w:rFonts w:ascii="Arial" w:hAnsi="Arial" w:cs="Arial"/>
                <w:sz w:val="16"/>
                <w:szCs w:val="16"/>
              </w:rPr>
            </w:pPr>
            <w:r w:rsidRPr="009A5754">
              <w:rPr>
                <w:rFonts w:ascii="Arial" w:hAnsi="Arial" w:cs="Arial"/>
                <w:sz w:val="16"/>
                <w:szCs w:val="16"/>
              </w:rPr>
              <w:t>SDF.E067</w:t>
            </w:r>
          </w:p>
        </w:tc>
      </w:tr>
      <w:tr w:rsidR="00DE1C64" w:rsidRPr="00DE1C64" w:rsidTr="008334A7">
        <w:trPr>
          <w:trHeight w:hRule="exact" w:val="232"/>
        </w:trPr>
        <w:tc>
          <w:tcPr>
            <w:tcW w:w="705" w:type="dxa"/>
            <w:tcBorders>
              <w:top w:val="nil"/>
              <w:left w:val="single" w:sz="4" w:space="0" w:color="auto"/>
              <w:bottom w:val="nil"/>
              <w:right w:val="single" w:sz="4" w:space="0" w:color="auto"/>
            </w:tcBorders>
            <w:shd w:val="clear" w:color="auto" w:fill="auto"/>
            <w:noWrap/>
            <w:vAlign w:val="bottom"/>
          </w:tcPr>
          <w:p w:rsidR="00DE1C64" w:rsidRPr="009A5754" w:rsidRDefault="00B87009" w:rsidP="00DE1C64">
            <w:pPr>
              <w:overflowPunct/>
              <w:autoSpaceDE/>
              <w:autoSpaceDN/>
              <w:adjustRightInd/>
              <w:spacing w:after="200" w:line="276" w:lineRule="auto"/>
              <w:jc w:val="center"/>
              <w:textAlignment w:val="auto"/>
              <w:rPr>
                <w:rFonts w:ascii="Arial" w:eastAsia="Calibri" w:hAnsi="Arial" w:cs="Arial"/>
                <w:sz w:val="16"/>
                <w:szCs w:val="16"/>
                <w:lang w:eastAsia="en-US"/>
              </w:rPr>
            </w:pPr>
            <w:r w:rsidRPr="009A5754">
              <w:rPr>
                <w:rFonts w:ascii="Arial" w:eastAsia="Calibri" w:hAnsi="Arial" w:cs="Arial"/>
                <w:sz w:val="16"/>
                <w:szCs w:val="16"/>
                <w:lang w:eastAsia="en-US"/>
              </w:rPr>
              <w:t>120</w:t>
            </w:r>
          </w:p>
        </w:tc>
        <w:tc>
          <w:tcPr>
            <w:tcW w:w="9375" w:type="dxa"/>
            <w:tcBorders>
              <w:top w:val="nil"/>
              <w:left w:val="nil"/>
              <w:bottom w:val="nil"/>
              <w:right w:val="single" w:sz="4" w:space="0" w:color="auto"/>
            </w:tcBorders>
            <w:shd w:val="clear" w:color="auto" w:fill="auto"/>
            <w:noWrap/>
            <w:vAlign w:val="bottom"/>
          </w:tcPr>
          <w:p w:rsidR="00DE1C64" w:rsidRPr="009A5754" w:rsidRDefault="00B87009" w:rsidP="00DE1C64">
            <w:pPr>
              <w:overflowPunct/>
              <w:autoSpaceDE/>
              <w:autoSpaceDN/>
              <w:adjustRightInd/>
              <w:spacing w:after="200" w:line="276" w:lineRule="auto"/>
              <w:textAlignment w:val="auto"/>
              <w:rPr>
                <w:rFonts w:ascii="Arial" w:eastAsia="Calibri" w:hAnsi="Arial" w:cs="Arial"/>
                <w:sz w:val="16"/>
                <w:szCs w:val="16"/>
                <w:lang w:eastAsia="en-US"/>
              </w:rPr>
            </w:pPr>
            <w:r w:rsidRPr="009A5754">
              <w:rPr>
                <w:rFonts w:ascii="Arial" w:eastAsia="Calibri" w:hAnsi="Arial" w:cs="Arial"/>
                <w:sz w:val="16"/>
                <w:szCs w:val="16"/>
                <w:lang w:eastAsia="en-US"/>
              </w:rPr>
              <w:t>TRANSFERÊNCIA DO SALÁRIO EDUCAÇÃO</w:t>
            </w:r>
          </w:p>
        </w:tc>
        <w:tc>
          <w:tcPr>
            <w:tcW w:w="906" w:type="dxa"/>
            <w:tcBorders>
              <w:top w:val="nil"/>
              <w:left w:val="nil"/>
              <w:bottom w:val="nil"/>
              <w:right w:val="single" w:sz="4" w:space="0" w:color="auto"/>
            </w:tcBorders>
            <w:shd w:val="clear" w:color="auto" w:fill="auto"/>
            <w:noWrap/>
            <w:vAlign w:val="bottom"/>
          </w:tcPr>
          <w:p w:rsidR="00DE1C64" w:rsidRPr="009A5754" w:rsidRDefault="00DE1C64" w:rsidP="00DE1C64">
            <w:pPr>
              <w:overflowPunct/>
              <w:autoSpaceDE/>
              <w:autoSpaceDN/>
              <w:adjustRightInd/>
              <w:spacing w:after="200" w:line="276" w:lineRule="auto"/>
              <w:jc w:val="center"/>
              <w:textAlignment w:val="auto"/>
              <w:rPr>
                <w:rFonts w:ascii="Arial" w:eastAsia="Calibri" w:hAnsi="Arial" w:cs="Arial"/>
                <w:sz w:val="16"/>
                <w:szCs w:val="16"/>
                <w:lang w:eastAsia="en-US"/>
              </w:rPr>
            </w:pPr>
            <w:r w:rsidRPr="009A5754">
              <w:rPr>
                <w:rFonts w:ascii="Arial" w:eastAsia="Calibri" w:hAnsi="Arial" w:cs="Arial"/>
                <w:sz w:val="16"/>
                <w:szCs w:val="16"/>
                <w:lang w:eastAsia="en-US"/>
              </w:rPr>
              <w:t>SDF.C054</w:t>
            </w:r>
          </w:p>
        </w:tc>
        <w:tc>
          <w:tcPr>
            <w:tcW w:w="1309" w:type="dxa"/>
            <w:tcBorders>
              <w:top w:val="nil"/>
              <w:left w:val="nil"/>
              <w:bottom w:val="nil"/>
              <w:right w:val="single" w:sz="4" w:space="0" w:color="auto"/>
            </w:tcBorders>
            <w:shd w:val="clear" w:color="auto" w:fill="auto"/>
            <w:noWrap/>
            <w:vAlign w:val="bottom"/>
          </w:tcPr>
          <w:p w:rsidR="00DE1C64" w:rsidRPr="009A5754" w:rsidRDefault="00DE1C64" w:rsidP="00DE1C64">
            <w:pPr>
              <w:overflowPunct/>
              <w:autoSpaceDE/>
              <w:autoSpaceDN/>
              <w:adjustRightInd/>
              <w:spacing w:after="200" w:line="276" w:lineRule="auto"/>
              <w:jc w:val="center"/>
              <w:textAlignment w:val="auto"/>
              <w:rPr>
                <w:rFonts w:ascii="Arial" w:eastAsia="Calibri" w:hAnsi="Arial" w:cs="Arial"/>
                <w:sz w:val="16"/>
                <w:szCs w:val="16"/>
                <w:lang w:eastAsia="en-US"/>
              </w:rPr>
            </w:pPr>
            <w:r w:rsidRPr="009A5754">
              <w:rPr>
                <w:rFonts w:ascii="Arial" w:eastAsia="Calibri" w:hAnsi="Arial" w:cs="Arial"/>
                <w:sz w:val="16"/>
                <w:szCs w:val="16"/>
                <w:lang w:eastAsia="en-US"/>
              </w:rPr>
              <w:t>SDF.D054</w:t>
            </w:r>
          </w:p>
        </w:tc>
        <w:tc>
          <w:tcPr>
            <w:tcW w:w="1520" w:type="dxa"/>
            <w:tcBorders>
              <w:top w:val="nil"/>
              <w:left w:val="nil"/>
              <w:bottom w:val="nil"/>
              <w:right w:val="single" w:sz="4" w:space="0" w:color="auto"/>
            </w:tcBorders>
            <w:shd w:val="clear" w:color="auto" w:fill="auto"/>
            <w:noWrap/>
            <w:vAlign w:val="bottom"/>
          </w:tcPr>
          <w:p w:rsidR="00DE1C64" w:rsidRPr="009A5754" w:rsidRDefault="00DE1C64" w:rsidP="00DE1C64">
            <w:pPr>
              <w:overflowPunct/>
              <w:autoSpaceDE/>
              <w:autoSpaceDN/>
              <w:adjustRightInd/>
              <w:spacing w:after="200" w:line="276" w:lineRule="auto"/>
              <w:jc w:val="center"/>
              <w:textAlignment w:val="auto"/>
              <w:rPr>
                <w:rFonts w:ascii="Arial" w:eastAsia="Calibri" w:hAnsi="Arial" w:cs="Arial"/>
                <w:sz w:val="16"/>
                <w:szCs w:val="16"/>
                <w:lang w:eastAsia="en-US"/>
              </w:rPr>
            </w:pPr>
            <w:r w:rsidRPr="009A5754">
              <w:rPr>
                <w:rFonts w:ascii="Arial" w:eastAsia="Calibri" w:hAnsi="Arial" w:cs="Arial"/>
                <w:sz w:val="16"/>
                <w:szCs w:val="16"/>
                <w:lang w:eastAsia="en-US"/>
              </w:rPr>
              <w:t>SDF.E054</w:t>
            </w:r>
          </w:p>
        </w:tc>
      </w:tr>
      <w:tr w:rsidR="00DE1C64"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tcPr>
          <w:p w:rsidR="00DE1C64" w:rsidRPr="009A5754" w:rsidRDefault="00B87009"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140</w:t>
            </w:r>
          </w:p>
        </w:tc>
        <w:tc>
          <w:tcPr>
            <w:tcW w:w="9375" w:type="dxa"/>
            <w:tcBorders>
              <w:top w:val="nil"/>
              <w:left w:val="nil"/>
              <w:bottom w:val="nil"/>
              <w:right w:val="single" w:sz="4" w:space="0" w:color="auto"/>
            </w:tcBorders>
            <w:shd w:val="clear" w:color="auto" w:fill="auto"/>
            <w:noWrap/>
            <w:vAlign w:val="bottom"/>
          </w:tcPr>
          <w:p w:rsidR="00DE1C64" w:rsidRPr="009A5754" w:rsidRDefault="00B87009" w:rsidP="00DE1C64">
            <w:pPr>
              <w:overflowPunct/>
              <w:autoSpaceDE/>
              <w:autoSpaceDN/>
              <w:adjustRightInd/>
              <w:textAlignment w:val="auto"/>
              <w:rPr>
                <w:rFonts w:ascii="Arial" w:hAnsi="Arial" w:cs="Arial"/>
                <w:sz w:val="16"/>
                <w:szCs w:val="16"/>
              </w:rPr>
            </w:pPr>
            <w:r w:rsidRPr="009A5754">
              <w:rPr>
                <w:rFonts w:ascii="Arial" w:hAnsi="Arial" w:cs="Arial"/>
                <w:sz w:val="16"/>
                <w:szCs w:val="16"/>
              </w:rPr>
              <w:t>ROYALTIES DO PETRÓLEO VINCULADOS À EDUCAÇÃO</w:t>
            </w:r>
          </w:p>
        </w:tc>
        <w:tc>
          <w:tcPr>
            <w:tcW w:w="906" w:type="dxa"/>
            <w:tcBorders>
              <w:top w:val="nil"/>
              <w:left w:val="nil"/>
              <w:bottom w:val="nil"/>
              <w:right w:val="single" w:sz="4" w:space="0" w:color="auto"/>
            </w:tcBorders>
            <w:shd w:val="clear" w:color="auto" w:fill="auto"/>
            <w:noWrap/>
            <w:vAlign w:val="bottom"/>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SDF.C057</w:t>
            </w:r>
          </w:p>
        </w:tc>
        <w:tc>
          <w:tcPr>
            <w:tcW w:w="1309" w:type="dxa"/>
            <w:tcBorders>
              <w:top w:val="nil"/>
              <w:left w:val="nil"/>
              <w:bottom w:val="nil"/>
              <w:right w:val="single" w:sz="4" w:space="0" w:color="auto"/>
            </w:tcBorders>
            <w:shd w:val="clear" w:color="auto" w:fill="auto"/>
            <w:noWrap/>
            <w:vAlign w:val="bottom"/>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SDF.D057</w:t>
            </w:r>
          </w:p>
        </w:tc>
        <w:tc>
          <w:tcPr>
            <w:tcW w:w="1520" w:type="dxa"/>
            <w:tcBorders>
              <w:top w:val="nil"/>
              <w:left w:val="nil"/>
              <w:bottom w:val="nil"/>
              <w:right w:val="single" w:sz="4" w:space="0" w:color="auto"/>
            </w:tcBorders>
            <w:shd w:val="clear" w:color="auto" w:fill="auto"/>
            <w:noWrap/>
            <w:vAlign w:val="bottom"/>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SDF.E057</w:t>
            </w:r>
          </w:p>
        </w:tc>
      </w:tr>
      <w:tr w:rsidR="00DE1C64"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DE1C64" w:rsidRPr="009A5754" w:rsidRDefault="00B87009"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190</w:t>
            </w:r>
          </w:p>
        </w:tc>
        <w:tc>
          <w:tcPr>
            <w:tcW w:w="9375" w:type="dxa"/>
            <w:tcBorders>
              <w:top w:val="nil"/>
              <w:left w:val="nil"/>
              <w:bottom w:val="nil"/>
              <w:right w:val="single" w:sz="4" w:space="0" w:color="auto"/>
            </w:tcBorders>
            <w:shd w:val="clear" w:color="auto" w:fill="auto"/>
            <w:noWrap/>
            <w:vAlign w:val="bottom"/>
            <w:hideMark/>
          </w:tcPr>
          <w:p w:rsidR="00DE1C64" w:rsidRPr="009A5754" w:rsidRDefault="00B87009" w:rsidP="00DE1C64">
            <w:pPr>
              <w:overflowPunct/>
              <w:autoSpaceDE/>
              <w:autoSpaceDN/>
              <w:adjustRightInd/>
              <w:textAlignment w:val="auto"/>
              <w:rPr>
                <w:rFonts w:ascii="Arial" w:hAnsi="Arial" w:cs="Arial"/>
                <w:sz w:val="16"/>
                <w:szCs w:val="16"/>
              </w:rPr>
            </w:pPr>
            <w:r w:rsidRPr="009A5754">
              <w:rPr>
                <w:rFonts w:ascii="Arial" w:hAnsi="Arial" w:cs="Arial"/>
                <w:sz w:val="16"/>
                <w:szCs w:val="16"/>
              </w:rPr>
              <w:t>OUTROS RECURSOS VINCULADOS À EDUCAÇÃO</w:t>
            </w:r>
          </w:p>
        </w:tc>
        <w:tc>
          <w:tcPr>
            <w:tcW w:w="906"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SDF.C020</w:t>
            </w:r>
          </w:p>
        </w:tc>
        <w:tc>
          <w:tcPr>
            <w:tcW w:w="1309"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SDF.D020</w:t>
            </w:r>
          </w:p>
        </w:tc>
        <w:tc>
          <w:tcPr>
            <w:tcW w:w="1520"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SDF.E020</w:t>
            </w:r>
          </w:p>
        </w:tc>
      </w:tr>
      <w:tr w:rsidR="00DE1C64"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DE1C64" w:rsidRPr="009A5754" w:rsidRDefault="00B87009"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211</w:t>
            </w:r>
          </w:p>
        </w:tc>
        <w:tc>
          <w:tcPr>
            <w:tcW w:w="9375" w:type="dxa"/>
            <w:tcBorders>
              <w:top w:val="nil"/>
              <w:left w:val="nil"/>
              <w:bottom w:val="nil"/>
              <w:right w:val="single" w:sz="4" w:space="0" w:color="auto"/>
            </w:tcBorders>
            <w:shd w:val="clear" w:color="auto" w:fill="auto"/>
            <w:noWrap/>
            <w:vAlign w:val="bottom"/>
            <w:hideMark/>
          </w:tcPr>
          <w:p w:rsidR="00DE1C64" w:rsidRPr="009A5754" w:rsidRDefault="00B87009" w:rsidP="00DE1C64">
            <w:pPr>
              <w:overflowPunct/>
              <w:autoSpaceDE/>
              <w:autoSpaceDN/>
              <w:adjustRightInd/>
              <w:textAlignment w:val="auto"/>
              <w:rPr>
                <w:rFonts w:ascii="Arial" w:hAnsi="Arial" w:cs="Arial"/>
                <w:sz w:val="16"/>
                <w:szCs w:val="16"/>
              </w:rPr>
            </w:pPr>
            <w:r w:rsidRPr="009A5754">
              <w:rPr>
                <w:rFonts w:ascii="Arial" w:hAnsi="Arial" w:cs="Arial"/>
                <w:sz w:val="16"/>
                <w:szCs w:val="16"/>
              </w:rPr>
              <w:t>RECEITA DE IMPOSTOS E TRANSFERÊNCIA DE IMPOSTOS - SAÚDE</w:t>
            </w:r>
          </w:p>
        </w:tc>
        <w:tc>
          <w:tcPr>
            <w:tcW w:w="906"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SDF.C021</w:t>
            </w:r>
          </w:p>
        </w:tc>
        <w:tc>
          <w:tcPr>
            <w:tcW w:w="1309"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SDF.D021</w:t>
            </w:r>
          </w:p>
        </w:tc>
        <w:tc>
          <w:tcPr>
            <w:tcW w:w="1520"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SDF.E021</w:t>
            </w:r>
          </w:p>
        </w:tc>
      </w:tr>
      <w:tr w:rsidR="00DE1C64"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DE1C64" w:rsidRPr="009A5754" w:rsidRDefault="00B87009"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250</w:t>
            </w:r>
          </w:p>
        </w:tc>
        <w:tc>
          <w:tcPr>
            <w:tcW w:w="9375" w:type="dxa"/>
            <w:tcBorders>
              <w:top w:val="nil"/>
              <w:left w:val="nil"/>
              <w:bottom w:val="nil"/>
              <w:right w:val="single" w:sz="4" w:space="0" w:color="auto"/>
            </w:tcBorders>
            <w:shd w:val="clear" w:color="auto" w:fill="auto"/>
            <w:noWrap/>
            <w:vAlign w:val="bottom"/>
            <w:hideMark/>
          </w:tcPr>
          <w:p w:rsidR="00DE1C64" w:rsidRPr="009A5754" w:rsidRDefault="00B87009" w:rsidP="00DE1C64">
            <w:pPr>
              <w:overflowPunct/>
              <w:autoSpaceDE/>
              <w:autoSpaceDN/>
              <w:adjustRightInd/>
              <w:textAlignment w:val="auto"/>
              <w:rPr>
                <w:rFonts w:ascii="Arial" w:hAnsi="Arial" w:cs="Arial"/>
                <w:sz w:val="16"/>
                <w:szCs w:val="16"/>
              </w:rPr>
            </w:pPr>
            <w:r w:rsidRPr="009A5754">
              <w:rPr>
                <w:rFonts w:ascii="Arial" w:hAnsi="Arial" w:cs="Arial"/>
                <w:sz w:val="16"/>
                <w:szCs w:val="16"/>
              </w:rPr>
              <w:t>RECEITA DE IMPOSTOS E TRANSF. DE IMP. – SAÚDE - REMUN. DE DEPÓSITOS BANCÁRIOS</w:t>
            </w:r>
          </w:p>
        </w:tc>
        <w:tc>
          <w:tcPr>
            <w:tcW w:w="906"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SDF.C022</w:t>
            </w:r>
          </w:p>
        </w:tc>
        <w:tc>
          <w:tcPr>
            <w:tcW w:w="1309"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SDF.D022</w:t>
            </w:r>
          </w:p>
        </w:tc>
        <w:tc>
          <w:tcPr>
            <w:tcW w:w="1520" w:type="dxa"/>
            <w:tcBorders>
              <w:top w:val="nil"/>
              <w:left w:val="nil"/>
              <w:bottom w:val="nil"/>
              <w:right w:val="single" w:sz="4" w:space="0" w:color="auto"/>
            </w:tcBorders>
            <w:shd w:val="clear" w:color="auto" w:fill="auto"/>
            <w:noWrap/>
            <w:vAlign w:val="bottom"/>
            <w:hideMark/>
          </w:tcPr>
          <w:p w:rsidR="00DE1C64" w:rsidRPr="009A5754" w:rsidRDefault="00DE1C64" w:rsidP="00DE1C64">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SDF.E022</w:t>
            </w:r>
          </w:p>
        </w:tc>
      </w:tr>
      <w:tr w:rsidR="00B87009" w:rsidRPr="00DE1C64" w:rsidTr="00B87009">
        <w:trPr>
          <w:trHeight w:val="255"/>
        </w:trPr>
        <w:tc>
          <w:tcPr>
            <w:tcW w:w="705" w:type="dxa"/>
            <w:tcBorders>
              <w:top w:val="nil"/>
              <w:left w:val="single" w:sz="4" w:space="0" w:color="auto"/>
              <w:bottom w:val="nil"/>
              <w:right w:val="single" w:sz="4" w:space="0" w:color="auto"/>
            </w:tcBorders>
            <w:shd w:val="clear" w:color="auto" w:fill="auto"/>
            <w:noWrap/>
          </w:tcPr>
          <w:p w:rsidR="00B87009" w:rsidRPr="009A5754" w:rsidRDefault="00B87009" w:rsidP="004E759D">
            <w:pPr>
              <w:overflowPunct/>
              <w:autoSpaceDE/>
              <w:autoSpaceDN/>
              <w:adjustRightInd/>
              <w:spacing w:before="60"/>
              <w:jc w:val="center"/>
              <w:textAlignment w:val="auto"/>
              <w:rPr>
                <w:rFonts w:ascii="Arial" w:hAnsi="Arial" w:cs="Arial"/>
                <w:sz w:val="16"/>
                <w:szCs w:val="16"/>
              </w:rPr>
            </w:pPr>
            <w:r w:rsidRPr="009A5754">
              <w:rPr>
                <w:rFonts w:ascii="Arial" w:hAnsi="Arial" w:cs="Arial"/>
                <w:sz w:val="16"/>
                <w:szCs w:val="16"/>
              </w:rPr>
              <w:t>212</w:t>
            </w:r>
          </w:p>
        </w:tc>
        <w:tc>
          <w:tcPr>
            <w:tcW w:w="9375" w:type="dxa"/>
            <w:tcBorders>
              <w:top w:val="nil"/>
              <w:left w:val="nil"/>
              <w:bottom w:val="nil"/>
              <w:right w:val="single" w:sz="4" w:space="0" w:color="auto"/>
            </w:tcBorders>
            <w:shd w:val="clear" w:color="auto" w:fill="auto"/>
            <w:noWrap/>
            <w:vAlign w:val="bottom"/>
          </w:tcPr>
          <w:p w:rsidR="00B87009" w:rsidRPr="009A5754" w:rsidRDefault="00B87009" w:rsidP="00B87009">
            <w:pPr>
              <w:overflowPunct/>
              <w:autoSpaceDE/>
              <w:autoSpaceDN/>
              <w:adjustRightInd/>
              <w:spacing w:before="60"/>
              <w:textAlignment w:val="auto"/>
              <w:rPr>
                <w:rFonts w:ascii="Arial" w:hAnsi="Arial" w:cs="Arial"/>
                <w:sz w:val="16"/>
                <w:szCs w:val="16"/>
              </w:rPr>
            </w:pPr>
            <w:r w:rsidRPr="009A5754">
              <w:rPr>
                <w:rFonts w:ascii="Arial" w:hAnsi="Arial" w:cs="Arial"/>
                <w:sz w:val="16"/>
                <w:szCs w:val="16"/>
              </w:rPr>
              <w:t>TRANSFERÊNCIAS FUNDO A FUNDO DE RECURSOS DO SUS PROVENIENTES DO GOVERNO FEDERAL (Bloco de Custeio das Ações e Serviços Públicos de Saúde)</w:t>
            </w:r>
          </w:p>
        </w:tc>
        <w:tc>
          <w:tcPr>
            <w:tcW w:w="906" w:type="dxa"/>
            <w:tcBorders>
              <w:top w:val="nil"/>
              <w:left w:val="nil"/>
              <w:bottom w:val="nil"/>
              <w:right w:val="single" w:sz="4" w:space="0" w:color="auto"/>
            </w:tcBorders>
            <w:shd w:val="clear" w:color="auto" w:fill="auto"/>
            <w:noWrap/>
            <w:vAlign w:val="bottom"/>
          </w:tcPr>
          <w:p w:rsidR="00B87009" w:rsidRPr="009A5754" w:rsidRDefault="00B87009" w:rsidP="00B87009">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SDF.C068</w:t>
            </w:r>
          </w:p>
        </w:tc>
        <w:tc>
          <w:tcPr>
            <w:tcW w:w="1309" w:type="dxa"/>
            <w:tcBorders>
              <w:top w:val="nil"/>
              <w:left w:val="nil"/>
              <w:bottom w:val="nil"/>
              <w:right w:val="single" w:sz="4" w:space="0" w:color="auto"/>
            </w:tcBorders>
            <w:shd w:val="clear" w:color="auto" w:fill="auto"/>
            <w:noWrap/>
            <w:vAlign w:val="bottom"/>
          </w:tcPr>
          <w:p w:rsidR="00B87009" w:rsidRPr="009A5754" w:rsidRDefault="00B87009" w:rsidP="00B87009">
            <w:pPr>
              <w:jc w:val="center"/>
              <w:rPr>
                <w:rFonts w:ascii="Arial" w:hAnsi="Arial" w:cs="Arial"/>
                <w:sz w:val="16"/>
                <w:szCs w:val="16"/>
              </w:rPr>
            </w:pPr>
            <w:r w:rsidRPr="009A5754">
              <w:rPr>
                <w:rFonts w:ascii="Arial" w:hAnsi="Arial" w:cs="Arial"/>
                <w:sz w:val="16"/>
                <w:szCs w:val="16"/>
              </w:rPr>
              <w:t>SDF.D068</w:t>
            </w:r>
          </w:p>
        </w:tc>
        <w:tc>
          <w:tcPr>
            <w:tcW w:w="1520" w:type="dxa"/>
            <w:tcBorders>
              <w:top w:val="nil"/>
              <w:left w:val="nil"/>
              <w:bottom w:val="nil"/>
              <w:right w:val="single" w:sz="4" w:space="0" w:color="auto"/>
            </w:tcBorders>
            <w:shd w:val="clear" w:color="auto" w:fill="auto"/>
            <w:noWrap/>
            <w:vAlign w:val="bottom"/>
          </w:tcPr>
          <w:p w:rsidR="00B87009" w:rsidRPr="009A5754" w:rsidRDefault="00B87009" w:rsidP="00B87009">
            <w:pPr>
              <w:jc w:val="center"/>
              <w:rPr>
                <w:rFonts w:ascii="Arial" w:hAnsi="Arial" w:cs="Arial"/>
                <w:sz w:val="16"/>
                <w:szCs w:val="16"/>
              </w:rPr>
            </w:pPr>
            <w:r w:rsidRPr="009A5754">
              <w:rPr>
                <w:rFonts w:ascii="Arial" w:hAnsi="Arial" w:cs="Arial"/>
                <w:sz w:val="16"/>
                <w:szCs w:val="16"/>
              </w:rPr>
              <w:t>SDF.E068</w:t>
            </w:r>
          </w:p>
        </w:tc>
      </w:tr>
      <w:tr w:rsidR="004E759D" w:rsidRPr="00DE1C64" w:rsidTr="0000189D">
        <w:trPr>
          <w:trHeight w:val="255"/>
        </w:trPr>
        <w:tc>
          <w:tcPr>
            <w:tcW w:w="705" w:type="dxa"/>
            <w:tcBorders>
              <w:top w:val="nil"/>
              <w:left w:val="single" w:sz="4" w:space="0" w:color="auto"/>
              <w:bottom w:val="nil"/>
              <w:right w:val="single" w:sz="4" w:space="0" w:color="auto"/>
            </w:tcBorders>
            <w:shd w:val="clear" w:color="auto" w:fill="auto"/>
            <w:noWrap/>
          </w:tcPr>
          <w:p w:rsidR="004E759D" w:rsidRPr="009A5754" w:rsidRDefault="004E759D" w:rsidP="004E759D">
            <w:pPr>
              <w:overflowPunct/>
              <w:autoSpaceDE/>
              <w:autoSpaceDN/>
              <w:adjustRightInd/>
              <w:spacing w:before="60"/>
              <w:jc w:val="center"/>
              <w:textAlignment w:val="auto"/>
              <w:rPr>
                <w:rFonts w:ascii="Arial" w:hAnsi="Arial" w:cs="Arial"/>
                <w:sz w:val="16"/>
                <w:szCs w:val="16"/>
              </w:rPr>
            </w:pPr>
            <w:r w:rsidRPr="009A5754">
              <w:rPr>
                <w:rFonts w:ascii="Arial" w:hAnsi="Arial" w:cs="Arial"/>
                <w:sz w:val="16"/>
                <w:szCs w:val="16"/>
              </w:rPr>
              <w:t>213</w:t>
            </w:r>
          </w:p>
        </w:tc>
        <w:tc>
          <w:tcPr>
            <w:tcW w:w="9375" w:type="dxa"/>
            <w:tcBorders>
              <w:top w:val="nil"/>
              <w:left w:val="nil"/>
              <w:bottom w:val="nil"/>
              <w:right w:val="single" w:sz="4" w:space="0" w:color="auto"/>
            </w:tcBorders>
            <w:shd w:val="clear" w:color="auto" w:fill="auto"/>
            <w:noWrap/>
            <w:vAlign w:val="bottom"/>
          </w:tcPr>
          <w:p w:rsidR="004E759D" w:rsidRPr="009A5754" w:rsidRDefault="004E759D" w:rsidP="004E759D">
            <w:pPr>
              <w:overflowPunct/>
              <w:autoSpaceDE/>
              <w:autoSpaceDN/>
              <w:adjustRightInd/>
              <w:spacing w:before="60"/>
              <w:textAlignment w:val="auto"/>
              <w:rPr>
                <w:rFonts w:ascii="Arial" w:hAnsi="Arial" w:cs="Arial"/>
                <w:sz w:val="16"/>
                <w:szCs w:val="16"/>
              </w:rPr>
            </w:pPr>
            <w:r w:rsidRPr="009A5754">
              <w:rPr>
                <w:rFonts w:ascii="Arial" w:hAnsi="Arial" w:cs="Arial"/>
                <w:sz w:val="16"/>
                <w:szCs w:val="16"/>
              </w:rPr>
              <w:t>TRANSFERÊNCIAS FUNDO A FUNDO DE RECURSOS DO SUS PROVENIENTES DO GOVERNO FEDERAL (Bloco de Investimento na Rede de Serviços Públicos de Saúde)</w:t>
            </w:r>
          </w:p>
        </w:tc>
        <w:tc>
          <w:tcPr>
            <w:tcW w:w="906" w:type="dxa"/>
            <w:tcBorders>
              <w:top w:val="nil"/>
              <w:left w:val="nil"/>
              <w:bottom w:val="nil"/>
              <w:right w:val="single" w:sz="4" w:space="0" w:color="auto"/>
            </w:tcBorders>
            <w:shd w:val="clear" w:color="auto" w:fill="auto"/>
            <w:noWrap/>
            <w:vAlign w:val="bottom"/>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SDF.C069</w:t>
            </w:r>
          </w:p>
        </w:tc>
        <w:tc>
          <w:tcPr>
            <w:tcW w:w="1309" w:type="dxa"/>
            <w:tcBorders>
              <w:top w:val="nil"/>
              <w:left w:val="nil"/>
              <w:bottom w:val="nil"/>
              <w:right w:val="single" w:sz="4" w:space="0" w:color="auto"/>
            </w:tcBorders>
            <w:shd w:val="clear" w:color="auto" w:fill="auto"/>
            <w:noWrap/>
            <w:vAlign w:val="bottom"/>
          </w:tcPr>
          <w:p w:rsidR="004E759D" w:rsidRPr="009A5754" w:rsidRDefault="004E759D" w:rsidP="004E759D">
            <w:pPr>
              <w:jc w:val="center"/>
              <w:rPr>
                <w:rFonts w:ascii="Arial" w:hAnsi="Arial" w:cs="Arial"/>
                <w:sz w:val="16"/>
                <w:szCs w:val="16"/>
              </w:rPr>
            </w:pPr>
            <w:r w:rsidRPr="009A5754">
              <w:rPr>
                <w:rFonts w:ascii="Arial" w:hAnsi="Arial" w:cs="Arial"/>
                <w:sz w:val="16"/>
                <w:szCs w:val="16"/>
              </w:rPr>
              <w:t>SDF.D069</w:t>
            </w:r>
          </w:p>
        </w:tc>
        <w:tc>
          <w:tcPr>
            <w:tcW w:w="1520" w:type="dxa"/>
            <w:tcBorders>
              <w:top w:val="nil"/>
              <w:left w:val="nil"/>
              <w:bottom w:val="nil"/>
              <w:right w:val="single" w:sz="4" w:space="0" w:color="auto"/>
            </w:tcBorders>
            <w:shd w:val="clear" w:color="auto" w:fill="auto"/>
            <w:noWrap/>
            <w:vAlign w:val="bottom"/>
          </w:tcPr>
          <w:p w:rsidR="004E759D" w:rsidRPr="009A5754" w:rsidRDefault="004E759D" w:rsidP="004E759D">
            <w:pPr>
              <w:jc w:val="center"/>
              <w:rPr>
                <w:rFonts w:ascii="Arial" w:hAnsi="Arial" w:cs="Arial"/>
                <w:sz w:val="16"/>
                <w:szCs w:val="16"/>
              </w:rPr>
            </w:pPr>
            <w:r w:rsidRPr="009A5754">
              <w:rPr>
                <w:rFonts w:ascii="Arial" w:hAnsi="Arial" w:cs="Arial"/>
                <w:sz w:val="16"/>
                <w:szCs w:val="16"/>
              </w:rPr>
              <w:t>SDF.E069</w:t>
            </w:r>
          </w:p>
        </w:tc>
      </w:tr>
      <w:tr w:rsidR="004E759D" w:rsidRPr="00DE1C64" w:rsidTr="002B63B3">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2B63B3"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220</w:t>
            </w:r>
          </w:p>
        </w:tc>
        <w:tc>
          <w:tcPr>
            <w:tcW w:w="9375" w:type="dxa"/>
            <w:tcBorders>
              <w:top w:val="nil"/>
              <w:left w:val="nil"/>
              <w:bottom w:val="nil"/>
              <w:right w:val="single" w:sz="4" w:space="0" w:color="auto"/>
            </w:tcBorders>
            <w:shd w:val="clear" w:color="auto" w:fill="auto"/>
            <w:noWrap/>
            <w:vAlign w:val="bottom"/>
          </w:tcPr>
          <w:p w:rsidR="004E759D" w:rsidRPr="009A5754" w:rsidRDefault="002B63B3" w:rsidP="004E759D">
            <w:pPr>
              <w:overflowPunct/>
              <w:autoSpaceDE/>
              <w:autoSpaceDN/>
              <w:adjustRightInd/>
              <w:textAlignment w:val="auto"/>
              <w:rPr>
                <w:rFonts w:ascii="Arial" w:hAnsi="Arial" w:cs="Arial"/>
                <w:sz w:val="16"/>
                <w:szCs w:val="16"/>
              </w:rPr>
            </w:pPr>
            <w:r w:rsidRPr="009A5754">
              <w:rPr>
                <w:rFonts w:ascii="Arial" w:hAnsi="Arial" w:cs="Arial"/>
                <w:sz w:val="16"/>
                <w:szCs w:val="16"/>
              </w:rPr>
              <w:t>TRANSFERÊNCIAS DE CONVÊNIOS VINCULADOS À SAÚDE</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SDF.C024</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SDF.D024</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SDF.E024</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2B63B3"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230</w:t>
            </w:r>
          </w:p>
        </w:tc>
        <w:tc>
          <w:tcPr>
            <w:tcW w:w="9375" w:type="dxa"/>
            <w:tcBorders>
              <w:top w:val="nil"/>
              <w:left w:val="nil"/>
              <w:bottom w:val="nil"/>
              <w:right w:val="single" w:sz="4" w:space="0" w:color="auto"/>
            </w:tcBorders>
            <w:shd w:val="clear" w:color="auto" w:fill="auto"/>
            <w:noWrap/>
            <w:vAlign w:val="bottom"/>
            <w:hideMark/>
          </w:tcPr>
          <w:p w:rsidR="004E759D" w:rsidRPr="009A5754" w:rsidRDefault="002B63B3" w:rsidP="004E759D">
            <w:pPr>
              <w:overflowPunct/>
              <w:autoSpaceDE/>
              <w:autoSpaceDN/>
              <w:adjustRightInd/>
              <w:textAlignment w:val="auto"/>
              <w:rPr>
                <w:rFonts w:ascii="Arial" w:hAnsi="Arial" w:cs="Arial"/>
                <w:sz w:val="16"/>
                <w:szCs w:val="16"/>
              </w:rPr>
            </w:pPr>
            <w:r w:rsidRPr="009A5754">
              <w:rPr>
                <w:rFonts w:ascii="Arial" w:hAnsi="Arial" w:cs="Arial"/>
                <w:sz w:val="16"/>
                <w:szCs w:val="16"/>
              </w:rPr>
              <w:t>OPERAÇÕES DE CRÉDITO VINCULADAS À SAÚDE</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SDF.C025</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SDF.D025</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SDF.E025</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tcPr>
          <w:p w:rsidR="004E759D" w:rsidRPr="009A5754" w:rsidRDefault="002B63B3"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240</w:t>
            </w:r>
          </w:p>
        </w:tc>
        <w:tc>
          <w:tcPr>
            <w:tcW w:w="9375" w:type="dxa"/>
            <w:tcBorders>
              <w:top w:val="nil"/>
              <w:left w:val="nil"/>
              <w:bottom w:val="nil"/>
              <w:right w:val="single" w:sz="4" w:space="0" w:color="auto"/>
            </w:tcBorders>
            <w:shd w:val="clear" w:color="auto" w:fill="auto"/>
            <w:noWrap/>
            <w:vAlign w:val="bottom"/>
          </w:tcPr>
          <w:p w:rsidR="004E759D" w:rsidRPr="009A5754" w:rsidRDefault="002B63B3" w:rsidP="004E759D">
            <w:pPr>
              <w:overflowPunct/>
              <w:autoSpaceDE/>
              <w:autoSpaceDN/>
              <w:adjustRightInd/>
              <w:textAlignment w:val="auto"/>
              <w:rPr>
                <w:rFonts w:ascii="Arial" w:hAnsi="Arial" w:cs="Arial"/>
                <w:sz w:val="16"/>
                <w:szCs w:val="16"/>
              </w:rPr>
            </w:pPr>
            <w:r w:rsidRPr="009A5754">
              <w:rPr>
                <w:rFonts w:ascii="Arial" w:hAnsi="Arial" w:cs="Arial"/>
                <w:sz w:val="16"/>
                <w:szCs w:val="16"/>
              </w:rPr>
              <w:t>ROYALTIES DO PETRÓLEO VINCULADOS À SAÚDE</w:t>
            </w:r>
          </w:p>
        </w:tc>
        <w:tc>
          <w:tcPr>
            <w:tcW w:w="906" w:type="dxa"/>
            <w:tcBorders>
              <w:top w:val="nil"/>
              <w:left w:val="nil"/>
              <w:bottom w:val="nil"/>
              <w:right w:val="single" w:sz="4" w:space="0" w:color="auto"/>
            </w:tcBorders>
            <w:shd w:val="clear" w:color="auto" w:fill="auto"/>
            <w:noWrap/>
            <w:vAlign w:val="bottom"/>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SDF.C058</w:t>
            </w:r>
          </w:p>
        </w:tc>
        <w:tc>
          <w:tcPr>
            <w:tcW w:w="1309" w:type="dxa"/>
            <w:tcBorders>
              <w:top w:val="nil"/>
              <w:left w:val="nil"/>
              <w:bottom w:val="nil"/>
              <w:right w:val="single" w:sz="4" w:space="0" w:color="auto"/>
            </w:tcBorders>
            <w:shd w:val="clear" w:color="auto" w:fill="auto"/>
            <w:noWrap/>
            <w:vAlign w:val="bottom"/>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SDF.D058</w:t>
            </w:r>
          </w:p>
        </w:tc>
        <w:tc>
          <w:tcPr>
            <w:tcW w:w="1520" w:type="dxa"/>
            <w:tcBorders>
              <w:top w:val="nil"/>
              <w:left w:val="nil"/>
              <w:bottom w:val="nil"/>
              <w:right w:val="single" w:sz="4" w:space="0" w:color="auto"/>
            </w:tcBorders>
            <w:shd w:val="clear" w:color="auto" w:fill="auto"/>
            <w:noWrap/>
            <w:vAlign w:val="bottom"/>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SDF.E058</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tcPr>
          <w:p w:rsidR="004E759D" w:rsidRPr="009A5754" w:rsidRDefault="002B63B3"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214</w:t>
            </w:r>
          </w:p>
        </w:tc>
        <w:tc>
          <w:tcPr>
            <w:tcW w:w="9375" w:type="dxa"/>
            <w:tcBorders>
              <w:top w:val="nil"/>
              <w:left w:val="nil"/>
              <w:bottom w:val="nil"/>
              <w:right w:val="single" w:sz="4" w:space="0" w:color="auto"/>
            </w:tcBorders>
            <w:shd w:val="clear" w:color="auto" w:fill="auto"/>
            <w:noWrap/>
            <w:vAlign w:val="bottom"/>
          </w:tcPr>
          <w:p w:rsidR="004E759D" w:rsidRPr="009A5754" w:rsidRDefault="002B63B3" w:rsidP="004E759D">
            <w:pPr>
              <w:overflowPunct/>
              <w:autoSpaceDE/>
              <w:autoSpaceDN/>
              <w:adjustRightInd/>
              <w:textAlignment w:val="auto"/>
              <w:rPr>
                <w:rFonts w:ascii="Arial" w:hAnsi="Arial" w:cs="Arial"/>
                <w:sz w:val="16"/>
                <w:szCs w:val="16"/>
              </w:rPr>
            </w:pPr>
            <w:r w:rsidRPr="009A5754">
              <w:rPr>
                <w:rFonts w:ascii="Arial" w:hAnsi="Arial" w:cs="Arial"/>
                <w:sz w:val="16"/>
                <w:szCs w:val="16"/>
              </w:rPr>
              <w:t>TRANSFERÊNCIAS FUNDO A FUNDO DE REC. DO SUS PROVENIENTES DO GOVERNO ESTADUAL</w:t>
            </w:r>
          </w:p>
        </w:tc>
        <w:tc>
          <w:tcPr>
            <w:tcW w:w="906" w:type="dxa"/>
            <w:tcBorders>
              <w:top w:val="nil"/>
              <w:left w:val="nil"/>
              <w:bottom w:val="nil"/>
              <w:right w:val="single" w:sz="4" w:space="0" w:color="auto"/>
            </w:tcBorders>
            <w:shd w:val="clear" w:color="auto" w:fill="auto"/>
            <w:noWrap/>
            <w:vAlign w:val="bottom"/>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SDF.C059</w:t>
            </w:r>
          </w:p>
        </w:tc>
        <w:tc>
          <w:tcPr>
            <w:tcW w:w="1309" w:type="dxa"/>
            <w:tcBorders>
              <w:top w:val="nil"/>
              <w:left w:val="nil"/>
              <w:bottom w:val="nil"/>
              <w:right w:val="single" w:sz="4" w:space="0" w:color="auto"/>
            </w:tcBorders>
            <w:shd w:val="clear" w:color="auto" w:fill="auto"/>
            <w:noWrap/>
            <w:vAlign w:val="bottom"/>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SDF.D059</w:t>
            </w:r>
          </w:p>
        </w:tc>
        <w:tc>
          <w:tcPr>
            <w:tcW w:w="1520" w:type="dxa"/>
            <w:tcBorders>
              <w:top w:val="nil"/>
              <w:left w:val="nil"/>
              <w:bottom w:val="nil"/>
              <w:right w:val="single" w:sz="4" w:space="0" w:color="auto"/>
            </w:tcBorders>
            <w:shd w:val="clear" w:color="auto" w:fill="auto"/>
            <w:noWrap/>
            <w:vAlign w:val="bottom"/>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SDF.E059</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tcPr>
          <w:p w:rsidR="004E759D" w:rsidRPr="009A5754" w:rsidRDefault="00632568"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215</w:t>
            </w:r>
          </w:p>
        </w:tc>
        <w:tc>
          <w:tcPr>
            <w:tcW w:w="9375" w:type="dxa"/>
            <w:tcBorders>
              <w:top w:val="nil"/>
              <w:left w:val="nil"/>
              <w:bottom w:val="nil"/>
              <w:right w:val="single" w:sz="4" w:space="0" w:color="auto"/>
            </w:tcBorders>
            <w:shd w:val="clear" w:color="auto" w:fill="auto"/>
            <w:noWrap/>
            <w:vAlign w:val="bottom"/>
          </w:tcPr>
          <w:p w:rsidR="004E759D" w:rsidRPr="009A5754" w:rsidRDefault="00632568" w:rsidP="004E759D">
            <w:pPr>
              <w:overflowPunct/>
              <w:autoSpaceDE/>
              <w:autoSpaceDN/>
              <w:adjustRightInd/>
              <w:textAlignment w:val="auto"/>
              <w:rPr>
                <w:rFonts w:ascii="Arial" w:hAnsi="Arial" w:cs="Arial"/>
                <w:sz w:val="16"/>
                <w:szCs w:val="16"/>
              </w:rPr>
            </w:pPr>
            <w:r w:rsidRPr="009A5754">
              <w:rPr>
                <w:rFonts w:ascii="Arial" w:hAnsi="Arial" w:cs="Arial"/>
                <w:sz w:val="16"/>
                <w:szCs w:val="16"/>
              </w:rPr>
              <w:t>TRANSF. FUNDO A FUNDO DE REC. DO SUS PROVENIENTES DOS GOVERNOS MUNICIPAIS</w:t>
            </w:r>
          </w:p>
        </w:tc>
        <w:tc>
          <w:tcPr>
            <w:tcW w:w="906" w:type="dxa"/>
            <w:tcBorders>
              <w:top w:val="nil"/>
              <w:left w:val="nil"/>
              <w:bottom w:val="nil"/>
              <w:right w:val="single" w:sz="4" w:space="0" w:color="auto"/>
            </w:tcBorders>
            <w:shd w:val="clear" w:color="auto" w:fill="auto"/>
            <w:noWrap/>
            <w:vAlign w:val="bottom"/>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SDF.C060</w:t>
            </w:r>
          </w:p>
        </w:tc>
        <w:tc>
          <w:tcPr>
            <w:tcW w:w="1309" w:type="dxa"/>
            <w:tcBorders>
              <w:top w:val="nil"/>
              <w:left w:val="nil"/>
              <w:bottom w:val="nil"/>
              <w:right w:val="single" w:sz="4" w:space="0" w:color="auto"/>
            </w:tcBorders>
            <w:shd w:val="clear" w:color="auto" w:fill="auto"/>
            <w:noWrap/>
            <w:vAlign w:val="bottom"/>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SDF.D060</w:t>
            </w:r>
          </w:p>
        </w:tc>
        <w:tc>
          <w:tcPr>
            <w:tcW w:w="1520" w:type="dxa"/>
            <w:tcBorders>
              <w:top w:val="nil"/>
              <w:left w:val="nil"/>
              <w:bottom w:val="nil"/>
              <w:right w:val="single" w:sz="4" w:space="0" w:color="auto"/>
            </w:tcBorders>
            <w:shd w:val="clear" w:color="auto" w:fill="auto"/>
            <w:noWrap/>
            <w:vAlign w:val="bottom"/>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SDF.E060</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632568"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290</w:t>
            </w:r>
          </w:p>
        </w:tc>
        <w:tc>
          <w:tcPr>
            <w:tcW w:w="9375" w:type="dxa"/>
            <w:tcBorders>
              <w:top w:val="nil"/>
              <w:left w:val="nil"/>
              <w:bottom w:val="nil"/>
              <w:right w:val="single" w:sz="4" w:space="0" w:color="auto"/>
            </w:tcBorders>
            <w:shd w:val="clear" w:color="auto" w:fill="auto"/>
            <w:noWrap/>
            <w:vAlign w:val="bottom"/>
            <w:hideMark/>
          </w:tcPr>
          <w:p w:rsidR="004E759D" w:rsidRPr="009A5754" w:rsidRDefault="00632568" w:rsidP="004E759D">
            <w:pPr>
              <w:overflowPunct/>
              <w:autoSpaceDE/>
              <w:autoSpaceDN/>
              <w:adjustRightInd/>
              <w:textAlignment w:val="auto"/>
              <w:rPr>
                <w:rFonts w:ascii="Arial" w:hAnsi="Arial" w:cs="Arial"/>
                <w:sz w:val="16"/>
                <w:szCs w:val="16"/>
              </w:rPr>
            </w:pPr>
            <w:r w:rsidRPr="009A5754">
              <w:rPr>
                <w:rFonts w:ascii="Arial" w:hAnsi="Arial" w:cs="Arial"/>
                <w:sz w:val="16"/>
                <w:szCs w:val="16"/>
              </w:rPr>
              <w:t>OUTROS RECURSOS VINCULADOS À SAÚDE</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SDF.C026</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SDF.D026</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SDF.E026</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632568"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311</w:t>
            </w:r>
          </w:p>
        </w:tc>
        <w:tc>
          <w:tcPr>
            <w:tcW w:w="9375" w:type="dxa"/>
            <w:tcBorders>
              <w:top w:val="nil"/>
              <w:left w:val="nil"/>
              <w:bottom w:val="nil"/>
              <w:right w:val="single" w:sz="4" w:space="0" w:color="auto"/>
            </w:tcBorders>
            <w:shd w:val="clear" w:color="auto" w:fill="auto"/>
            <w:noWrap/>
            <w:vAlign w:val="bottom"/>
            <w:hideMark/>
          </w:tcPr>
          <w:p w:rsidR="004E759D" w:rsidRPr="009A5754" w:rsidRDefault="00632568" w:rsidP="00A454ED">
            <w:pPr>
              <w:overflowPunct/>
              <w:autoSpaceDE/>
              <w:autoSpaceDN/>
              <w:adjustRightInd/>
              <w:textAlignment w:val="auto"/>
              <w:rPr>
                <w:rFonts w:ascii="Arial" w:hAnsi="Arial" w:cs="Arial"/>
                <w:sz w:val="16"/>
                <w:szCs w:val="16"/>
              </w:rPr>
            </w:pPr>
            <w:r w:rsidRPr="009A5754">
              <w:rPr>
                <w:rFonts w:ascii="Arial" w:hAnsi="Arial" w:cs="Arial"/>
                <w:sz w:val="16"/>
                <w:szCs w:val="16"/>
              </w:rPr>
              <w:t>TR</w:t>
            </w:r>
            <w:r w:rsidR="00A454ED" w:rsidRPr="009A5754">
              <w:rPr>
                <w:rFonts w:ascii="Arial" w:hAnsi="Arial" w:cs="Arial"/>
                <w:sz w:val="16"/>
                <w:szCs w:val="16"/>
              </w:rPr>
              <w:t>A</w:t>
            </w:r>
            <w:r w:rsidRPr="009A5754">
              <w:rPr>
                <w:rFonts w:ascii="Arial" w:hAnsi="Arial" w:cs="Arial"/>
                <w:sz w:val="16"/>
                <w:szCs w:val="16"/>
              </w:rPr>
              <w:t>NSFERÊNCIA DE RECURSOS DO FUNDO NACIONA</w:t>
            </w:r>
            <w:r w:rsidR="00A454ED" w:rsidRPr="009A5754">
              <w:rPr>
                <w:rFonts w:ascii="Arial" w:hAnsi="Arial" w:cs="Arial"/>
                <w:sz w:val="16"/>
                <w:szCs w:val="16"/>
              </w:rPr>
              <w:t>L</w:t>
            </w:r>
            <w:r w:rsidRPr="009A5754">
              <w:rPr>
                <w:rFonts w:ascii="Arial" w:hAnsi="Arial" w:cs="Arial"/>
                <w:sz w:val="16"/>
                <w:szCs w:val="16"/>
              </w:rPr>
              <w:t xml:space="preserve"> DE ASSI</w:t>
            </w:r>
            <w:r w:rsidR="00A454ED" w:rsidRPr="009A5754">
              <w:rPr>
                <w:rFonts w:ascii="Arial" w:hAnsi="Arial" w:cs="Arial"/>
                <w:sz w:val="16"/>
                <w:szCs w:val="16"/>
              </w:rPr>
              <w:t>S</w:t>
            </w:r>
            <w:r w:rsidRPr="009A5754">
              <w:rPr>
                <w:rFonts w:ascii="Arial" w:hAnsi="Arial" w:cs="Arial"/>
                <w:sz w:val="16"/>
                <w:szCs w:val="16"/>
              </w:rPr>
              <w:t>TÊNCIA SOCIAL - FNAS</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SDF.C027</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SDF.D027</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SDF.E027</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A454E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312</w:t>
            </w:r>
          </w:p>
        </w:tc>
        <w:tc>
          <w:tcPr>
            <w:tcW w:w="9375" w:type="dxa"/>
            <w:tcBorders>
              <w:top w:val="nil"/>
              <w:left w:val="nil"/>
              <w:bottom w:val="nil"/>
              <w:right w:val="single" w:sz="4" w:space="0" w:color="auto"/>
            </w:tcBorders>
            <w:shd w:val="clear" w:color="auto" w:fill="auto"/>
            <w:noWrap/>
            <w:vAlign w:val="bottom"/>
            <w:hideMark/>
          </w:tcPr>
          <w:p w:rsidR="004E759D" w:rsidRPr="009A5754" w:rsidRDefault="00A454ED" w:rsidP="004E759D">
            <w:pPr>
              <w:overflowPunct/>
              <w:autoSpaceDE/>
              <w:autoSpaceDN/>
              <w:adjustRightInd/>
              <w:textAlignment w:val="auto"/>
              <w:rPr>
                <w:rFonts w:ascii="Arial" w:hAnsi="Arial" w:cs="Arial"/>
                <w:sz w:val="16"/>
                <w:szCs w:val="16"/>
              </w:rPr>
            </w:pPr>
            <w:r w:rsidRPr="009A5754">
              <w:rPr>
                <w:rFonts w:ascii="Arial" w:hAnsi="Arial" w:cs="Arial"/>
                <w:sz w:val="16"/>
                <w:szCs w:val="16"/>
              </w:rPr>
              <w:t>TRANSFERÊNCIAS DE CONVÊNIOS – ASSISTÊNCIA SOCIAL</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SDF.C028</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SDF.D028</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SDF.E028</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A454E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390</w:t>
            </w:r>
          </w:p>
        </w:tc>
        <w:tc>
          <w:tcPr>
            <w:tcW w:w="9375" w:type="dxa"/>
            <w:tcBorders>
              <w:top w:val="nil"/>
              <w:left w:val="nil"/>
              <w:bottom w:val="nil"/>
              <w:right w:val="single" w:sz="4" w:space="0" w:color="auto"/>
            </w:tcBorders>
            <w:shd w:val="clear" w:color="auto" w:fill="auto"/>
            <w:noWrap/>
            <w:vAlign w:val="bottom"/>
            <w:hideMark/>
          </w:tcPr>
          <w:p w:rsidR="004E759D" w:rsidRPr="009A5754" w:rsidRDefault="00A454ED" w:rsidP="00A454ED">
            <w:pPr>
              <w:overflowPunct/>
              <w:autoSpaceDE/>
              <w:autoSpaceDN/>
              <w:adjustRightInd/>
              <w:textAlignment w:val="auto"/>
              <w:rPr>
                <w:rFonts w:ascii="Arial" w:hAnsi="Arial" w:cs="Arial"/>
                <w:sz w:val="16"/>
                <w:szCs w:val="16"/>
              </w:rPr>
            </w:pPr>
            <w:r w:rsidRPr="009A5754">
              <w:rPr>
                <w:rFonts w:ascii="Arial" w:hAnsi="Arial" w:cs="Arial"/>
                <w:sz w:val="16"/>
                <w:szCs w:val="16"/>
              </w:rPr>
              <w:t>OUTROS RECURSOS VINCULADOS À ASSISTÊNCIA SOCIAL – DEMAIS RECURSOS</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SDF.C029</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SDF.D029</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SDF.E029</w:t>
            </w:r>
          </w:p>
        </w:tc>
      </w:tr>
      <w:tr w:rsidR="00EC279C"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tcPr>
          <w:p w:rsidR="00EC279C" w:rsidRPr="009A5754" w:rsidRDefault="00EC279C" w:rsidP="00EC279C">
            <w:pPr>
              <w:overflowPunct/>
              <w:autoSpaceDE/>
              <w:autoSpaceDN/>
              <w:adjustRightInd/>
              <w:jc w:val="center"/>
              <w:textAlignment w:val="auto"/>
              <w:rPr>
                <w:rFonts w:ascii="Arial" w:hAnsi="Arial" w:cs="Arial"/>
                <w:sz w:val="16"/>
                <w:szCs w:val="16"/>
              </w:rPr>
            </w:pPr>
            <w:r w:rsidRPr="009A5754">
              <w:rPr>
                <w:rFonts w:ascii="Arial" w:hAnsi="Arial" w:cs="Arial"/>
                <w:sz w:val="16"/>
                <w:szCs w:val="16"/>
              </w:rPr>
              <w:t>410</w:t>
            </w:r>
          </w:p>
        </w:tc>
        <w:tc>
          <w:tcPr>
            <w:tcW w:w="9375" w:type="dxa"/>
            <w:tcBorders>
              <w:top w:val="nil"/>
              <w:left w:val="nil"/>
              <w:bottom w:val="nil"/>
              <w:right w:val="single" w:sz="4" w:space="0" w:color="auto"/>
            </w:tcBorders>
            <w:shd w:val="clear" w:color="auto" w:fill="auto"/>
            <w:noWrap/>
            <w:vAlign w:val="bottom"/>
          </w:tcPr>
          <w:p w:rsidR="00EC279C" w:rsidRPr="009A5754" w:rsidRDefault="00EC279C" w:rsidP="00EC279C">
            <w:pPr>
              <w:overflowPunct/>
              <w:autoSpaceDE/>
              <w:autoSpaceDN/>
              <w:adjustRightInd/>
              <w:textAlignment w:val="auto"/>
              <w:rPr>
                <w:rFonts w:ascii="Arial" w:hAnsi="Arial" w:cs="Arial"/>
                <w:sz w:val="16"/>
                <w:szCs w:val="16"/>
              </w:rPr>
            </w:pPr>
            <w:r w:rsidRPr="009A5754">
              <w:rPr>
                <w:rFonts w:ascii="Arial" w:hAnsi="Arial" w:cs="Arial"/>
                <w:sz w:val="16"/>
                <w:szCs w:val="16"/>
              </w:rPr>
              <w:t>RECURSOS VINCULADOS AO RPPS – PLANO PREVIDENCIÁRIO</w:t>
            </w:r>
          </w:p>
        </w:tc>
        <w:tc>
          <w:tcPr>
            <w:tcW w:w="906" w:type="dxa"/>
            <w:tcBorders>
              <w:top w:val="nil"/>
              <w:left w:val="nil"/>
              <w:bottom w:val="nil"/>
              <w:right w:val="single" w:sz="4" w:space="0" w:color="auto"/>
            </w:tcBorders>
            <w:shd w:val="clear" w:color="auto" w:fill="auto"/>
            <w:noWrap/>
            <w:vAlign w:val="bottom"/>
          </w:tcPr>
          <w:p w:rsidR="00EC279C" w:rsidRPr="009A5754" w:rsidRDefault="00EC279C" w:rsidP="00EC279C">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SDF.C070</w:t>
            </w:r>
          </w:p>
        </w:tc>
        <w:tc>
          <w:tcPr>
            <w:tcW w:w="1309" w:type="dxa"/>
            <w:tcBorders>
              <w:top w:val="nil"/>
              <w:left w:val="nil"/>
              <w:bottom w:val="nil"/>
              <w:right w:val="single" w:sz="4" w:space="0" w:color="auto"/>
            </w:tcBorders>
            <w:shd w:val="clear" w:color="auto" w:fill="auto"/>
            <w:noWrap/>
            <w:vAlign w:val="bottom"/>
          </w:tcPr>
          <w:p w:rsidR="00EC279C" w:rsidRPr="009A5754" w:rsidRDefault="00EC279C" w:rsidP="00EC279C">
            <w:pPr>
              <w:jc w:val="center"/>
              <w:rPr>
                <w:rFonts w:ascii="Arial" w:hAnsi="Arial" w:cs="Arial"/>
                <w:sz w:val="16"/>
                <w:szCs w:val="16"/>
              </w:rPr>
            </w:pPr>
            <w:r w:rsidRPr="009A5754">
              <w:rPr>
                <w:rFonts w:ascii="Arial" w:hAnsi="Arial" w:cs="Arial"/>
                <w:sz w:val="16"/>
                <w:szCs w:val="16"/>
              </w:rPr>
              <w:t>SDF.D070</w:t>
            </w:r>
          </w:p>
        </w:tc>
        <w:tc>
          <w:tcPr>
            <w:tcW w:w="1520" w:type="dxa"/>
            <w:tcBorders>
              <w:top w:val="nil"/>
              <w:left w:val="nil"/>
              <w:bottom w:val="nil"/>
              <w:right w:val="single" w:sz="4" w:space="0" w:color="auto"/>
            </w:tcBorders>
            <w:shd w:val="clear" w:color="auto" w:fill="auto"/>
            <w:noWrap/>
            <w:vAlign w:val="bottom"/>
          </w:tcPr>
          <w:p w:rsidR="00EC279C" w:rsidRPr="009A5754" w:rsidRDefault="00EC279C" w:rsidP="00EC279C">
            <w:pPr>
              <w:jc w:val="center"/>
              <w:rPr>
                <w:rFonts w:ascii="Arial" w:hAnsi="Arial" w:cs="Arial"/>
                <w:sz w:val="16"/>
                <w:szCs w:val="16"/>
              </w:rPr>
            </w:pPr>
            <w:r w:rsidRPr="009A5754">
              <w:rPr>
                <w:rFonts w:ascii="Arial" w:hAnsi="Arial" w:cs="Arial"/>
                <w:sz w:val="16"/>
                <w:szCs w:val="16"/>
              </w:rPr>
              <w:t>SDF.E070</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EC279C"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420</w:t>
            </w:r>
          </w:p>
        </w:tc>
        <w:tc>
          <w:tcPr>
            <w:tcW w:w="9375" w:type="dxa"/>
            <w:tcBorders>
              <w:top w:val="nil"/>
              <w:left w:val="nil"/>
              <w:bottom w:val="nil"/>
              <w:right w:val="single" w:sz="4" w:space="0" w:color="auto"/>
            </w:tcBorders>
            <w:shd w:val="clear" w:color="auto" w:fill="auto"/>
            <w:noWrap/>
            <w:vAlign w:val="bottom"/>
            <w:hideMark/>
          </w:tcPr>
          <w:p w:rsidR="004E759D" w:rsidRPr="009A5754" w:rsidRDefault="00EC279C" w:rsidP="004E759D">
            <w:pPr>
              <w:overflowPunct/>
              <w:autoSpaceDE/>
              <w:autoSpaceDN/>
              <w:adjustRightInd/>
              <w:textAlignment w:val="auto"/>
              <w:rPr>
                <w:rFonts w:ascii="Arial" w:hAnsi="Arial" w:cs="Arial"/>
                <w:sz w:val="16"/>
                <w:szCs w:val="16"/>
              </w:rPr>
            </w:pPr>
            <w:r w:rsidRPr="009A5754">
              <w:rPr>
                <w:rFonts w:ascii="Arial" w:hAnsi="Arial" w:cs="Arial"/>
                <w:sz w:val="16"/>
                <w:szCs w:val="16"/>
              </w:rPr>
              <w:t>RECURSOS VINCULADOS AO RPPS – PLANO FINANCEIRO</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SDF.C031</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SDF.D031</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SDF.E031</w:t>
            </w:r>
          </w:p>
        </w:tc>
      </w:tr>
      <w:tr w:rsidR="004E759D" w:rsidRPr="00DE1C64" w:rsidTr="008334A7">
        <w:trPr>
          <w:trHeight w:val="270"/>
        </w:trPr>
        <w:tc>
          <w:tcPr>
            <w:tcW w:w="705" w:type="dxa"/>
            <w:tcBorders>
              <w:top w:val="nil"/>
              <w:left w:val="single" w:sz="4" w:space="0" w:color="auto"/>
              <w:right w:val="single" w:sz="4" w:space="0" w:color="auto"/>
            </w:tcBorders>
            <w:shd w:val="clear" w:color="auto" w:fill="auto"/>
            <w:noWrap/>
            <w:vAlign w:val="bottom"/>
            <w:hideMark/>
          </w:tcPr>
          <w:p w:rsidR="004E759D" w:rsidRPr="009A5754" w:rsidRDefault="00EC279C"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430</w:t>
            </w:r>
          </w:p>
        </w:tc>
        <w:tc>
          <w:tcPr>
            <w:tcW w:w="9375" w:type="dxa"/>
            <w:tcBorders>
              <w:top w:val="nil"/>
              <w:left w:val="nil"/>
              <w:right w:val="single" w:sz="4" w:space="0" w:color="auto"/>
            </w:tcBorders>
            <w:shd w:val="clear" w:color="auto" w:fill="auto"/>
            <w:noWrap/>
            <w:vAlign w:val="bottom"/>
            <w:hideMark/>
          </w:tcPr>
          <w:p w:rsidR="004E759D" w:rsidRPr="009A5754" w:rsidRDefault="00EC279C" w:rsidP="004E759D">
            <w:pPr>
              <w:overflowPunct/>
              <w:autoSpaceDE/>
              <w:autoSpaceDN/>
              <w:adjustRightInd/>
              <w:textAlignment w:val="auto"/>
              <w:rPr>
                <w:rFonts w:ascii="Arial" w:hAnsi="Arial" w:cs="Arial"/>
                <w:sz w:val="16"/>
                <w:szCs w:val="16"/>
              </w:rPr>
            </w:pPr>
            <w:r w:rsidRPr="009A5754">
              <w:rPr>
                <w:rFonts w:ascii="Arial" w:hAnsi="Arial" w:cs="Arial"/>
                <w:sz w:val="16"/>
                <w:szCs w:val="16"/>
              </w:rPr>
              <w:t>RECURSOS VINCULADOS AO RPPS – TAXA DE ADMINISTRAÇÃO</w:t>
            </w:r>
          </w:p>
        </w:tc>
        <w:tc>
          <w:tcPr>
            <w:tcW w:w="906" w:type="dxa"/>
            <w:tcBorders>
              <w:top w:val="nil"/>
              <w:left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SDF.C033</w:t>
            </w:r>
          </w:p>
        </w:tc>
        <w:tc>
          <w:tcPr>
            <w:tcW w:w="1309" w:type="dxa"/>
            <w:tcBorders>
              <w:top w:val="nil"/>
              <w:left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SDF.D033</w:t>
            </w:r>
          </w:p>
        </w:tc>
        <w:tc>
          <w:tcPr>
            <w:tcW w:w="1520" w:type="dxa"/>
            <w:tcBorders>
              <w:top w:val="nil"/>
              <w:left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SDF.E033</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EC279C"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520</w:t>
            </w:r>
          </w:p>
        </w:tc>
        <w:tc>
          <w:tcPr>
            <w:tcW w:w="9375" w:type="dxa"/>
            <w:tcBorders>
              <w:top w:val="nil"/>
              <w:left w:val="nil"/>
              <w:bottom w:val="nil"/>
              <w:right w:val="single" w:sz="4" w:space="0" w:color="auto"/>
            </w:tcBorders>
            <w:shd w:val="clear" w:color="auto" w:fill="auto"/>
            <w:noWrap/>
            <w:vAlign w:val="bottom"/>
            <w:hideMark/>
          </w:tcPr>
          <w:p w:rsidR="004E759D" w:rsidRPr="009A5754" w:rsidRDefault="00EC279C" w:rsidP="004E759D">
            <w:pPr>
              <w:overflowPunct/>
              <w:autoSpaceDE/>
              <w:autoSpaceDN/>
              <w:adjustRightInd/>
              <w:textAlignment w:val="auto"/>
              <w:rPr>
                <w:rFonts w:ascii="Arial" w:hAnsi="Arial" w:cs="Arial"/>
                <w:sz w:val="16"/>
                <w:szCs w:val="16"/>
              </w:rPr>
            </w:pPr>
            <w:r w:rsidRPr="009A5754">
              <w:rPr>
                <w:rFonts w:ascii="Arial" w:hAnsi="Arial" w:cs="Arial"/>
                <w:sz w:val="16"/>
                <w:szCs w:val="16"/>
              </w:rPr>
              <w:t>OUTRAS TRANSFERÊNCIAS DE CONVÊNIOS DOS ESTADOS</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SDF.C035</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SDF.D035</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SDF.E035</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EC279C"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510</w:t>
            </w:r>
          </w:p>
        </w:tc>
        <w:tc>
          <w:tcPr>
            <w:tcW w:w="9375" w:type="dxa"/>
            <w:tcBorders>
              <w:top w:val="nil"/>
              <w:left w:val="nil"/>
              <w:bottom w:val="nil"/>
              <w:right w:val="single" w:sz="4" w:space="0" w:color="auto"/>
            </w:tcBorders>
            <w:shd w:val="clear" w:color="auto" w:fill="auto"/>
            <w:noWrap/>
            <w:vAlign w:val="bottom"/>
            <w:hideMark/>
          </w:tcPr>
          <w:p w:rsidR="004E759D" w:rsidRPr="009A5754" w:rsidRDefault="00EC279C" w:rsidP="004E759D">
            <w:pPr>
              <w:overflowPunct/>
              <w:autoSpaceDE/>
              <w:autoSpaceDN/>
              <w:adjustRightInd/>
              <w:textAlignment w:val="auto"/>
              <w:rPr>
                <w:rFonts w:ascii="Arial" w:hAnsi="Arial" w:cs="Arial"/>
                <w:sz w:val="16"/>
                <w:szCs w:val="16"/>
              </w:rPr>
            </w:pPr>
            <w:r w:rsidRPr="009A5754">
              <w:rPr>
                <w:rFonts w:ascii="Arial" w:hAnsi="Arial" w:cs="Arial"/>
                <w:sz w:val="16"/>
                <w:szCs w:val="16"/>
              </w:rPr>
              <w:t>OUTRAS TRANSFERÊNCIAS DE CONVÊNIOS DA UNIÃO</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SDF.C036</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SDF.D036</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SDF.E036</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EC279C"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610</w:t>
            </w:r>
          </w:p>
        </w:tc>
        <w:tc>
          <w:tcPr>
            <w:tcW w:w="9375" w:type="dxa"/>
            <w:tcBorders>
              <w:top w:val="nil"/>
              <w:left w:val="nil"/>
              <w:bottom w:val="nil"/>
              <w:right w:val="single" w:sz="4" w:space="0" w:color="auto"/>
            </w:tcBorders>
            <w:shd w:val="clear" w:color="auto" w:fill="auto"/>
            <w:noWrap/>
            <w:vAlign w:val="bottom"/>
            <w:hideMark/>
          </w:tcPr>
          <w:p w:rsidR="004E759D" w:rsidRPr="009A5754" w:rsidRDefault="00EC279C" w:rsidP="004E759D">
            <w:pPr>
              <w:overflowPunct/>
              <w:autoSpaceDE/>
              <w:autoSpaceDN/>
              <w:adjustRightInd/>
              <w:textAlignment w:val="auto"/>
              <w:rPr>
                <w:rFonts w:ascii="Arial" w:hAnsi="Arial" w:cs="Arial"/>
                <w:sz w:val="16"/>
                <w:szCs w:val="16"/>
              </w:rPr>
            </w:pPr>
            <w:r w:rsidRPr="009A5754">
              <w:rPr>
                <w:rFonts w:ascii="Arial" w:hAnsi="Arial" w:cs="Arial"/>
                <w:sz w:val="16"/>
                <w:szCs w:val="16"/>
              </w:rPr>
              <w:t>CONTRIBUIÇÃO DE INTERVENÇÃO NO DOMÍNIO ECONÔMICO - CIDE</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SDF.C037</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SDF.D037</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SDF.E037</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EC279C"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620</w:t>
            </w:r>
          </w:p>
        </w:tc>
        <w:tc>
          <w:tcPr>
            <w:tcW w:w="9375" w:type="dxa"/>
            <w:tcBorders>
              <w:top w:val="nil"/>
              <w:left w:val="nil"/>
              <w:bottom w:val="nil"/>
              <w:right w:val="single" w:sz="4" w:space="0" w:color="auto"/>
            </w:tcBorders>
            <w:shd w:val="clear" w:color="auto" w:fill="auto"/>
            <w:noWrap/>
            <w:vAlign w:val="bottom"/>
            <w:hideMark/>
          </w:tcPr>
          <w:p w:rsidR="004E759D" w:rsidRPr="009A5754" w:rsidRDefault="00EC279C" w:rsidP="004E759D">
            <w:pPr>
              <w:overflowPunct/>
              <w:autoSpaceDE/>
              <w:autoSpaceDN/>
              <w:adjustRightInd/>
              <w:textAlignment w:val="auto"/>
              <w:rPr>
                <w:rFonts w:ascii="Arial" w:hAnsi="Arial" w:cs="Arial"/>
                <w:sz w:val="16"/>
                <w:szCs w:val="16"/>
              </w:rPr>
            </w:pPr>
            <w:r w:rsidRPr="009A5754">
              <w:rPr>
                <w:rFonts w:ascii="Arial" w:hAnsi="Arial" w:cs="Arial"/>
                <w:sz w:val="16"/>
                <w:szCs w:val="16"/>
              </w:rPr>
              <w:t>CONTRIBUIÇÃO PARA O CUSTEIO DO SERVIÇO DE ILUMINAÇÃO PÚBLICA - COSIP</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SDF.C038</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SDF.D038</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SDF.E038</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EC279C"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630</w:t>
            </w:r>
          </w:p>
        </w:tc>
        <w:tc>
          <w:tcPr>
            <w:tcW w:w="9375" w:type="dxa"/>
            <w:tcBorders>
              <w:top w:val="nil"/>
              <w:left w:val="nil"/>
              <w:bottom w:val="nil"/>
              <w:right w:val="single" w:sz="4" w:space="0" w:color="auto"/>
            </w:tcBorders>
            <w:shd w:val="clear" w:color="auto" w:fill="auto"/>
            <w:noWrap/>
            <w:vAlign w:val="bottom"/>
            <w:hideMark/>
          </w:tcPr>
          <w:p w:rsidR="004E759D" w:rsidRPr="009A5754" w:rsidRDefault="00EC279C" w:rsidP="004E759D">
            <w:pPr>
              <w:overflowPunct/>
              <w:autoSpaceDE/>
              <w:autoSpaceDN/>
              <w:adjustRightInd/>
              <w:textAlignment w:val="auto"/>
              <w:rPr>
                <w:rFonts w:ascii="Arial" w:hAnsi="Arial" w:cs="Arial"/>
                <w:sz w:val="16"/>
                <w:szCs w:val="16"/>
              </w:rPr>
            </w:pPr>
            <w:r w:rsidRPr="009A5754">
              <w:rPr>
                <w:rFonts w:ascii="Arial" w:hAnsi="Arial" w:cs="Arial"/>
                <w:sz w:val="16"/>
                <w:szCs w:val="16"/>
              </w:rPr>
              <w:t>RECURSOS VINCULADOS AO TRÂNSITO</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SDF.C039</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SDF.D039</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SDF.E039</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EC279C"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530</w:t>
            </w:r>
          </w:p>
        </w:tc>
        <w:tc>
          <w:tcPr>
            <w:tcW w:w="9375" w:type="dxa"/>
            <w:tcBorders>
              <w:top w:val="nil"/>
              <w:left w:val="nil"/>
              <w:bottom w:val="nil"/>
              <w:right w:val="single" w:sz="4" w:space="0" w:color="auto"/>
            </w:tcBorders>
            <w:shd w:val="clear" w:color="auto" w:fill="auto"/>
            <w:noWrap/>
            <w:vAlign w:val="bottom"/>
            <w:hideMark/>
          </w:tcPr>
          <w:p w:rsidR="004E759D" w:rsidRPr="009A5754" w:rsidRDefault="00EC279C" w:rsidP="004E759D">
            <w:pPr>
              <w:overflowPunct/>
              <w:autoSpaceDE/>
              <w:autoSpaceDN/>
              <w:adjustRightInd/>
              <w:textAlignment w:val="auto"/>
              <w:rPr>
                <w:rFonts w:ascii="Arial" w:hAnsi="Arial" w:cs="Arial"/>
                <w:sz w:val="16"/>
                <w:szCs w:val="16"/>
              </w:rPr>
            </w:pPr>
            <w:r w:rsidRPr="009A5754">
              <w:rPr>
                <w:rFonts w:ascii="Arial" w:hAnsi="Arial" w:cs="Arial"/>
                <w:sz w:val="16"/>
                <w:szCs w:val="16"/>
              </w:rPr>
              <w:t>TRANSFERÊNCIA DA UNIÃO REFERENTE ROYALTIES DO PETRÓLEO</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SDF.C040</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SDF.D040</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SDF.E040</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2C40BA"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540</w:t>
            </w:r>
          </w:p>
        </w:tc>
        <w:tc>
          <w:tcPr>
            <w:tcW w:w="9375" w:type="dxa"/>
            <w:tcBorders>
              <w:top w:val="nil"/>
              <w:left w:val="nil"/>
              <w:bottom w:val="nil"/>
              <w:right w:val="single" w:sz="4" w:space="0" w:color="auto"/>
            </w:tcBorders>
            <w:shd w:val="clear" w:color="auto" w:fill="auto"/>
            <w:noWrap/>
            <w:vAlign w:val="bottom"/>
            <w:hideMark/>
          </w:tcPr>
          <w:p w:rsidR="004E759D" w:rsidRPr="009A5754" w:rsidRDefault="002C40BA" w:rsidP="004E759D">
            <w:pPr>
              <w:overflowPunct/>
              <w:autoSpaceDE/>
              <w:autoSpaceDN/>
              <w:adjustRightInd/>
              <w:textAlignment w:val="auto"/>
              <w:rPr>
                <w:rFonts w:ascii="Arial" w:hAnsi="Arial" w:cs="Arial"/>
                <w:sz w:val="16"/>
                <w:szCs w:val="16"/>
              </w:rPr>
            </w:pPr>
            <w:r w:rsidRPr="009A5754">
              <w:rPr>
                <w:rFonts w:ascii="Arial" w:hAnsi="Arial" w:cs="Arial"/>
                <w:sz w:val="16"/>
                <w:szCs w:val="16"/>
              </w:rPr>
              <w:t>TRANSFERÊNCIA DOS ESTADOS REFERENTE  ROYALTIES DO PETRÓLEO</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SDF.C041</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SDF.D041</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SDF.E041</w:t>
            </w:r>
          </w:p>
        </w:tc>
      </w:tr>
      <w:tr w:rsidR="002C40BA"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tcPr>
          <w:p w:rsidR="002C40BA" w:rsidRPr="009A5754" w:rsidRDefault="002C40BA" w:rsidP="002C40BA">
            <w:pPr>
              <w:overflowPunct/>
              <w:autoSpaceDE/>
              <w:autoSpaceDN/>
              <w:adjustRightInd/>
              <w:jc w:val="center"/>
              <w:textAlignment w:val="auto"/>
              <w:rPr>
                <w:rFonts w:ascii="Arial" w:hAnsi="Arial" w:cs="Arial"/>
                <w:sz w:val="16"/>
                <w:szCs w:val="16"/>
              </w:rPr>
            </w:pPr>
            <w:r w:rsidRPr="009A5754">
              <w:rPr>
                <w:rFonts w:ascii="Arial" w:hAnsi="Arial" w:cs="Arial"/>
                <w:sz w:val="16"/>
                <w:szCs w:val="16"/>
              </w:rPr>
              <w:t>920</w:t>
            </w:r>
          </w:p>
        </w:tc>
        <w:tc>
          <w:tcPr>
            <w:tcW w:w="9375" w:type="dxa"/>
            <w:tcBorders>
              <w:top w:val="nil"/>
              <w:left w:val="nil"/>
              <w:bottom w:val="nil"/>
              <w:right w:val="single" w:sz="4" w:space="0" w:color="auto"/>
            </w:tcBorders>
            <w:shd w:val="clear" w:color="auto" w:fill="auto"/>
            <w:noWrap/>
            <w:vAlign w:val="bottom"/>
          </w:tcPr>
          <w:p w:rsidR="002C40BA" w:rsidRPr="009A5754" w:rsidRDefault="002C40BA" w:rsidP="002C40BA">
            <w:pPr>
              <w:overflowPunct/>
              <w:autoSpaceDE/>
              <w:autoSpaceDN/>
              <w:adjustRightInd/>
              <w:textAlignment w:val="auto"/>
              <w:rPr>
                <w:rFonts w:ascii="Arial" w:hAnsi="Arial" w:cs="Arial"/>
                <w:sz w:val="16"/>
                <w:szCs w:val="16"/>
              </w:rPr>
            </w:pPr>
            <w:r w:rsidRPr="009A5754">
              <w:rPr>
                <w:rFonts w:ascii="Arial" w:hAnsi="Arial" w:cs="Arial"/>
                <w:sz w:val="16"/>
                <w:szCs w:val="16"/>
              </w:rPr>
              <w:t>RECURSOS DE OPERAÇÕES DE CRÉDITO - INTERNA E EXTERNA</w:t>
            </w:r>
          </w:p>
        </w:tc>
        <w:tc>
          <w:tcPr>
            <w:tcW w:w="906" w:type="dxa"/>
            <w:tcBorders>
              <w:top w:val="nil"/>
              <w:left w:val="nil"/>
              <w:bottom w:val="nil"/>
              <w:right w:val="single" w:sz="4" w:space="0" w:color="auto"/>
            </w:tcBorders>
            <w:shd w:val="clear" w:color="auto" w:fill="auto"/>
            <w:noWrap/>
            <w:vAlign w:val="bottom"/>
          </w:tcPr>
          <w:p w:rsidR="002C40BA" w:rsidRPr="009A5754" w:rsidRDefault="002C40BA" w:rsidP="002C40BA">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SDF.C071</w:t>
            </w:r>
          </w:p>
        </w:tc>
        <w:tc>
          <w:tcPr>
            <w:tcW w:w="1309" w:type="dxa"/>
            <w:tcBorders>
              <w:top w:val="nil"/>
              <w:left w:val="nil"/>
              <w:bottom w:val="nil"/>
              <w:right w:val="single" w:sz="4" w:space="0" w:color="auto"/>
            </w:tcBorders>
            <w:shd w:val="clear" w:color="auto" w:fill="auto"/>
            <w:noWrap/>
            <w:vAlign w:val="bottom"/>
          </w:tcPr>
          <w:p w:rsidR="002C40BA" w:rsidRPr="009A5754" w:rsidRDefault="002C40BA" w:rsidP="002C40BA">
            <w:pPr>
              <w:jc w:val="center"/>
              <w:rPr>
                <w:rFonts w:ascii="Arial" w:hAnsi="Arial" w:cs="Arial"/>
                <w:sz w:val="16"/>
                <w:szCs w:val="16"/>
              </w:rPr>
            </w:pPr>
            <w:r w:rsidRPr="009A5754">
              <w:rPr>
                <w:rFonts w:ascii="Arial" w:hAnsi="Arial" w:cs="Arial"/>
                <w:sz w:val="16"/>
                <w:szCs w:val="16"/>
              </w:rPr>
              <w:t>SDF.D071</w:t>
            </w:r>
          </w:p>
        </w:tc>
        <w:tc>
          <w:tcPr>
            <w:tcW w:w="1520" w:type="dxa"/>
            <w:tcBorders>
              <w:top w:val="nil"/>
              <w:left w:val="nil"/>
              <w:bottom w:val="nil"/>
              <w:right w:val="single" w:sz="4" w:space="0" w:color="auto"/>
            </w:tcBorders>
            <w:shd w:val="clear" w:color="auto" w:fill="auto"/>
            <w:noWrap/>
            <w:vAlign w:val="bottom"/>
          </w:tcPr>
          <w:p w:rsidR="002C40BA" w:rsidRPr="009A5754" w:rsidRDefault="002C40BA" w:rsidP="002C40BA">
            <w:pPr>
              <w:jc w:val="center"/>
              <w:rPr>
                <w:rFonts w:ascii="Arial" w:hAnsi="Arial" w:cs="Arial"/>
                <w:sz w:val="16"/>
                <w:szCs w:val="16"/>
              </w:rPr>
            </w:pPr>
            <w:r w:rsidRPr="009A5754">
              <w:rPr>
                <w:rFonts w:ascii="Arial" w:hAnsi="Arial" w:cs="Arial"/>
                <w:sz w:val="16"/>
                <w:szCs w:val="16"/>
              </w:rPr>
              <w:t>SDF.E071</w:t>
            </w:r>
          </w:p>
        </w:tc>
      </w:tr>
      <w:tr w:rsidR="004E759D" w:rsidRPr="00DE1C64" w:rsidTr="008334A7">
        <w:trPr>
          <w:trHeight w:val="255"/>
        </w:trPr>
        <w:tc>
          <w:tcPr>
            <w:tcW w:w="705" w:type="dxa"/>
            <w:tcBorders>
              <w:top w:val="nil"/>
              <w:left w:val="single" w:sz="4" w:space="0" w:color="auto"/>
              <w:bottom w:val="nil"/>
              <w:right w:val="single" w:sz="4" w:space="0" w:color="auto"/>
            </w:tcBorders>
            <w:shd w:val="clear" w:color="auto" w:fill="auto"/>
            <w:noWrap/>
            <w:vAlign w:val="bottom"/>
            <w:hideMark/>
          </w:tcPr>
          <w:p w:rsidR="004E759D" w:rsidRPr="009A5754" w:rsidRDefault="002C40BA"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930</w:t>
            </w:r>
          </w:p>
        </w:tc>
        <w:tc>
          <w:tcPr>
            <w:tcW w:w="9375" w:type="dxa"/>
            <w:tcBorders>
              <w:top w:val="nil"/>
              <w:left w:val="nil"/>
              <w:bottom w:val="nil"/>
              <w:right w:val="single" w:sz="4" w:space="0" w:color="auto"/>
            </w:tcBorders>
            <w:shd w:val="clear" w:color="auto" w:fill="auto"/>
            <w:noWrap/>
            <w:vAlign w:val="bottom"/>
            <w:hideMark/>
          </w:tcPr>
          <w:p w:rsidR="004E759D" w:rsidRPr="009A5754" w:rsidRDefault="002C40BA" w:rsidP="004E759D">
            <w:pPr>
              <w:overflowPunct/>
              <w:autoSpaceDE/>
              <w:autoSpaceDN/>
              <w:adjustRightInd/>
              <w:textAlignment w:val="auto"/>
              <w:rPr>
                <w:rFonts w:ascii="Arial" w:hAnsi="Arial" w:cs="Arial"/>
                <w:sz w:val="16"/>
                <w:szCs w:val="16"/>
              </w:rPr>
            </w:pPr>
            <w:r w:rsidRPr="009A5754">
              <w:rPr>
                <w:rFonts w:ascii="Arial" w:hAnsi="Arial" w:cs="Arial"/>
                <w:sz w:val="16"/>
                <w:szCs w:val="16"/>
              </w:rPr>
              <w:t>RECURSOS DE ALIENAÇÃO DE BENS/ATIVOS</w:t>
            </w:r>
          </w:p>
        </w:tc>
        <w:tc>
          <w:tcPr>
            <w:tcW w:w="906"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SDF.C044</w:t>
            </w:r>
          </w:p>
        </w:tc>
        <w:tc>
          <w:tcPr>
            <w:tcW w:w="1309"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SDF.D044</w:t>
            </w:r>
          </w:p>
        </w:tc>
        <w:tc>
          <w:tcPr>
            <w:tcW w:w="1520" w:type="dxa"/>
            <w:tcBorders>
              <w:top w:val="nil"/>
              <w:left w:val="nil"/>
              <w:bottom w:val="nil"/>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SDF.E044</w:t>
            </w:r>
          </w:p>
        </w:tc>
      </w:tr>
      <w:tr w:rsidR="004E759D" w:rsidRPr="00DE1C64" w:rsidTr="008334A7">
        <w:trPr>
          <w:trHeight w:val="255"/>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4E759D" w:rsidRPr="009A5754" w:rsidRDefault="002C40BA"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990</w:t>
            </w:r>
          </w:p>
        </w:tc>
        <w:tc>
          <w:tcPr>
            <w:tcW w:w="9375" w:type="dxa"/>
            <w:tcBorders>
              <w:top w:val="nil"/>
              <w:left w:val="nil"/>
              <w:bottom w:val="single" w:sz="4" w:space="0" w:color="auto"/>
              <w:right w:val="single" w:sz="4" w:space="0" w:color="auto"/>
            </w:tcBorders>
            <w:shd w:val="clear" w:color="auto" w:fill="auto"/>
            <w:noWrap/>
            <w:vAlign w:val="bottom"/>
            <w:hideMark/>
          </w:tcPr>
          <w:p w:rsidR="004E759D" w:rsidRPr="009A5754" w:rsidRDefault="002C40BA" w:rsidP="004E759D">
            <w:pPr>
              <w:overflowPunct/>
              <w:autoSpaceDE/>
              <w:autoSpaceDN/>
              <w:adjustRightInd/>
              <w:textAlignment w:val="auto"/>
              <w:rPr>
                <w:rFonts w:ascii="Arial" w:hAnsi="Arial" w:cs="Arial"/>
                <w:sz w:val="16"/>
                <w:szCs w:val="16"/>
              </w:rPr>
            </w:pPr>
            <w:r w:rsidRPr="009A5754">
              <w:rPr>
                <w:rFonts w:ascii="Arial" w:hAnsi="Arial" w:cs="Arial"/>
                <w:sz w:val="16"/>
                <w:szCs w:val="16"/>
              </w:rPr>
              <w:t>OUTRAS DESTINAÇÕES VINCULADAS DE RECURSOS</w:t>
            </w:r>
          </w:p>
        </w:tc>
        <w:tc>
          <w:tcPr>
            <w:tcW w:w="906" w:type="dxa"/>
            <w:tcBorders>
              <w:top w:val="nil"/>
              <w:left w:val="nil"/>
              <w:bottom w:val="single" w:sz="4" w:space="0" w:color="auto"/>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SDF.C045</w:t>
            </w:r>
          </w:p>
        </w:tc>
        <w:tc>
          <w:tcPr>
            <w:tcW w:w="1309" w:type="dxa"/>
            <w:tcBorders>
              <w:top w:val="nil"/>
              <w:left w:val="nil"/>
              <w:bottom w:val="single" w:sz="4" w:space="0" w:color="auto"/>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SDF.D045</w:t>
            </w:r>
          </w:p>
        </w:tc>
        <w:tc>
          <w:tcPr>
            <w:tcW w:w="1520" w:type="dxa"/>
            <w:tcBorders>
              <w:top w:val="nil"/>
              <w:left w:val="nil"/>
              <w:bottom w:val="single" w:sz="4" w:space="0" w:color="auto"/>
              <w:right w:val="single" w:sz="4" w:space="0" w:color="auto"/>
            </w:tcBorders>
            <w:shd w:val="clear" w:color="auto" w:fill="auto"/>
            <w:noWrap/>
            <w:vAlign w:val="bottom"/>
            <w:hideMark/>
          </w:tcPr>
          <w:p w:rsidR="004E759D" w:rsidRPr="009A5754" w:rsidRDefault="004E759D" w:rsidP="004E759D">
            <w:pPr>
              <w:overflowPunct/>
              <w:autoSpaceDE/>
              <w:autoSpaceDN/>
              <w:adjustRightInd/>
              <w:jc w:val="center"/>
              <w:textAlignment w:val="auto"/>
              <w:rPr>
                <w:rFonts w:ascii="Arial" w:hAnsi="Arial" w:cs="Arial"/>
                <w:sz w:val="16"/>
                <w:szCs w:val="16"/>
              </w:rPr>
            </w:pPr>
            <w:r w:rsidRPr="009A5754">
              <w:rPr>
                <w:rFonts w:ascii="Arial" w:hAnsi="Arial" w:cs="Arial"/>
                <w:sz w:val="16"/>
                <w:szCs w:val="16"/>
              </w:rPr>
              <w:t>SDF.E045</w:t>
            </w:r>
          </w:p>
        </w:tc>
      </w:tr>
      <w:tr w:rsidR="004E759D" w:rsidRPr="00DE1C64" w:rsidTr="008334A7">
        <w:trPr>
          <w:trHeight w:val="255"/>
        </w:trPr>
        <w:tc>
          <w:tcPr>
            <w:tcW w:w="10080" w:type="dxa"/>
            <w:gridSpan w:val="2"/>
            <w:tcBorders>
              <w:top w:val="single" w:sz="4" w:space="0" w:color="auto"/>
              <w:left w:val="single" w:sz="4" w:space="0" w:color="auto"/>
              <w:bottom w:val="single" w:sz="4" w:space="0" w:color="auto"/>
              <w:right w:val="nil"/>
            </w:tcBorders>
            <w:shd w:val="clear" w:color="000000" w:fill="auto"/>
            <w:noWrap/>
            <w:vAlign w:val="bottom"/>
            <w:hideMark/>
          </w:tcPr>
          <w:p w:rsidR="004E759D" w:rsidRPr="009A5754" w:rsidRDefault="004E759D" w:rsidP="004E759D">
            <w:pPr>
              <w:overflowPunct/>
              <w:autoSpaceDE/>
              <w:autoSpaceDN/>
              <w:adjustRightInd/>
              <w:textAlignment w:val="auto"/>
              <w:rPr>
                <w:rFonts w:ascii="Arial" w:hAnsi="Arial" w:cs="Arial"/>
                <w:b/>
                <w:bCs/>
                <w:sz w:val="16"/>
                <w:szCs w:val="16"/>
              </w:rPr>
            </w:pPr>
            <w:r w:rsidRPr="009A5754">
              <w:rPr>
                <w:rFonts w:ascii="Arial" w:hAnsi="Arial" w:cs="Arial"/>
                <w:b/>
                <w:bCs/>
                <w:sz w:val="16"/>
                <w:szCs w:val="16"/>
              </w:rPr>
              <w:t>TOTAL DAS FONTES</w:t>
            </w:r>
          </w:p>
        </w:tc>
        <w:tc>
          <w:tcPr>
            <w:tcW w:w="906"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4E759D" w:rsidRPr="009A5754" w:rsidRDefault="004E759D" w:rsidP="004E759D">
            <w:pPr>
              <w:overflowPunct/>
              <w:autoSpaceDE/>
              <w:autoSpaceDN/>
              <w:adjustRightInd/>
              <w:jc w:val="center"/>
              <w:textAlignment w:val="auto"/>
              <w:rPr>
                <w:rFonts w:ascii="Arial" w:hAnsi="Arial" w:cs="Arial"/>
                <w:b/>
                <w:bCs/>
                <w:sz w:val="16"/>
                <w:szCs w:val="16"/>
              </w:rPr>
            </w:pPr>
            <w:r w:rsidRPr="009A5754">
              <w:rPr>
                <w:rFonts w:ascii="Arial" w:hAnsi="Arial" w:cs="Arial"/>
                <w:b/>
                <w:bCs/>
                <w:sz w:val="16"/>
                <w:szCs w:val="16"/>
              </w:rPr>
              <w:t>SDF.C046</w:t>
            </w:r>
          </w:p>
        </w:tc>
        <w:tc>
          <w:tcPr>
            <w:tcW w:w="1309" w:type="dxa"/>
            <w:tcBorders>
              <w:top w:val="single" w:sz="4" w:space="0" w:color="auto"/>
              <w:left w:val="nil"/>
              <w:bottom w:val="single" w:sz="4" w:space="0" w:color="auto"/>
              <w:right w:val="single" w:sz="4" w:space="0" w:color="auto"/>
            </w:tcBorders>
            <w:shd w:val="clear" w:color="000000" w:fill="auto"/>
            <w:noWrap/>
            <w:vAlign w:val="bottom"/>
            <w:hideMark/>
          </w:tcPr>
          <w:p w:rsidR="004E759D" w:rsidRPr="009A5754" w:rsidRDefault="004E759D" w:rsidP="004E759D">
            <w:pPr>
              <w:overflowPunct/>
              <w:autoSpaceDE/>
              <w:autoSpaceDN/>
              <w:adjustRightInd/>
              <w:jc w:val="center"/>
              <w:textAlignment w:val="auto"/>
              <w:rPr>
                <w:rFonts w:ascii="Arial" w:hAnsi="Arial" w:cs="Arial"/>
                <w:b/>
                <w:bCs/>
                <w:sz w:val="16"/>
                <w:szCs w:val="16"/>
              </w:rPr>
            </w:pPr>
            <w:r w:rsidRPr="009A5754">
              <w:rPr>
                <w:rFonts w:ascii="Arial" w:hAnsi="Arial" w:cs="Arial"/>
                <w:b/>
                <w:bCs/>
                <w:sz w:val="16"/>
                <w:szCs w:val="16"/>
              </w:rPr>
              <w:t>SDF.D046</w:t>
            </w:r>
          </w:p>
        </w:tc>
        <w:tc>
          <w:tcPr>
            <w:tcW w:w="1520" w:type="dxa"/>
            <w:tcBorders>
              <w:top w:val="single" w:sz="4" w:space="0" w:color="auto"/>
              <w:left w:val="nil"/>
              <w:bottom w:val="single" w:sz="4" w:space="0" w:color="auto"/>
              <w:right w:val="single" w:sz="4" w:space="0" w:color="auto"/>
            </w:tcBorders>
            <w:shd w:val="clear" w:color="000000" w:fill="auto"/>
            <w:noWrap/>
            <w:vAlign w:val="bottom"/>
            <w:hideMark/>
          </w:tcPr>
          <w:p w:rsidR="004E759D" w:rsidRPr="009A5754" w:rsidRDefault="004E759D" w:rsidP="004E759D">
            <w:pPr>
              <w:overflowPunct/>
              <w:autoSpaceDE/>
              <w:autoSpaceDN/>
              <w:adjustRightInd/>
              <w:jc w:val="center"/>
              <w:textAlignment w:val="auto"/>
              <w:rPr>
                <w:rFonts w:ascii="Arial" w:hAnsi="Arial" w:cs="Arial"/>
                <w:b/>
                <w:bCs/>
                <w:sz w:val="16"/>
                <w:szCs w:val="16"/>
              </w:rPr>
            </w:pPr>
            <w:r w:rsidRPr="009A5754">
              <w:rPr>
                <w:rFonts w:ascii="Arial" w:hAnsi="Arial" w:cs="Arial"/>
                <w:b/>
                <w:bCs/>
                <w:sz w:val="16"/>
                <w:szCs w:val="16"/>
              </w:rPr>
              <w:t>SDF.E046</w:t>
            </w:r>
          </w:p>
        </w:tc>
      </w:tr>
    </w:tbl>
    <w:p w:rsidR="00267CF9" w:rsidRDefault="00267CF9" w:rsidP="00F73B22">
      <w:pPr>
        <w:jc w:val="both"/>
        <w:rPr>
          <w:rFonts w:ascii="FrankfurtGothic" w:hAnsi="FrankfurtGothic"/>
          <w:b/>
          <w:bCs/>
          <w:sz w:val="28"/>
          <w:szCs w:val="28"/>
        </w:rPr>
      </w:pPr>
    </w:p>
    <w:p w:rsidR="00DE1C64" w:rsidRPr="00FA1F55" w:rsidRDefault="00DE1C64" w:rsidP="00DE1C64">
      <w:pPr>
        <w:spacing w:line="360" w:lineRule="auto"/>
        <w:jc w:val="both"/>
        <w:rPr>
          <w:rFonts w:ascii="Arial" w:hAnsi="Arial"/>
          <w:b/>
        </w:rPr>
      </w:pPr>
      <w:r w:rsidRPr="00FA1F55">
        <w:rPr>
          <w:rFonts w:ascii="Arial" w:hAnsi="Arial"/>
          <w:b/>
        </w:rPr>
        <w:t>Observações:</w:t>
      </w:r>
    </w:p>
    <w:p w:rsidR="00DE1C64" w:rsidRPr="00FA1F55" w:rsidRDefault="00DE1C64" w:rsidP="00DE1C64">
      <w:pPr>
        <w:jc w:val="both"/>
        <w:rPr>
          <w:rFonts w:ascii="Arial" w:hAnsi="Arial"/>
        </w:rPr>
      </w:pPr>
      <w:r w:rsidRPr="00FA1F55">
        <w:rPr>
          <w:rFonts w:ascii="Arial" w:hAnsi="Arial"/>
        </w:rPr>
        <w:t>1. A elaboração do Demonstrativo do Superávit/Déficit Financeiro apurado no Balanço Patrimonial seguirá a metodologia especificada na IPC 04 (Instruções de Procedimentos Contábeis </w:t>
      </w:r>
      <w:r w:rsidRPr="00FA1F55">
        <w:rPr>
          <w:rFonts w:ascii="Arial" w:hAnsi="Arial"/>
        </w:rPr>
        <w:noBreakHyphen/>
        <w:t> STN) observad</w:t>
      </w:r>
      <w:r>
        <w:rPr>
          <w:rFonts w:ascii="Arial" w:hAnsi="Arial"/>
        </w:rPr>
        <w:t>os</w:t>
      </w:r>
      <w:r w:rsidRPr="00FA1F55">
        <w:rPr>
          <w:rFonts w:ascii="Arial" w:hAnsi="Arial"/>
        </w:rPr>
        <w:t xml:space="preserve"> os códigos e os nomes constantes no Quadro de Fontes de Recursos de acordo com a Tabela Auxiliar 1.2: Código de Especificação das Fontes/Destinação de Recursos (CDR), </w:t>
      </w:r>
      <w:r>
        <w:rPr>
          <w:rFonts w:ascii="Arial" w:hAnsi="Arial"/>
        </w:rPr>
        <w:t xml:space="preserve">constante deste </w:t>
      </w:r>
      <w:r w:rsidR="006204B3">
        <w:rPr>
          <w:rFonts w:ascii="Arial" w:hAnsi="Arial"/>
        </w:rPr>
        <w:t>a</w:t>
      </w:r>
      <w:r>
        <w:rPr>
          <w:rFonts w:ascii="Arial" w:hAnsi="Arial"/>
        </w:rPr>
        <w:t>nexo</w:t>
      </w:r>
      <w:r w:rsidRPr="00FA1F55">
        <w:rPr>
          <w:rFonts w:ascii="Arial" w:hAnsi="Arial"/>
        </w:rPr>
        <w:t>.</w:t>
      </w:r>
    </w:p>
    <w:p w:rsidR="00DE1C64" w:rsidRPr="00FA1F55" w:rsidRDefault="00DE1C64" w:rsidP="00DE1C64">
      <w:pPr>
        <w:jc w:val="both"/>
        <w:rPr>
          <w:rFonts w:ascii="Arial" w:hAnsi="Arial"/>
        </w:rPr>
      </w:pPr>
      <w:r w:rsidRPr="00FA1F55">
        <w:rPr>
          <w:rFonts w:ascii="Arial" w:hAnsi="Arial"/>
        </w:rPr>
        <w:t>2. Os valores Deficitários deverão ser apresentados como valores negativos, portanto os valores das colunas Exercício Atual e Exercício Anterior admitirão valores negativos.</w:t>
      </w:r>
    </w:p>
    <w:p w:rsidR="006204B3" w:rsidRDefault="006204B3" w:rsidP="00DE1C64">
      <w:pPr>
        <w:keepNext/>
        <w:rPr>
          <w:rFonts w:ascii="Arial" w:hAnsi="Arial" w:cs="Arial"/>
          <w:b/>
          <w:bCs/>
        </w:rPr>
        <w:sectPr w:rsidR="006204B3" w:rsidSect="008334A7">
          <w:pgSz w:w="16838" w:h="11906" w:orient="landscape"/>
          <w:pgMar w:top="1701" w:right="1418" w:bottom="1701" w:left="1418" w:header="709" w:footer="709" w:gutter="0"/>
          <w:cols w:space="708"/>
          <w:docGrid w:linePitch="360"/>
        </w:sectPr>
      </w:pPr>
    </w:p>
    <w:p w:rsidR="00267CF9" w:rsidRDefault="00267CF9" w:rsidP="00F73B22">
      <w:pPr>
        <w:jc w:val="both"/>
        <w:rPr>
          <w:rFonts w:ascii="FrankfurtGothic" w:hAnsi="FrankfurtGothic"/>
          <w:b/>
          <w:bCs/>
          <w:sz w:val="28"/>
          <w:szCs w:val="28"/>
        </w:rPr>
      </w:pPr>
    </w:p>
    <w:p w:rsidR="00CC7947" w:rsidRPr="00CC7947" w:rsidRDefault="00CC7947" w:rsidP="00CC7947">
      <w:pPr>
        <w:rPr>
          <w:rFonts w:ascii="Arial" w:hAnsi="Arial" w:cs="Arial"/>
          <w:b/>
          <w:sz w:val="24"/>
          <w:szCs w:val="24"/>
        </w:rPr>
      </w:pPr>
      <w:r w:rsidRPr="00CC7947">
        <w:rPr>
          <w:rFonts w:ascii="Arial" w:hAnsi="Arial" w:cs="Arial"/>
          <w:b/>
          <w:bCs/>
          <w:sz w:val="24"/>
          <w:szCs w:val="24"/>
        </w:rPr>
        <w:t xml:space="preserve">56) </w:t>
      </w:r>
      <w:r w:rsidRPr="00CC7947">
        <w:rPr>
          <w:rFonts w:ascii="Arial" w:hAnsi="Arial" w:cs="Arial"/>
          <w:b/>
          <w:sz w:val="24"/>
          <w:szCs w:val="24"/>
        </w:rPr>
        <w:t>DEMVAP.XML (ou DemonstrativoVariacaoPatrimonial.xml)</w:t>
      </w:r>
    </w:p>
    <w:p w:rsidR="00267CF9" w:rsidRDefault="00267CF9" w:rsidP="00F73B22">
      <w:pPr>
        <w:jc w:val="both"/>
        <w:rPr>
          <w:rFonts w:ascii="FrankfurtGothic" w:hAnsi="FrankfurtGothic"/>
          <w:b/>
          <w:bCs/>
          <w:sz w:val="28"/>
          <w:szCs w:val="28"/>
        </w:rPr>
      </w:pPr>
    </w:p>
    <w:p w:rsidR="00CC7947" w:rsidRPr="00CC7947" w:rsidRDefault="00CC7947" w:rsidP="00CC7947">
      <w:pPr>
        <w:overflowPunct/>
        <w:jc w:val="both"/>
        <w:textAlignment w:val="auto"/>
        <w:rPr>
          <w:rFonts w:ascii="Arial" w:eastAsia="Calibri" w:hAnsi="Arial" w:cs="Arial"/>
          <w:lang w:eastAsia="en-US"/>
        </w:rPr>
      </w:pPr>
      <w:r w:rsidRPr="00CC7947">
        <w:rPr>
          <w:rFonts w:ascii="Arial" w:eastAsia="Calibri" w:hAnsi="Arial" w:cs="Arial"/>
        </w:rPr>
        <w:t>&lt;?</w:t>
      </w:r>
      <w:proofErr w:type="spellStart"/>
      <w:r w:rsidRPr="00CC7947">
        <w:rPr>
          <w:rFonts w:ascii="Arial" w:eastAsia="Calibri" w:hAnsi="Arial" w:cs="Arial"/>
        </w:rPr>
        <w:t>xml</w:t>
      </w:r>
      <w:proofErr w:type="spellEnd"/>
      <w:r w:rsidRPr="00CC7947">
        <w:rPr>
          <w:rFonts w:ascii="Arial" w:eastAsia="Calibri" w:hAnsi="Arial" w:cs="Arial"/>
        </w:rPr>
        <w:t xml:space="preserve"> </w:t>
      </w:r>
      <w:proofErr w:type="spellStart"/>
      <w:r w:rsidRPr="00CC7947">
        <w:rPr>
          <w:rFonts w:ascii="Arial" w:eastAsia="Calibri" w:hAnsi="Arial" w:cs="Arial"/>
        </w:rPr>
        <w:t>version</w:t>
      </w:r>
      <w:proofErr w:type="spellEnd"/>
      <w:r w:rsidRPr="00CC7947">
        <w:rPr>
          <w:rFonts w:ascii="Arial" w:eastAsia="Calibri" w:hAnsi="Arial" w:cs="Arial"/>
        </w:rPr>
        <w:t xml:space="preserve">="1.0" </w:t>
      </w:r>
      <w:proofErr w:type="spellStart"/>
      <w:r w:rsidRPr="00CC7947">
        <w:rPr>
          <w:rFonts w:ascii="Arial" w:eastAsia="Calibri" w:hAnsi="Arial" w:cs="Arial"/>
          <w:lang w:eastAsia="en-US"/>
        </w:rPr>
        <w:t>encoding</w:t>
      </w:r>
      <w:proofErr w:type="spellEnd"/>
      <w:r w:rsidRPr="00CC7947">
        <w:rPr>
          <w:rFonts w:ascii="Arial" w:eastAsia="Calibri" w:hAnsi="Arial" w:cs="Arial"/>
          <w:lang w:eastAsia="en-US"/>
        </w:rPr>
        <w:t>=“UTF-8”?&gt;</w:t>
      </w:r>
    </w:p>
    <w:p w:rsidR="00CC7947" w:rsidRPr="00CC7947" w:rsidRDefault="00CC7947" w:rsidP="00CC7947">
      <w:pPr>
        <w:overflowPunct/>
        <w:autoSpaceDE/>
        <w:autoSpaceDN/>
        <w:adjustRightInd/>
        <w:ind w:right="600"/>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PrestacaoContas</w:t>
      </w:r>
      <w:r>
        <w:rPr>
          <w:rFonts w:ascii="Arial" w:eastAsia="Calibri" w:hAnsi="Arial" w:cs="Arial"/>
        </w:rPr>
        <w:t>Mensal</w:t>
      </w:r>
      <w:r w:rsidRPr="00CC7947">
        <w:rPr>
          <w:rFonts w:ascii="Arial" w:eastAsia="Calibri" w:hAnsi="Arial" w:cs="Arial"/>
        </w:rPr>
        <w:t>l</w:t>
      </w:r>
      <w:proofErr w:type="spellEnd"/>
      <w:r w:rsidRPr="00CC7947">
        <w:rPr>
          <w:rFonts w:ascii="Arial" w:eastAsia="Calibri" w:hAnsi="Arial" w:cs="Arial"/>
        </w:rPr>
        <w:t>&gt;</w:t>
      </w:r>
    </w:p>
    <w:p w:rsidR="00CC7947" w:rsidRPr="00CC7947" w:rsidRDefault="00CC7947" w:rsidP="00CC7947">
      <w:pPr>
        <w:overflowPunct/>
        <w:autoSpaceDE/>
        <w:autoSpaceDN/>
        <w:adjustRightInd/>
        <w:ind w:right="600" w:firstLine="708"/>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DemonstrativoVariacaoPatrimonial_Schema</w:t>
      </w:r>
      <w:proofErr w:type="spellEnd"/>
      <w:r w:rsidRPr="00CC7947">
        <w:rPr>
          <w:rFonts w:ascii="Arial" w:eastAsia="Calibri" w:hAnsi="Arial" w:cs="Arial"/>
        </w:rPr>
        <w:t>&gt;</w:t>
      </w:r>
    </w:p>
    <w:p w:rsidR="00CC7947" w:rsidRPr="00CC7947" w:rsidRDefault="00CC7947" w:rsidP="00CC7947">
      <w:pPr>
        <w:overflowPunct/>
        <w:autoSpaceDE/>
        <w:autoSpaceDN/>
        <w:adjustRightInd/>
        <w:ind w:right="600" w:firstLine="708"/>
        <w:jc w:val="both"/>
        <w:textAlignment w:val="auto"/>
        <w:rPr>
          <w:rFonts w:ascii="Arial" w:eastAsia="Calibri" w:hAnsi="Arial" w:cs="Arial"/>
        </w:rPr>
      </w:pPr>
    </w:p>
    <w:p w:rsidR="00CC7947" w:rsidRPr="00CC7947" w:rsidRDefault="00CC7947" w:rsidP="00CC7947">
      <w:pPr>
        <w:overflowPunct/>
        <w:autoSpaceDE/>
        <w:autoSpaceDN/>
        <w:adjustRightInd/>
        <w:ind w:left="708" w:right="600" w:firstLine="708"/>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DemonstrativoVariacaoPatrimonial</w:t>
      </w:r>
      <w:proofErr w:type="spellEnd"/>
      <w:r w:rsidRPr="00CC7947">
        <w:rPr>
          <w:rFonts w:ascii="Arial" w:eastAsia="Calibri" w:hAnsi="Arial" w:cs="Arial"/>
        </w:rPr>
        <w:t>&gt;</w:t>
      </w:r>
    </w:p>
    <w:p w:rsidR="00CC7947" w:rsidRPr="00CC7947" w:rsidRDefault="00CC7947" w:rsidP="00CC7947">
      <w:pPr>
        <w:overflowPunct/>
        <w:autoSpaceDE/>
        <w:autoSpaceDN/>
        <w:adjustRightInd/>
        <w:ind w:left="1416" w:right="600" w:firstLine="708"/>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IdNumRegistro</w:t>
      </w:r>
      <w:proofErr w:type="spellEnd"/>
      <w:r w:rsidRPr="00CC7947">
        <w:rPr>
          <w:rFonts w:ascii="Arial" w:eastAsia="Calibri" w:hAnsi="Arial" w:cs="Arial"/>
        </w:rPr>
        <w:t>&gt;</w:t>
      </w:r>
      <w:r w:rsidRPr="00CC7947">
        <w:rPr>
          <w:rFonts w:ascii="Arial" w:eastAsia="Calibri" w:hAnsi="Arial" w:cs="Arial"/>
          <w:b/>
          <w:bCs/>
        </w:rPr>
        <w:t>99999</w:t>
      </w:r>
      <w:r w:rsidRPr="00CC7947">
        <w:rPr>
          <w:rFonts w:ascii="Arial" w:eastAsia="Calibri" w:hAnsi="Arial" w:cs="Arial"/>
        </w:rPr>
        <w:t>&lt;/</w:t>
      </w:r>
      <w:proofErr w:type="spellStart"/>
      <w:r w:rsidRPr="00CC7947">
        <w:rPr>
          <w:rFonts w:ascii="Arial" w:eastAsia="Calibri" w:hAnsi="Arial" w:cs="Arial"/>
        </w:rPr>
        <w:t>IdNumRegistro</w:t>
      </w:r>
      <w:proofErr w:type="spellEnd"/>
      <w:r w:rsidRPr="00CC7947">
        <w:rPr>
          <w:rFonts w:ascii="Arial" w:eastAsia="Calibri" w:hAnsi="Arial" w:cs="Arial"/>
        </w:rPr>
        <w:t>&gt;</w:t>
      </w:r>
    </w:p>
    <w:p w:rsidR="00CC7947" w:rsidRPr="00CC7947" w:rsidRDefault="00CC7947" w:rsidP="00CC7947">
      <w:pPr>
        <w:overflowPunct/>
        <w:autoSpaceDE/>
        <w:autoSpaceDN/>
        <w:adjustRightInd/>
        <w:ind w:left="1416" w:right="600" w:firstLine="708"/>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Codigo</w:t>
      </w:r>
      <w:proofErr w:type="spellEnd"/>
      <w:r w:rsidRPr="00CC7947">
        <w:rPr>
          <w:rFonts w:ascii="Arial" w:eastAsia="Calibri" w:hAnsi="Arial" w:cs="Arial"/>
        </w:rPr>
        <w:t>&gt;</w:t>
      </w:r>
      <w:r w:rsidRPr="00CC7947">
        <w:rPr>
          <w:rFonts w:ascii="Arial" w:eastAsia="Calibri" w:hAnsi="Arial" w:cs="Arial"/>
          <w:b/>
          <w:bCs/>
        </w:rPr>
        <w:t>XXXXXXXX</w:t>
      </w:r>
      <w:r w:rsidRPr="00CC7947">
        <w:rPr>
          <w:rFonts w:ascii="Arial" w:eastAsia="Calibri" w:hAnsi="Arial" w:cs="Arial"/>
        </w:rPr>
        <w:t>&lt;/</w:t>
      </w:r>
      <w:proofErr w:type="spellStart"/>
      <w:r w:rsidRPr="00CC7947">
        <w:rPr>
          <w:rFonts w:ascii="Arial" w:eastAsia="Calibri" w:hAnsi="Arial" w:cs="Arial"/>
        </w:rPr>
        <w:t>Codigo</w:t>
      </w:r>
      <w:proofErr w:type="spellEnd"/>
      <w:r w:rsidRPr="00CC7947">
        <w:rPr>
          <w:rFonts w:ascii="Arial" w:eastAsia="Calibri" w:hAnsi="Arial" w:cs="Arial"/>
        </w:rPr>
        <w:t>&gt;</w:t>
      </w:r>
    </w:p>
    <w:p w:rsidR="00CC7947" w:rsidRPr="00CC7947" w:rsidRDefault="00CC7947" w:rsidP="00CC7947">
      <w:pPr>
        <w:overflowPunct/>
        <w:autoSpaceDE/>
        <w:autoSpaceDN/>
        <w:adjustRightInd/>
        <w:ind w:left="1416" w:right="600" w:firstLine="708"/>
        <w:jc w:val="both"/>
        <w:textAlignment w:val="auto"/>
        <w:rPr>
          <w:rFonts w:ascii="Arial" w:eastAsia="Calibri" w:hAnsi="Arial" w:cs="Arial"/>
        </w:rPr>
      </w:pPr>
      <w:r w:rsidRPr="00CC7947">
        <w:rPr>
          <w:rFonts w:ascii="Arial" w:eastAsia="Calibri" w:hAnsi="Arial" w:cs="Arial"/>
        </w:rPr>
        <w:t>&lt;Valor&gt;</w:t>
      </w:r>
      <w:r w:rsidRPr="00CC7947">
        <w:rPr>
          <w:rFonts w:ascii="Arial" w:eastAsia="Calibri" w:hAnsi="Arial" w:cs="Arial"/>
          <w:b/>
          <w:bCs/>
        </w:rPr>
        <w:t>99999999999999.99</w:t>
      </w:r>
      <w:r w:rsidRPr="00CC7947">
        <w:rPr>
          <w:rFonts w:ascii="Arial" w:eastAsia="Calibri" w:hAnsi="Arial" w:cs="Arial"/>
        </w:rPr>
        <w:t xml:space="preserve">&lt;/Valor&gt; </w:t>
      </w:r>
    </w:p>
    <w:p w:rsidR="00CC7947" w:rsidRPr="00CC7947" w:rsidRDefault="00CC7947" w:rsidP="008334A7">
      <w:pPr>
        <w:overflowPunct/>
        <w:autoSpaceDE/>
        <w:autoSpaceDN/>
        <w:adjustRightInd/>
        <w:ind w:right="600" w:firstLine="1418"/>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DemonstrativoVariacaoPatrimonial</w:t>
      </w:r>
      <w:proofErr w:type="spellEnd"/>
      <w:r w:rsidRPr="00CC7947">
        <w:rPr>
          <w:rFonts w:ascii="Arial" w:eastAsia="Calibri" w:hAnsi="Arial" w:cs="Arial"/>
        </w:rPr>
        <w:t>&gt;</w:t>
      </w:r>
    </w:p>
    <w:p w:rsidR="00CC7947" w:rsidRPr="00CC7947" w:rsidRDefault="00CC7947" w:rsidP="00CC7947">
      <w:pPr>
        <w:overflowPunct/>
        <w:autoSpaceDE/>
        <w:autoSpaceDN/>
        <w:adjustRightInd/>
        <w:ind w:right="600"/>
        <w:jc w:val="both"/>
        <w:textAlignment w:val="auto"/>
        <w:rPr>
          <w:rFonts w:ascii="Arial" w:eastAsia="Calibri" w:hAnsi="Arial" w:cs="Arial"/>
        </w:rPr>
      </w:pPr>
    </w:p>
    <w:p w:rsidR="00CC7947" w:rsidRPr="00CC7947" w:rsidRDefault="00CC7947" w:rsidP="00CC7947">
      <w:pPr>
        <w:overflowPunct/>
        <w:autoSpaceDE/>
        <w:autoSpaceDN/>
        <w:adjustRightInd/>
        <w:ind w:left="708" w:right="600" w:firstLine="708"/>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NotaExplicativaDemonstrativoVariacaoPatrimonial</w:t>
      </w:r>
      <w:proofErr w:type="spellEnd"/>
      <w:r w:rsidRPr="00CC7947">
        <w:rPr>
          <w:rFonts w:ascii="Arial" w:eastAsia="Calibri" w:hAnsi="Arial" w:cs="Arial"/>
        </w:rPr>
        <w:t>&gt;</w:t>
      </w:r>
    </w:p>
    <w:p w:rsidR="00CC7947" w:rsidRPr="00CC7947" w:rsidRDefault="00CC7947" w:rsidP="008334A7">
      <w:pPr>
        <w:overflowPunct/>
        <w:autoSpaceDE/>
        <w:autoSpaceDN/>
        <w:adjustRightInd/>
        <w:ind w:right="600" w:firstLine="2127"/>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IdNumRegistro</w:t>
      </w:r>
      <w:proofErr w:type="spellEnd"/>
      <w:r w:rsidRPr="00CC7947">
        <w:rPr>
          <w:rFonts w:ascii="Arial" w:eastAsia="Calibri" w:hAnsi="Arial" w:cs="Arial"/>
        </w:rPr>
        <w:t>&gt;</w:t>
      </w:r>
      <w:r w:rsidRPr="00CC7947">
        <w:rPr>
          <w:rFonts w:ascii="Arial" w:eastAsia="Calibri" w:hAnsi="Arial" w:cs="Arial"/>
          <w:b/>
          <w:bCs/>
        </w:rPr>
        <w:t>99999</w:t>
      </w:r>
      <w:r w:rsidRPr="00CC7947">
        <w:rPr>
          <w:rFonts w:ascii="Arial" w:eastAsia="Calibri" w:hAnsi="Arial" w:cs="Arial"/>
        </w:rPr>
        <w:t>&lt;/</w:t>
      </w:r>
      <w:proofErr w:type="spellStart"/>
      <w:r w:rsidRPr="00CC7947">
        <w:rPr>
          <w:rFonts w:ascii="Arial" w:eastAsia="Calibri" w:hAnsi="Arial" w:cs="Arial"/>
        </w:rPr>
        <w:t>IdNumRegistro</w:t>
      </w:r>
      <w:proofErr w:type="spellEnd"/>
      <w:r w:rsidRPr="00CC7947">
        <w:rPr>
          <w:rFonts w:ascii="Arial" w:eastAsia="Calibri" w:hAnsi="Arial" w:cs="Arial"/>
        </w:rPr>
        <w:t>&gt;</w:t>
      </w:r>
    </w:p>
    <w:p w:rsidR="00CC7947" w:rsidRPr="00CC7947" w:rsidRDefault="00CC7947" w:rsidP="00CC7947">
      <w:pPr>
        <w:overflowPunct/>
        <w:autoSpaceDE/>
        <w:autoSpaceDN/>
        <w:adjustRightInd/>
        <w:ind w:left="1416" w:right="600" w:firstLine="708"/>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Codigo</w:t>
      </w:r>
      <w:proofErr w:type="spellEnd"/>
      <w:r w:rsidRPr="00CC7947">
        <w:rPr>
          <w:rFonts w:ascii="Arial" w:eastAsia="Calibri" w:hAnsi="Arial" w:cs="Arial"/>
        </w:rPr>
        <w:t>&gt;</w:t>
      </w:r>
      <w:r w:rsidRPr="00CC7947">
        <w:rPr>
          <w:rFonts w:ascii="Arial" w:eastAsia="Calibri" w:hAnsi="Arial" w:cs="Arial"/>
          <w:b/>
          <w:bCs/>
        </w:rPr>
        <w:t>XXXXXXXX</w:t>
      </w:r>
      <w:r w:rsidRPr="00CC7947">
        <w:rPr>
          <w:rFonts w:ascii="Arial" w:eastAsia="Calibri" w:hAnsi="Arial" w:cs="Arial"/>
        </w:rPr>
        <w:t>&lt;/</w:t>
      </w:r>
      <w:proofErr w:type="spellStart"/>
      <w:r w:rsidRPr="00CC7947">
        <w:rPr>
          <w:rFonts w:ascii="Arial" w:eastAsia="Calibri" w:hAnsi="Arial" w:cs="Arial"/>
        </w:rPr>
        <w:t>Codigo</w:t>
      </w:r>
      <w:proofErr w:type="spellEnd"/>
      <w:r w:rsidRPr="00CC7947">
        <w:rPr>
          <w:rFonts w:ascii="Arial" w:eastAsia="Calibri" w:hAnsi="Arial" w:cs="Arial"/>
        </w:rPr>
        <w:t>&gt;</w:t>
      </w:r>
    </w:p>
    <w:p w:rsidR="00CC7947" w:rsidRPr="00CC7947" w:rsidRDefault="00CC7947" w:rsidP="00CC7947">
      <w:pPr>
        <w:overflowPunct/>
        <w:autoSpaceDE/>
        <w:autoSpaceDN/>
        <w:adjustRightInd/>
        <w:ind w:left="1416" w:right="600" w:firstLine="708"/>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Identificacao</w:t>
      </w:r>
      <w:proofErr w:type="spellEnd"/>
      <w:r w:rsidRPr="00CC7947">
        <w:rPr>
          <w:rFonts w:ascii="Arial" w:eastAsia="Calibri" w:hAnsi="Arial" w:cs="Arial"/>
        </w:rPr>
        <w:t>&gt;</w:t>
      </w:r>
      <w:r w:rsidRPr="00CC7947">
        <w:rPr>
          <w:rFonts w:ascii="Arial" w:eastAsia="Calibri" w:hAnsi="Arial" w:cs="Arial"/>
          <w:b/>
          <w:bCs/>
        </w:rPr>
        <w:t>XXXXXXXXXX</w:t>
      </w:r>
      <w:r w:rsidRPr="00CC7947">
        <w:rPr>
          <w:rFonts w:ascii="Arial" w:eastAsia="Calibri" w:hAnsi="Arial" w:cs="Arial"/>
        </w:rPr>
        <w:t>&lt;/</w:t>
      </w:r>
      <w:proofErr w:type="spellStart"/>
      <w:r w:rsidRPr="00CC7947">
        <w:rPr>
          <w:rFonts w:ascii="Arial" w:eastAsia="Calibri" w:hAnsi="Arial" w:cs="Arial"/>
        </w:rPr>
        <w:t>Identificacao</w:t>
      </w:r>
      <w:proofErr w:type="spellEnd"/>
      <w:r w:rsidRPr="00CC7947">
        <w:rPr>
          <w:rFonts w:ascii="Arial" w:eastAsia="Calibri" w:hAnsi="Arial" w:cs="Arial"/>
        </w:rPr>
        <w:t>&gt;</w:t>
      </w:r>
    </w:p>
    <w:p w:rsidR="00CC7947" w:rsidRPr="00CC7947" w:rsidRDefault="00CC7947" w:rsidP="00CC7947">
      <w:pPr>
        <w:overflowPunct/>
        <w:autoSpaceDE/>
        <w:autoSpaceDN/>
        <w:adjustRightInd/>
        <w:ind w:left="1416" w:right="600" w:firstLine="708"/>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TextoExplicativo</w:t>
      </w:r>
      <w:proofErr w:type="spellEnd"/>
      <w:r w:rsidRPr="00CC7947">
        <w:rPr>
          <w:rFonts w:ascii="Arial" w:eastAsia="Calibri" w:hAnsi="Arial" w:cs="Arial"/>
        </w:rPr>
        <w:t>&gt;</w:t>
      </w:r>
      <w:r w:rsidRPr="00CC7947">
        <w:rPr>
          <w:rFonts w:ascii="Arial" w:eastAsia="Calibri" w:hAnsi="Arial" w:cs="Arial"/>
          <w:b/>
          <w:bCs/>
        </w:rPr>
        <w:t>XXX...XXX</w:t>
      </w:r>
      <w:r w:rsidRPr="00CC7947">
        <w:rPr>
          <w:rFonts w:ascii="Arial" w:eastAsia="Calibri" w:hAnsi="Arial" w:cs="Arial"/>
        </w:rPr>
        <w:t>&lt;/</w:t>
      </w:r>
      <w:proofErr w:type="spellStart"/>
      <w:r w:rsidRPr="00CC7947">
        <w:rPr>
          <w:rFonts w:ascii="Arial" w:eastAsia="Calibri" w:hAnsi="Arial" w:cs="Arial"/>
        </w:rPr>
        <w:t>TextoExplicativo</w:t>
      </w:r>
      <w:proofErr w:type="spellEnd"/>
      <w:r w:rsidRPr="00CC7947">
        <w:rPr>
          <w:rFonts w:ascii="Arial" w:eastAsia="Calibri" w:hAnsi="Arial" w:cs="Arial"/>
        </w:rPr>
        <w:t>&gt;</w:t>
      </w:r>
    </w:p>
    <w:p w:rsidR="00CC7947" w:rsidRPr="00CC7947" w:rsidRDefault="00CC7947" w:rsidP="00CC7947">
      <w:pPr>
        <w:overflowPunct/>
        <w:autoSpaceDE/>
        <w:autoSpaceDN/>
        <w:adjustRightInd/>
        <w:ind w:left="708" w:right="600" w:firstLine="708"/>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NotaExplicativaDemonstrativoVariacaoPatrimonial</w:t>
      </w:r>
      <w:proofErr w:type="spellEnd"/>
      <w:r w:rsidRPr="00CC7947">
        <w:rPr>
          <w:rFonts w:ascii="Arial" w:eastAsia="Calibri" w:hAnsi="Arial" w:cs="Arial"/>
        </w:rPr>
        <w:t>&gt;</w:t>
      </w:r>
    </w:p>
    <w:p w:rsidR="00CC7947" w:rsidRPr="00CC7947" w:rsidRDefault="00CC7947" w:rsidP="00CC7947">
      <w:pPr>
        <w:overflowPunct/>
        <w:autoSpaceDE/>
        <w:autoSpaceDN/>
        <w:adjustRightInd/>
        <w:ind w:right="600"/>
        <w:jc w:val="both"/>
        <w:textAlignment w:val="auto"/>
        <w:rPr>
          <w:rFonts w:ascii="Arial" w:eastAsia="Calibri" w:hAnsi="Arial" w:cs="Arial"/>
        </w:rPr>
      </w:pPr>
    </w:p>
    <w:p w:rsidR="00CC7947" w:rsidRPr="00CC7947" w:rsidRDefault="00CC7947" w:rsidP="00CC7947">
      <w:pPr>
        <w:overflowPunct/>
        <w:autoSpaceDE/>
        <w:autoSpaceDN/>
        <w:adjustRightInd/>
        <w:ind w:left="708" w:right="600" w:firstLine="708"/>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ArquivoNotaExplicativaDemonstrativoVariacaoPatrimonial</w:t>
      </w:r>
      <w:proofErr w:type="spellEnd"/>
      <w:r w:rsidRPr="00CC7947">
        <w:rPr>
          <w:rFonts w:ascii="Arial" w:eastAsia="Calibri" w:hAnsi="Arial" w:cs="Arial"/>
        </w:rPr>
        <w:t>&gt;</w:t>
      </w:r>
    </w:p>
    <w:p w:rsidR="00CC7947" w:rsidRPr="00CC7947" w:rsidRDefault="00CC7947" w:rsidP="008334A7">
      <w:pPr>
        <w:overflowPunct/>
        <w:autoSpaceDE/>
        <w:autoSpaceDN/>
        <w:adjustRightInd/>
        <w:ind w:right="600" w:firstLine="2127"/>
        <w:jc w:val="both"/>
        <w:textAlignment w:val="auto"/>
        <w:rPr>
          <w:rFonts w:ascii="Arial" w:eastAsia="Calibri" w:hAnsi="Arial" w:cs="Arial"/>
        </w:rPr>
      </w:pPr>
      <w:r w:rsidRPr="00CC7947">
        <w:rPr>
          <w:rFonts w:ascii="Arial" w:eastAsia="Calibri" w:hAnsi="Arial" w:cs="Arial"/>
        </w:rPr>
        <w:lastRenderedPageBreak/>
        <w:t>&lt;</w:t>
      </w:r>
      <w:proofErr w:type="spellStart"/>
      <w:r w:rsidRPr="00CC7947">
        <w:rPr>
          <w:rFonts w:ascii="Arial" w:eastAsia="Calibri" w:hAnsi="Arial" w:cs="Arial"/>
        </w:rPr>
        <w:t>IdNumRegistro</w:t>
      </w:r>
      <w:proofErr w:type="spellEnd"/>
      <w:r w:rsidRPr="00CC7947">
        <w:rPr>
          <w:rFonts w:ascii="Arial" w:eastAsia="Calibri" w:hAnsi="Arial" w:cs="Arial"/>
        </w:rPr>
        <w:t>&gt;</w:t>
      </w:r>
      <w:r w:rsidRPr="00CC7947">
        <w:rPr>
          <w:rFonts w:ascii="Arial" w:eastAsia="Calibri" w:hAnsi="Arial" w:cs="Arial"/>
          <w:b/>
          <w:bCs/>
        </w:rPr>
        <w:t>99999</w:t>
      </w:r>
      <w:r w:rsidRPr="00CC7947">
        <w:rPr>
          <w:rFonts w:ascii="Arial" w:eastAsia="Calibri" w:hAnsi="Arial" w:cs="Arial"/>
        </w:rPr>
        <w:t>&lt;/</w:t>
      </w:r>
      <w:proofErr w:type="spellStart"/>
      <w:r w:rsidRPr="00CC7947">
        <w:rPr>
          <w:rFonts w:ascii="Arial" w:eastAsia="Calibri" w:hAnsi="Arial" w:cs="Arial"/>
        </w:rPr>
        <w:t>IdNumRegistro</w:t>
      </w:r>
      <w:proofErr w:type="spellEnd"/>
      <w:r w:rsidRPr="00CC7947">
        <w:rPr>
          <w:rFonts w:ascii="Arial" w:eastAsia="Calibri" w:hAnsi="Arial" w:cs="Arial"/>
        </w:rPr>
        <w:t>&gt;</w:t>
      </w:r>
    </w:p>
    <w:p w:rsidR="00CC7947" w:rsidRPr="00CC7947" w:rsidRDefault="00CC7947" w:rsidP="00CC7947">
      <w:pPr>
        <w:overflowPunct/>
        <w:autoSpaceDE/>
        <w:autoSpaceDN/>
        <w:adjustRightInd/>
        <w:ind w:left="1416" w:right="600" w:firstLine="708"/>
        <w:jc w:val="both"/>
        <w:textAlignment w:val="auto"/>
        <w:rPr>
          <w:rFonts w:ascii="Arial" w:eastAsia="Calibri" w:hAnsi="Arial" w:cs="Arial"/>
        </w:rPr>
      </w:pPr>
      <w:r w:rsidRPr="00CC7947">
        <w:rPr>
          <w:rFonts w:ascii="Arial" w:eastAsia="Calibri" w:hAnsi="Arial" w:cs="Arial"/>
        </w:rPr>
        <w:t>&lt;IdentificacaoNotaExplicativa&gt;</w:t>
      </w:r>
      <w:r w:rsidRPr="00CC7947">
        <w:rPr>
          <w:rFonts w:ascii="Arial" w:eastAsia="Calibri" w:hAnsi="Arial" w:cs="Arial"/>
          <w:b/>
          <w:bCs/>
        </w:rPr>
        <w:t>XXXXXXXXXX</w:t>
      </w:r>
      <w:r w:rsidRPr="00CC7947">
        <w:rPr>
          <w:rFonts w:ascii="Arial" w:eastAsia="Calibri" w:hAnsi="Arial" w:cs="Arial"/>
        </w:rPr>
        <w:t>&lt;/IdentificacaoNotaExplicativa&gt;</w:t>
      </w:r>
    </w:p>
    <w:p w:rsidR="00CC7947" w:rsidRPr="00CC7947" w:rsidRDefault="00CC7947" w:rsidP="00CC7947">
      <w:pPr>
        <w:overflowPunct/>
        <w:autoSpaceDE/>
        <w:autoSpaceDN/>
        <w:adjustRightInd/>
        <w:ind w:left="1416" w:right="600" w:firstLine="708"/>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NomeArquivo</w:t>
      </w:r>
      <w:proofErr w:type="spellEnd"/>
      <w:r w:rsidRPr="00CC7947">
        <w:rPr>
          <w:rFonts w:ascii="Arial" w:eastAsia="Calibri" w:hAnsi="Arial" w:cs="Arial"/>
        </w:rPr>
        <w:t>&gt;</w:t>
      </w:r>
      <w:r w:rsidRPr="00CC7947">
        <w:rPr>
          <w:rFonts w:ascii="Arial" w:eastAsia="Calibri" w:hAnsi="Arial" w:cs="Arial"/>
          <w:b/>
          <w:bCs/>
        </w:rPr>
        <w:t>XXX...XXX</w:t>
      </w:r>
      <w:r w:rsidRPr="00CC7947">
        <w:rPr>
          <w:rFonts w:ascii="Arial" w:eastAsia="Calibri" w:hAnsi="Arial" w:cs="Arial"/>
        </w:rPr>
        <w:t>&lt;/</w:t>
      </w:r>
      <w:proofErr w:type="spellStart"/>
      <w:r w:rsidRPr="00CC7947">
        <w:rPr>
          <w:rFonts w:ascii="Arial" w:eastAsia="Calibri" w:hAnsi="Arial" w:cs="Arial"/>
        </w:rPr>
        <w:t>NomeArquivo</w:t>
      </w:r>
      <w:proofErr w:type="spellEnd"/>
      <w:r w:rsidRPr="00CC7947">
        <w:rPr>
          <w:rFonts w:ascii="Arial" w:eastAsia="Calibri" w:hAnsi="Arial" w:cs="Arial"/>
        </w:rPr>
        <w:t>&gt;</w:t>
      </w:r>
    </w:p>
    <w:p w:rsidR="00CC7947" w:rsidRPr="00CC7947" w:rsidRDefault="00CC7947" w:rsidP="00CC7947">
      <w:pPr>
        <w:overflowPunct/>
        <w:autoSpaceDE/>
        <w:autoSpaceDN/>
        <w:adjustRightInd/>
        <w:ind w:left="708" w:right="600" w:firstLine="708"/>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ArquivoNotaExplicativaDemonstrativoVariacaoPatrimonial</w:t>
      </w:r>
      <w:proofErr w:type="spellEnd"/>
      <w:r w:rsidRPr="00CC7947">
        <w:rPr>
          <w:rFonts w:ascii="Arial" w:eastAsia="Calibri" w:hAnsi="Arial" w:cs="Arial"/>
        </w:rPr>
        <w:t>&gt;</w:t>
      </w:r>
    </w:p>
    <w:p w:rsidR="00CC7947" w:rsidRPr="00CC7947" w:rsidRDefault="00CC7947" w:rsidP="00CC7947">
      <w:pPr>
        <w:overflowPunct/>
        <w:autoSpaceDE/>
        <w:autoSpaceDN/>
        <w:adjustRightInd/>
        <w:ind w:left="708" w:right="600" w:firstLine="708"/>
        <w:jc w:val="both"/>
        <w:textAlignment w:val="auto"/>
        <w:rPr>
          <w:rFonts w:ascii="Arial" w:eastAsia="Calibri" w:hAnsi="Arial" w:cs="Arial"/>
        </w:rPr>
      </w:pPr>
    </w:p>
    <w:p w:rsidR="00CC7947" w:rsidRPr="00CC7947" w:rsidRDefault="00CC7947" w:rsidP="00CC7947">
      <w:pPr>
        <w:overflowPunct/>
        <w:autoSpaceDE/>
        <w:autoSpaceDN/>
        <w:adjustRightInd/>
        <w:ind w:right="600" w:firstLine="708"/>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DemonstrativoVariacaoPatrimonial_Schema</w:t>
      </w:r>
      <w:proofErr w:type="spellEnd"/>
      <w:r w:rsidRPr="00CC7947">
        <w:rPr>
          <w:rFonts w:ascii="Arial" w:eastAsia="Calibri" w:hAnsi="Arial" w:cs="Arial"/>
        </w:rPr>
        <w:t>&gt;</w:t>
      </w:r>
    </w:p>
    <w:p w:rsidR="00CC7947" w:rsidRPr="00CC7947" w:rsidRDefault="00CC7947" w:rsidP="00CC7947">
      <w:pPr>
        <w:overflowPunct/>
        <w:autoSpaceDE/>
        <w:autoSpaceDN/>
        <w:adjustRightInd/>
        <w:ind w:right="600"/>
        <w:jc w:val="both"/>
        <w:textAlignment w:val="auto"/>
        <w:rPr>
          <w:rFonts w:ascii="Arial" w:eastAsia="Calibri" w:hAnsi="Arial" w:cs="Arial"/>
        </w:rPr>
      </w:pPr>
      <w:r w:rsidRPr="00CC7947">
        <w:rPr>
          <w:rFonts w:ascii="Arial" w:eastAsia="Calibri" w:hAnsi="Arial" w:cs="Arial"/>
        </w:rPr>
        <w:t>&lt;/</w:t>
      </w:r>
      <w:proofErr w:type="spellStart"/>
      <w:r w:rsidRPr="00CC7947">
        <w:rPr>
          <w:rFonts w:ascii="Arial" w:eastAsia="Calibri" w:hAnsi="Arial" w:cs="Arial"/>
        </w:rPr>
        <w:t>PrestacaoContas</w:t>
      </w:r>
      <w:r>
        <w:rPr>
          <w:rFonts w:ascii="Arial" w:eastAsia="Calibri" w:hAnsi="Arial" w:cs="Arial"/>
        </w:rPr>
        <w:t>Mensal</w:t>
      </w:r>
      <w:r w:rsidRPr="00CC7947">
        <w:rPr>
          <w:rFonts w:ascii="Arial" w:eastAsia="Calibri" w:hAnsi="Arial" w:cs="Arial"/>
        </w:rPr>
        <w:t>l</w:t>
      </w:r>
      <w:proofErr w:type="spellEnd"/>
      <w:r w:rsidRPr="00CC7947">
        <w:rPr>
          <w:rFonts w:ascii="Arial" w:eastAsia="Calibri" w:hAnsi="Arial" w:cs="Arial"/>
        </w:rPr>
        <w:t>&gt;</w:t>
      </w:r>
    </w:p>
    <w:p w:rsidR="00267CF9" w:rsidRDefault="00267CF9" w:rsidP="00F73B22">
      <w:pPr>
        <w:jc w:val="both"/>
        <w:rPr>
          <w:rFonts w:ascii="FrankfurtGothic" w:hAnsi="FrankfurtGothic"/>
          <w:b/>
          <w:bCs/>
          <w:sz w:val="28"/>
          <w:szCs w:val="28"/>
        </w:rPr>
      </w:pPr>
    </w:p>
    <w:p w:rsidR="008334A7" w:rsidRPr="00BC4624" w:rsidRDefault="008334A7" w:rsidP="008334A7">
      <w:pPr>
        <w:keepNext/>
        <w:rPr>
          <w:rFonts w:ascii="Arial" w:hAnsi="Arial" w:cs="Arial"/>
        </w:rPr>
      </w:pPr>
      <w:r w:rsidRPr="00BC4624">
        <w:rPr>
          <w:rFonts w:ascii="Arial" w:hAnsi="Arial" w:cs="Arial"/>
          <w:b/>
          <w:bCs/>
        </w:rPr>
        <w:t xml:space="preserve">Nome do Arquivo: </w:t>
      </w:r>
      <w:r>
        <w:rPr>
          <w:rFonts w:ascii="Arial" w:hAnsi="Arial" w:cs="Arial"/>
          <w:caps/>
        </w:rPr>
        <w:t>DEMVAP</w:t>
      </w:r>
      <w:r w:rsidRPr="00BC4624">
        <w:rPr>
          <w:rFonts w:ascii="Arial" w:hAnsi="Arial" w:cs="Arial"/>
          <w:caps/>
        </w:rPr>
        <w:t>.XML</w:t>
      </w:r>
      <w:r w:rsidRPr="00BC4624">
        <w:rPr>
          <w:rFonts w:ascii="Arial" w:hAnsi="Arial" w:cs="Arial"/>
        </w:rPr>
        <w:t xml:space="preserve"> (</w:t>
      </w:r>
      <w:r>
        <w:rPr>
          <w:rFonts w:ascii="Arial" w:hAnsi="Arial" w:cs="Arial"/>
        </w:rPr>
        <w:t>Demonstração das Variações Patrimoniais</w:t>
      </w:r>
      <w:r w:rsidRPr="00BC4624">
        <w:rPr>
          <w:rFonts w:ascii="Arial" w:hAnsi="Arial" w:cs="Arial"/>
        </w:rPr>
        <w:t>)</w:t>
      </w:r>
    </w:p>
    <w:p w:rsidR="008334A7" w:rsidRPr="00180538" w:rsidRDefault="008334A7" w:rsidP="008334A7">
      <w:pPr>
        <w:jc w:val="both"/>
        <w:rPr>
          <w:rFonts w:ascii="Arial" w:hAnsi="Arial" w:cs="Arial"/>
        </w:rPr>
      </w:pPr>
      <w:r w:rsidRPr="00BC4624">
        <w:rPr>
          <w:rFonts w:ascii="Arial" w:hAnsi="Arial" w:cs="Arial"/>
          <w:b/>
          <w:bCs/>
        </w:rPr>
        <w:t xml:space="preserve">Descrição: </w:t>
      </w:r>
      <w:r w:rsidRPr="00180538">
        <w:rPr>
          <w:rFonts w:ascii="Arial" w:hAnsi="Arial" w:cs="Arial"/>
        </w:rPr>
        <w:t xml:space="preserve">Este arquivo conterá os dados referentes </w:t>
      </w:r>
      <w:r>
        <w:rPr>
          <w:rFonts w:ascii="Arial" w:hAnsi="Arial"/>
        </w:rPr>
        <w:t>à</w:t>
      </w:r>
      <w:r w:rsidRPr="00FA1F55">
        <w:rPr>
          <w:rFonts w:ascii="Arial" w:hAnsi="Arial"/>
        </w:rPr>
        <w:t xml:space="preserve"> Demonstração das Variações Patrimoniais (Anexo 15 Lei 4.320/1964)</w:t>
      </w:r>
      <w:r>
        <w:rPr>
          <w:rFonts w:ascii="Arial" w:hAnsi="Arial"/>
        </w:rPr>
        <w:t xml:space="preserve"> </w:t>
      </w:r>
      <w:r w:rsidRPr="00180538">
        <w:rPr>
          <w:rFonts w:ascii="Arial" w:hAnsi="Arial" w:cs="Arial"/>
        </w:rPr>
        <w:t xml:space="preserve">da </w:t>
      </w:r>
      <w:r>
        <w:rPr>
          <w:rFonts w:ascii="Arial" w:hAnsi="Arial" w:cs="Arial"/>
        </w:rPr>
        <w:t>Unidade Gestora.</w:t>
      </w:r>
    </w:p>
    <w:p w:rsidR="008334A7" w:rsidRDefault="008334A7" w:rsidP="008334A7">
      <w:pPr>
        <w:jc w:val="both"/>
        <w:rPr>
          <w:rFonts w:ascii="Arial" w:hAnsi="Arial" w:cs="Arial"/>
          <w:b/>
          <w:bCs/>
        </w:rPr>
      </w:pPr>
    </w:p>
    <w:p w:rsidR="008334A7" w:rsidRDefault="008334A7" w:rsidP="008334A7">
      <w:pPr>
        <w:jc w:val="both"/>
        <w:rPr>
          <w:rFonts w:ascii="Arial" w:hAnsi="Arial" w:cs="Arial"/>
          <w:b/>
          <w:bCs/>
        </w:rPr>
      </w:pPr>
      <w:r w:rsidRPr="00BC4624">
        <w:rPr>
          <w:rFonts w:ascii="Arial" w:hAnsi="Arial" w:cs="Arial"/>
          <w:b/>
          <w:bCs/>
        </w:rPr>
        <w:t>Estrutura:</w:t>
      </w:r>
    </w:p>
    <w:p w:rsidR="00267CF9" w:rsidRDefault="00267CF9" w:rsidP="00F73B22">
      <w:pPr>
        <w:jc w:val="both"/>
        <w:rPr>
          <w:rFonts w:ascii="FrankfurtGothic" w:hAnsi="FrankfurtGothic"/>
          <w:b/>
          <w:bCs/>
          <w:sz w:val="28"/>
          <w:szCs w:val="28"/>
        </w:rPr>
      </w:pPr>
    </w:p>
    <w:tbl>
      <w:tblPr>
        <w:tblW w:w="9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0"/>
        <w:gridCol w:w="1133"/>
        <w:gridCol w:w="1507"/>
        <w:gridCol w:w="3016"/>
      </w:tblGrid>
      <w:tr w:rsidR="008334A7" w:rsidRPr="008334A7" w:rsidTr="008334A7">
        <w:trPr>
          <w:tblHeader/>
          <w:jc w:val="center"/>
        </w:trPr>
        <w:tc>
          <w:tcPr>
            <w:tcW w:w="3390" w:type="dxa"/>
            <w:tcBorders>
              <w:bottom w:val="single" w:sz="6" w:space="0" w:color="auto"/>
            </w:tcBorders>
            <w:shd w:val="solid" w:color="C0C0C0" w:fill="auto"/>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b/>
                <w:lang w:eastAsia="en-US"/>
              </w:rPr>
            </w:pPr>
            <w:r w:rsidRPr="008334A7">
              <w:rPr>
                <w:rFonts w:ascii="Arial" w:eastAsia="Calibri" w:hAnsi="Arial"/>
                <w:b/>
                <w:bCs/>
                <w:sz w:val="22"/>
                <w:szCs w:val="22"/>
                <w:lang w:eastAsia="en-US"/>
              </w:rPr>
              <w:br w:type="page"/>
            </w:r>
            <w:r w:rsidRPr="008334A7">
              <w:rPr>
                <w:rFonts w:ascii="Arial" w:eastAsia="Calibri" w:hAnsi="Arial" w:cs="Arial"/>
                <w:b/>
                <w:lang w:eastAsia="en-US"/>
              </w:rPr>
              <w:t>Campo</w:t>
            </w:r>
          </w:p>
        </w:tc>
        <w:tc>
          <w:tcPr>
            <w:tcW w:w="1133" w:type="dxa"/>
            <w:tcBorders>
              <w:bottom w:val="single" w:sz="6" w:space="0" w:color="auto"/>
            </w:tcBorders>
            <w:shd w:val="solid" w:color="C0C0C0" w:fill="auto"/>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b/>
                <w:lang w:eastAsia="en-US"/>
              </w:rPr>
            </w:pPr>
            <w:r w:rsidRPr="008334A7">
              <w:rPr>
                <w:rFonts w:ascii="Arial" w:eastAsia="Calibri" w:hAnsi="Arial" w:cs="Arial"/>
                <w:b/>
                <w:lang w:eastAsia="en-US"/>
              </w:rPr>
              <w:t>Tipo</w:t>
            </w:r>
          </w:p>
        </w:tc>
        <w:tc>
          <w:tcPr>
            <w:tcW w:w="1507" w:type="dxa"/>
            <w:tcBorders>
              <w:bottom w:val="single" w:sz="6" w:space="0" w:color="auto"/>
            </w:tcBorders>
            <w:shd w:val="solid" w:color="C0C0C0" w:fill="auto"/>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b/>
                <w:lang w:eastAsia="en-US"/>
              </w:rPr>
            </w:pPr>
            <w:r w:rsidRPr="008334A7">
              <w:rPr>
                <w:rFonts w:ascii="Arial" w:eastAsia="Calibri" w:hAnsi="Arial" w:cs="Arial"/>
                <w:b/>
                <w:lang w:eastAsia="en-US"/>
              </w:rPr>
              <w:t>Tamanho</w:t>
            </w:r>
          </w:p>
        </w:tc>
        <w:tc>
          <w:tcPr>
            <w:tcW w:w="3016" w:type="dxa"/>
            <w:tcBorders>
              <w:bottom w:val="single" w:sz="6" w:space="0" w:color="auto"/>
            </w:tcBorders>
            <w:shd w:val="solid" w:color="C0C0C0" w:fill="auto"/>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b/>
                <w:lang w:eastAsia="en-US"/>
              </w:rPr>
            </w:pPr>
            <w:r w:rsidRPr="008334A7">
              <w:rPr>
                <w:rFonts w:ascii="Arial" w:eastAsia="Calibri" w:hAnsi="Arial" w:cs="Arial"/>
                <w:b/>
                <w:lang w:eastAsia="en-US"/>
              </w:rPr>
              <w:t>Obrigatoriedade</w:t>
            </w:r>
          </w:p>
        </w:tc>
      </w:tr>
      <w:tr w:rsidR="008334A7" w:rsidRPr="008334A7" w:rsidTr="008334A7">
        <w:trPr>
          <w:jc w:val="center"/>
        </w:trPr>
        <w:tc>
          <w:tcPr>
            <w:tcW w:w="9046" w:type="dxa"/>
            <w:gridSpan w:val="4"/>
            <w:shd w:val="solid" w:color="BFBFBF" w:fill="auto"/>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color w:val="FF0000"/>
                <w:lang w:eastAsia="en-US"/>
              </w:rPr>
            </w:pPr>
            <w:r w:rsidRPr="008334A7">
              <w:rPr>
                <w:rFonts w:ascii="Arial" w:eastAsia="Calibri" w:hAnsi="Arial" w:cs="Arial"/>
                <w:b/>
                <w:lang w:eastAsia="en-US"/>
              </w:rPr>
              <w:t>Estrutura ‘</w:t>
            </w:r>
            <w:proofErr w:type="spellStart"/>
            <w:r w:rsidRPr="008334A7">
              <w:rPr>
                <w:rFonts w:ascii="Arial" w:eastAsia="Calibri" w:hAnsi="Arial" w:cs="Arial"/>
                <w:b/>
                <w:lang w:eastAsia="en-US"/>
              </w:rPr>
              <w:t>DemonstrativoVariacaoPatrimonial</w:t>
            </w:r>
            <w:proofErr w:type="spellEnd"/>
            <w:r w:rsidRPr="008334A7">
              <w:rPr>
                <w:rFonts w:ascii="Arial" w:eastAsia="Calibri" w:hAnsi="Arial" w:cs="Arial"/>
                <w:b/>
                <w:lang w:eastAsia="en-US"/>
              </w:rPr>
              <w:t>’</w:t>
            </w:r>
          </w:p>
        </w:tc>
      </w:tr>
      <w:tr w:rsidR="008334A7" w:rsidRPr="008334A7" w:rsidTr="008334A7">
        <w:trPr>
          <w:jc w:val="center"/>
        </w:trPr>
        <w:tc>
          <w:tcPr>
            <w:tcW w:w="3390"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proofErr w:type="spellStart"/>
            <w:r w:rsidRPr="008334A7">
              <w:rPr>
                <w:rFonts w:ascii="Arial" w:eastAsia="Calibri" w:hAnsi="Arial" w:cs="Arial"/>
                <w:lang w:eastAsia="en-US"/>
              </w:rPr>
              <w:t>IdNumRegistro</w:t>
            </w:r>
            <w:proofErr w:type="spellEnd"/>
          </w:p>
        </w:tc>
        <w:tc>
          <w:tcPr>
            <w:tcW w:w="1133"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Inteiro</w:t>
            </w:r>
          </w:p>
        </w:tc>
        <w:tc>
          <w:tcPr>
            <w:tcW w:w="1507"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05</w:t>
            </w:r>
          </w:p>
        </w:tc>
        <w:tc>
          <w:tcPr>
            <w:tcW w:w="3016"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color w:val="FF0000"/>
                <w:lang w:eastAsia="en-US"/>
              </w:rPr>
            </w:pPr>
            <w:r w:rsidRPr="008334A7">
              <w:rPr>
                <w:rFonts w:ascii="Arial" w:eastAsia="Calibri" w:hAnsi="Arial" w:cs="Arial"/>
                <w:lang w:eastAsia="en-US"/>
              </w:rPr>
              <w:t>Obrigatório</w:t>
            </w:r>
          </w:p>
        </w:tc>
      </w:tr>
      <w:tr w:rsidR="008334A7" w:rsidRPr="008334A7" w:rsidTr="008334A7">
        <w:trPr>
          <w:jc w:val="center"/>
        </w:trPr>
        <w:tc>
          <w:tcPr>
            <w:tcW w:w="3390"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proofErr w:type="spellStart"/>
            <w:r w:rsidRPr="008334A7">
              <w:rPr>
                <w:rFonts w:ascii="Arial" w:eastAsia="Calibri" w:hAnsi="Arial" w:cs="Arial"/>
              </w:rPr>
              <w:t>Codigo</w:t>
            </w:r>
            <w:proofErr w:type="spellEnd"/>
          </w:p>
        </w:tc>
        <w:tc>
          <w:tcPr>
            <w:tcW w:w="1133"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proofErr w:type="spellStart"/>
            <w:r w:rsidRPr="008334A7">
              <w:rPr>
                <w:rFonts w:ascii="Arial" w:eastAsia="Calibri" w:hAnsi="Arial" w:cs="Arial"/>
                <w:lang w:eastAsia="en-US"/>
              </w:rPr>
              <w:t>Caracter</w:t>
            </w:r>
            <w:proofErr w:type="spellEnd"/>
          </w:p>
        </w:tc>
        <w:tc>
          <w:tcPr>
            <w:tcW w:w="1507"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08</w:t>
            </w:r>
          </w:p>
        </w:tc>
        <w:tc>
          <w:tcPr>
            <w:tcW w:w="3016" w:type="dxa"/>
            <w:vAlign w:val="center"/>
          </w:tcPr>
          <w:p w:rsidR="008334A7" w:rsidRPr="008334A7" w:rsidRDefault="008334A7" w:rsidP="009675A2">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Obrigatório, conforme Tabela 3</w:t>
            </w:r>
            <w:r w:rsidR="009675A2">
              <w:rPr>
                <w:rFonts w:ascii="Arial" w:eastAsia="Calibri" w:hAnsi="Arial" w:cs="Arial"/>
                <w:lang w:eastAsia="en-US"/>
              </w:rPr>
              <w:t xml:space="preserve"> – Demonstração das Variações Patrimoniais</w:t>
            </w:r>
          </w:p>
        </w:tc>
      </w:tr>
      <w:tr w:rsidR="008334A7" w:rsidRPr="008334A7" w:rsidTr="008334A7">
        <w:trPr>
          <w:jc w:val="center"/>
        </w:trPr>
        <w:tc>
          <w:tcPr>
            <w:tcW w:w="3390"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Valor</w:t>
            </w:r>
          </w:p>
        </w:tc>
        <w:tc>
          <w:tcPr>
            <w:tcW w:w="1133"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Decimal</w:t>
            </w:r>
          </w:p>
        </w:tc>
        <w:tc>
          <w:tcPr>
            <w:tcW w:w="1507"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(14,2)</w:t>
            </w:r>
          </w:p>
        </w:tc>
        <w:tc>
          <w:tcPr>
            <w:tcW w:w="3016"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Obrigatório</w:t>
            </w:r>
          </w:p>
        </w:tc>
      </w:tr>
      <w:tr w:rsidR="008334A7" w:rsidRPr="008334A7" w:rsidTr="008334A7">
        <w:trPr>
          <w:tblHeader/>
          <w:jc w:val="center"/>
        </w:trPr>
        <w:tc>
          <w:tcPr>
            <w:tcW w:w="9046" w:type="dxa"/>
            <w:gridSpan w:val="4"/>
            <w:shd w:val="solid" w:color="C0C0C0" w:fill="auto"/>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b/>
                <w:lang w:eastAsia="en-US"/>
              </w:rPr>
            </w:pPr>
            <w:r w:rsidRPr="008334A7">
              <w:rPr>
                <w:rFonts w:ascii="Arial" w:eastAsia="Calibri" w:hAnsi="Arial" w:cs="Arial"/>
                <w:b/>
                <w:lang w:eastAsia="en-US"/>
              </w:rPr>
              <w:t>Estrutura ‘</w:t>
            </w:r>
            <w:proofErr w:type="spellStart"/>
            <w:r w:rsidRPr="008334A7">
              <w:rPr>
                <w:rFonts w:ascii="Arial" w:eastAsia="Calibri" w:hAnsi="Arial" w:cs="Arial"/>
                <w:b/>
                <w:lang w:eastAsia="en-US"/>
              </w:rPr>
              <w:t>NotaExplicativaDemonstrativoVariacaoPatrimonial</w:t>
            </w:r>
            <w:proofErr w:type="spellEnd"/>
            <w:r w:rsidRPr="008334A7">
              <w:rPr>
                <w:rFonts w:ascii="Arial" w:eastAsia="Calibri" w:hAnsi="Arial" w:cs="Arial"/>
                <w:b/>
                <w:lang w:eastAsia="en-US"/>
              </w:rPr>
              <w:t xml:space="preserve">’  </w:t>
            </w:r>
            <w:r w:rsidRPr="008334A7">
              <w:rPr>
                <w:rFonts w:ascii="Arial" w:eastAsia="Calibri" w:hAnsi="Arial" w:cs="Arial"/>
                <w:b/>
              </w:rPr>
              <w:t>[1]</w:t>
            </w:r>
          </w:p>
        </w:tc>
      </w:tr>
      <w:tr w:rsidR="008334A7" w:rsidRPr="008334A7" w:rsidTr="008334A7">
        <w:trPr>
          <w:jc w:val="center"/>
        </w:trPr>
        <w:tc>
          <w:tcPr>
            <w:tcW w:w="3390"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proofErr w:type="spellStart"/>
            <w:r w:rsidRPr="008334A7">
              <w:rPr>
                <w:rFonts w:ascii="Arial" w:eastAsia="Calibri" w:hAnsi="Arial" w:cs="Arial"/>
                <w:lang w:eastAsia="en-US"/>
              </w:rPr>
              <w:t>IdNumRegistro</w:t>
            </w:r>
            <w:proofErr w:type="spellEnd"/>
          </w:p>
        </w:tc>
        <w:tc>
          <w:tcPr>
            <w:tcW w:w="1133"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Inteiro</w:t>
            </w:r>
          </w:p>
        </w:tc>
        <w:tc>
          <w:tcPr>
            <w:tcW w:w="1507"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05</w:t>
            </w:r>
          </w:p>
        </w:tc>
        <w:tc>
          <w:tcPr>
            <w:tcW w:w="3016"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color w:val="FF0000"/>
                <w:lang w:eastAsia="en-US"/>
              </w:rPr>
            </w:pPr>
            <w:r w:rsidRPr="008334A7">
              <w:rPr>
                <w:rFonts w:ascii="Arial" w:eastAsia="Calibri" w:hAnsi="Arial" w:cs="Arial"/>
                <w:lang w:eastAsia="en-US"/>
              </w:rPr>
              <w:t>Obrigatório</w:t>
            </w:r>
          </w:p>
        </w:tc>
      </w:tr>
      <w:tr w:rsidR="008334A7" w:rsidRPr="008334A7" w:rsidTr="008334A7">
        <w:trPr>
          <w:jc w:val="center"/>
        </w:trPr>
        <w:tc>
          <w:tcPr>
            <w:tcW w:w="3390"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proofErr w:type="spellStart"/>
            <w:r w:rsidRPr="008334A7">
              <w:rPr>
                <w:rFonts w:ascii="Arial" w:eastAsia="Calibri" w:hAnsi="Arial" w:cs="Arial"/>
              </w:rPr>
              <w:t>Codigo</w:t>
            </w:r>
            <w:proofErr w:type="spellEnd"/>
            <w:r w:rsidRPr="008334A7">
              <w:rPr>
                <w:rFonts w:ascii="Arial" w:eastAsia="Calibri" w:hAnsi="Arial" w:cs="Arial"/>
              </w:rPr>
              <w:t xml:space="preserve"> </w:t>
            </w:r>
            <w:r w:rsidRPr="008334A7">
              <w:rPr>
                <w:rFonts w:ascii="Arial" w:eastAsia="Calibri" w:hAnsi="Arial" w:cs="Arial"/>
                <w:b/>
              </w:rPr>
              <w:t>[2]</w:t>
            </w:r>
          </w:p>
        </w:tc>
        <w:tc>
          <w:tcPr>
            <w:tcW w:w="1133"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proofErr w:type="spellStart"/>
            <w:r w:rsidRPr="008334A7">
              <w:rPr>
                <w:rFonts w:ascii="Arial" w:eastAsia="Calibri" w:hAnsi="Arial" w:cs="Arial"/>
                <w:lang w:eastAsia="en-US"/>
              </w:rPr>
              <w:t>Caracter</w:t>
            </w:r>
            <w:proofErr w:type="spellEnd"/>
          </w:p>
        </w:tc>
        <w:tc>
          <w:tcPr>
            <w:tcW w:w="1507"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08</w:t>
            </w:r>
          </w:p>
        </w:tc>
        <w:tc>
          <w:tcPr>
            <w:tcW w:w="3016"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Obrigatório, conforme Tabela 3</w:t>
            </w:r>
            <w:r w:rsidR="009675A2">
              <w:rPr>
                <w:rFonts w:ascii="Arial" w:eastAsia="Calibri" w:hAnsi="Arial" w:cs="Arial"/>
                <w:lang w:eastAsia="en-US"/>
              </w:rPr>
              <w:t xml:space="preserve"> - </w:t>
            </w:r>
            <w:r w:rsidRPr="008334A7">
              <w:rPr>
                <w:rFonts w:ascii="Arial" w:eastAsia="Calibri" w:hAnsi="Arial" w:cs="Arial"/>
                <w:lang w:eastAsia="en-US"/>
              </w:rPr>
              <w:t xml:space="preserve"> </w:t>
            </w:r>
            <w:r w:rsidR="009675A2">
              <w:rPr>
                <w:rFonts w:ascii="Arial" w:eastAsia="Calibri" w:hAnsi="Arial" w:cs="Arial"/>
                <w:lang w:eastAsia="en-US"/>
              </w:rPr>
              <w:t>Demonstração das Variações Patrimoniais</w:t>
            </w:r>
          </w:p>
        </w:tc>
      </w:tr>
      <w:tr w:rsidR="008334A7" w:rsidRPr="008334A7" w:rsidTr="008334A7">
        <w:trPr>
          <w:jc w:val="center"/>
        </w:trPr>
        <w:tc>
          <w:tcPr>
            <w:tcW w:w="3390"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proofErr w:type="spellStart"/>
            <w:r w:rsidRPr="008334A7">
              <w:rPr>
                <w:rFonts w:ascii="Arial" w:eastAsia="Calibri" w:hAnsi="Arial" w:cs="Arial"/>
              </w:rPr>
              <w:t>Identificacao</w:t>
            </w:r>
            <w:proofErr w:type="spellEnd"/>
            <w:r w:rsidRPr="008334A7">
              <w:rPr>
                <w:rFonts w:ascii="Arial" w:eastAsia="Calibri" w:hAnsi="Arial" w:cs="Arial"/>
              </w:rPr>
              <w:t xml:space="preserve"> </w:t>
            </w:r>
            <w:r w:rsidRPr="008334A7">
              <w:rPr>
                <w:rFonts w:ascii="Arial" w:eastAsia="Calibri" w:hAnsi="Arial" w:cs="Arial"/>
                <w:b/>
              </w:rPr>
              <w:t>[3]</w:t>
            </w:r>
          </w:p>
        </w:tc>
        <w:tc>
          <w:tcPr>
            <w:tcW w:w="1133"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Inteiro</w:t>
            </w:r>
          </w:p>
        </w:tc>
        <w:tc>
          <w:tcPr>
            <w:tcW w:w="1507"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05</w:t>
            </w:r>
          </w:p>
        </w:tc>
        <w:tc>
          <w:tcPr>
            <w:tcW w:w="3016"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Obrigatório</w:t>
            </w:r>
          </w:p>
        </w:tc>
      </w:tr>
      <w:tr w:rsidR="008334A7" w:rsidRPr="008334A7" w:rsidTr="008334A7">
        <w:trPr>
          <w:jc w:val="center"/>
        </w:trPr>
        <w:tc>
          <w:tcPr>
            <w:tcW w:w="3390"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proofErr w:type="spellStart"/>
            <w:r w:rsidRPr="008334A7">
              <w:rPr>
                <w:rFonts w:ascii="Arial" w:eastAsia="Calibri" w:hAnsi="Arial" w:cs="Arial"/>
                <w:lang w:eastAsia="en-US"/>
              </w:rPr>
              <w:t>TextoExplicativo</w:t>
            </w:r>
            <w:proofErr w:type="spellEnd"/>
          </w:p>
        </w:tc>
        <w:tc>
          <w:tcPr>
            <w:tcW w:w="1133"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proofErr w:type="spellStart"/>
            <w:r w:rsidRPr="008334A7">
              <w:rPr>
                <w:rFonts w:ascii="Arial" w:eastAsia="Calibri" w:hAnsi="Arial" w:cs="Arial"/>
                <w:lang w:eastAsia="en-US"/>
              </w:rPr>
              <w:t>Caracter</w:t>
            </w:r>
            <w:proofErr w:type="spellEnd"/>
          </w:p>
        </w:tc>
        <w:tc>
          <w:tcPr>
            <w:tcW w:w="1507"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1000</w:t>
            </w:r>
          </w:p>
        </w:tc>
        <w:tc>
          <w:tcPr>
            <w:tcW w:w="3016"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Obrigatório</w:t>
            </w:r>
          </w:p>
        </w:tc>
      </w:tr>
      <w:tr w:rsidR="008334A7" w:rsidRPr="008334A7" w:rsidTr="008334A7">
        <w:trPr>
          <w:tblHeader/>
          <w:jc w:val="center"/>
        </w:trPr>
        <w:tc>
          <w:tcPr>
            <w:tcW w:w="9046" w:type="dxa"/>
            <w:gridSpan w:val="4"/>
            <w:shd w:val="solid" w:color="C0C0C0" w:fill="auto"/>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b/>
                <w:lang w:eastAsia="en-US"/>
              </w:rPr>
            </w:pPr>
            <w:r w:rsidRPr="008334A7">
              <w:rPr>
                <w:rFonts w:ascii="Arial" w:eastAsia="Calibri" w:hAnsi="Arial" w:cs="Arial"/>
                <w:b/>
                <w:lang w:eastAsia="en-US"/>
              </w:rPr>
              <w:t>Estrutura ‘</w:t>
            </w:r>
            <w:proofErr w:type="spellStart"/>
            <w:r w:rsidRPr="008334A7">
              <w:rPr>
                <w:rFonts w:ascii="Arial" w:eastAsia="Calibri" w:hAnsi="Arial" w:cs="Arial"/>
                <w:b/>
                <w:lang w:eastAsia="en-US"/>
              </w:rPr>
              <w:t>ArquivoNotaExplicativaDemonstrativoVariacaoPatrimonial</w:t>
            </w:r>
            <w:proofErr w:type="spellEnd"/>
            <w:r w:rsidRPr="008334A7">
              <w:rPr>
                <w:rFonts w:ascii="Arial" w:eastAsia="Calibri" w:hAnsi="Arial" w:cs="Arial"/>
                <w:b/>
                <w:lang w:eastAsia="en-US"/>
              </w:rPr>
              <w:t>’ [4]</w:t>
            </w:r>
          </w:p>
        </w:tc>
      </w:tr>
      <w:tr w:rsidR="008334A7" w:rsidRPr="008334A7" w:rsidTr="008334A7">
        <w:trPr>
          <w:jc w:val="center"/>
        </w:trPr>
        <w:tc>
          <w:tcPr>
            <w:tcW w:w="3390"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proofErr w:type="spellStart"/>
            <w:r w:rsidRPr="008334A7">
              <w:rPr>
                <w:rFonts w:ascii="Arial" w:eastAsia="Calibri" w:hAnsi="Arial" w:cs="Arial"/>
                <w:lang w:eastAsia="en-US"/>
              </w:rPr>
              <w:t>IdNumRegistro</w:t>
            </w:r>
            <w:proofErr w:type="spellEnd"/>
          </w:p>
        </w:tc>
        <w:tc>
          <w:tcPr>
            <w:tcW w:w="1133"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Inteiro</w:t>
            </w:r>
          </w:p>
        </w:tc>
        <w:tc>
          <w:tcPr>
            <w:tcW w:w="1507"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05</w:t>
            </w:r>
          </w:p>
        </w:tc>
        <w:tc>
          <w:tcPr>
            <w:tcW w:w="3016"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color w:val="FF0000"/>
                <w:lang w:eastAsia="en-US"/>
              </w:rPr>
            </w:pPr>
            <w:r w:rsidRPr="008334A7">
              <w:rPr>
                <w:rFonts w:ascii="Arial" w:eastAsia="Calibri" w:hAnsi="Arial" w:cs="Arial"/>
                <w:lang w:eastAsia="en-US"/>
              </w:rPr>
              <w:t>Não Obrigatório</w:t>
            </w:r>
          </w:p>
        </w:tc>
      </w:tr>
      <w:tr w:rsidR="008334A7" w:rsidRPr="008334A7" w:rsidTr="008334A7">
        <w:trPr>
          <w:jc w:val="center"/>
        </w:trPr>
        <w:tc>
          <w:tcPr>
            <w:tcW w:w="3390"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proofErr w:type="spellStart"/>
            <w:r w:rsidRPr="008334A7">
              <w:rPr>
                <w:rFonts w:ascii="Arial" w:eastAsia="Calibri" w:hAnsi="Arial" w:cs="Arial"/>
              </w:rPr>
              <w:t>IdentificacaoNotaExplicativa</w:t>
            </w:r>
            <w:proofErr w:type="spellEnd"/>
            <w:r w:rsidRPr="008334A7">
              <w:rPr>
                <w:rFonts w:ascii="Arial" w:eastAsia="Calibri" w:hAnsi="Arial" w:cs="Arial"/>
              </w:rPr>
              <w:t xml:space="preserve"> </w:t>
            </w:r>
            <w:r w:rsidRPr="008334A7">
              <w:rPr>
                <w:rFonts w:ascii="Arial" w:eastAsia="Calibri" w:hAnsi="Arial" w:cs="Arial"/>
                <w:b/>
                <w:lang w:eastAsia="en-US"/>
              </w:rPr>
              <w:t>[5]</w:t>
            </w:r>
          </w:p>
        </w:tc>
        <w:tc>
          <w:tcPr>
            <w:tcW w:w="1133"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Inteiro</w:t>
            </w:r>
          </w:p>
        </w:tc>
        <w:tc>
          <w:tcPr>
            <w:tcW w:w="1507"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05</w:t>
            </w:r>
          </w:p>
        </w:tc>
        <w:tc>
          <w:tcPr>
            <w:tcW w:w="3016"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Não Obrigatório</w:t>
            </w:r>
          </w:p>
        </w:tc>
      </w:tr>
      <w:tr w:rsidR="008334A7" w:rsidRPr="008334A7" w:rsidTr="008334A7">
        <w:trPr>
          <w:jc w:val="center"/>
        </w:trPr>
        <w:tc>
          <w:tcPr>
            <w:tcW w:w="3390"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proofErr w:type="spellStart"/>
            <w:r w:rsidRPr="008334A7">
              <w:rPr>
                <w:rFonts w:ascii="Arial" w:eastAsia="Calibri" w:hAnsi="Arial" w:cs="Arial"/>
                <w:lang w:eastAsia="en-US"/>
              </w:rPr>
              <w:lastRenderedPageBreak/>
              <w:t>NomeArquivo</w:t>
            </w:r>
            <w:proofErr w:type="spellEnd"/>
          </w:p>
        </w:tc>
        <w:tc>
          <w:tcPr>
            <w:tcW w:w="1133"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proofErr w:type="spellStart"/>
            <w:r w:rsidRPr="008334A7">
              <w:rPr>
                <w:rFonts w:ascii="Arial" w:eastAsia="Calibri" w:hAnsi="Arial" w:cs="Arial"/>
                <w:lang w:eastAsia="en-US"/>
              </w:rPr>
              <w:t>Caracter</w:t>
            </w:r>
            <w:proofErr w:type="spellEnd"/>
          </w:p>
        </w:tc>
        <w:tc>
          <w:tcPr>
            <w:tcW w:w="1507"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lang w:eastAsia="en-US"/>
              </w:rPr>
            </w:pPr>
            <w:r w:rsidRPr="008334A7">
              <w:rPr>
                <w:rFonts w:ascii="Arial" w:eastAsia="Calibri" w:hAnsi="Arial" w:cs="Arial"/>
                <w:lang w:eastAsia="en-US"/>
              </w:rPr>
              <w:t>30</w:t>
            </w:r>
          </w:p>
        </w:tc>
        <w:tc>
          <w:tcPr>
            <w:tcW w:w="3016" w:type="dxa"/>
            <w:vAlign w:val="center"/>
          </w:tcPr>
          <w:p w:rsidR="008334A7" w:rsidRPr="008334A7" w:rsidRDefault="008334A7" w:rsidP="008334A7">
            <w:pPr>
              <w:overflowPunct/>
              <w:autoSpaceDE/>
              <w:autoSpaceDN/>
              <w:adjustRightInd/>
              <w:spacing w:before="120" w:after="120"/>
              <w:jc w:val="center"/>
              <w:textAlignment w:val="auto"/>
              <w:rPr>
                <w:rFonts w:ascii="Arial" w:eastAsia="Calibri" w:hAnsi="Arial" w:cs="Arial"/>
                <w:color w:val="FF0000"/>
                <w:lang w:eastAsia="en-US"/>
              </w:rPr>
            </w:pPr>
            <w:r w:rsidRPr="008334A7">
              <w:rPr>
                <w:rFonts w:ascii="Arial" w:eastAsia="Calibri" w:hAnsi="Arial" w:cs="Arial"/>
                <w:lang w:eastAsia="en-US"/>
              </w:rPr>
              <w:t>Não Obrigatório</w:t>
            </w:r>
          </w:p>
        </w:tc>
      </w:tr>
    </w:tbl>
    <w:p w:rsidR="008334A7" w:rsidRPr="008334A7" w:rsidRDefault="008334A7" w:rsidP="008334A7">
      <w:pPr>
        <w:overflowPunct/>
        <w:autoSpaceDE/>
        <w:autoSpaceDN/>
        <w:adjustRightInd/>
        <w:spacing w:before="120" w:after="120"/>
        <w:ind w:right="601"/>
        <w:jc w:val="both"/>
        <w:textAlignment w:val="auto"/>
        <w:rPr>
          <w:rFonts w:ascii="Arial" w:eastAsia="Calibri" w:hAnsi="Arial" w:cs="Arial"/>
        </w:rPr>
      </w:pPr>
      <w:r w:rsidRPr="008334A7">
        <w:rPr>
          <w:rFonts w:ascii="Arial" w:eastAsia="Calibri" w:hAnsi="Arial" w:cs="Arial"/>
          <w:b/>
        </w:rPr>
        <w:t>[1]</w:t>
      </w:r>
      <w:r w:rsidRPr="008334A7">
        <w:rPr>
          <w:rFonts w:ascii="Arial" w:eastAsia="Calibri" w:hAnsi="Arial" w:cs="Arial"/>
        </w:rPr>
        <w:t xml:space="preserve"> A estrutura </w:t>
      </w:r>
      <w:r w:rsidRPr="008334A7">
        <w:rPr>
          <w:rFonts w:ascii="Arial" w:eastAsia="Calibri" w:hAnsi="Arial" w:cs="Arial"/>
          <w:i/>
        </w:rPr>
        <w:t>‘</w:t>
      </w:r>
      <w:proofErr w:type="spellStart"/>
      <w:r w:rsidRPr="008334A7">
        <w:rPr>
          <w:rFonts w:ascii="Arial" w:eastAsia="Calibri" w:hAnsi="Arial" w:cs="Arial"/>
          <w:i/>
        </w:rPr>
        <w:t>NotaExplicativaDemonstrativoVariacaoPatrimonial</w:t>
      </w:r>
      <w:proofErr w:type="spellEnd"/>
      <w:r w:rsidRPr="008334A7">
        <w:rPr>
          <w:rFonts w:ascii="Arial" w:eastAsia="Calibri" w:hAnsi="Arial" w:cs="Arial"/>
          <w:i/>
        </w:rPr>
        <w:t>’</w:t>
      </w:r>
      <w:r w:rsidRPr="008334A7">
        <w:rPr>
          <w:rFonts w:ascii="Arial" w:eastAsia="Calibri" w:hAnsi="Arial" w:cs="Arial"/>
        </w:rPr>
        <w:t xml:space="preserve"> somente é enviada se há nota explicativa para o Demonstrativo de Variações Patrimoniais. Nesse caso, todos os campos da estrutura deverão ser preenchidos.</w:t>
      </w:r>
    </w:p>
    <w:p w:rsidR="008334A7" w:rsidRPr="008334A7" w:rsidRDefault="008334A7" w:rsidP="008334A7">
      <w:pPr>
        <w:overflowPunct/>
        <w:autoSpaceDE/>
        <w:autoSpaceDN/>
        <w:adjustRightInd/>
        <w:spacing w:after="120"/>
        <w:ind w:right="600"/>
        <w:jc w:val="both"/>
        <w:textAlignment w:val="auto"/>
        <w:rPr>
          <w:rFonts w:ascii="Arial" w:eastAsia="Calibri" w:hAnsi="Arial" w:cs="Arial"/>
        </w:rPr>
      </w:pPr>
      <w:r w:rsidRPr="008334A7">
        <w:rPr>
          <w:rFonts w:ascii="Arial" w:eastAsia="Calibri" w:hAnsi="Arial" w:cs="Arial"/>
          <w:b/>
        </w:rPr>
        <w:t>[2]</w:t>
      </w:r>
      <w:r w:rsidRPr="008334A7">
        <w:rPr>
          <w:rFonts w:ascii="Arial" w:eastAsia="Calibri" w:hAnsi="Arial" w:cs="Arial"/>
        </w:rPr>
        <w:t xml:space="preserve"> Caso a nota explicativa seja referente a todo o demonstrativo, o campo ‘</w:t>
      </w:r>
      <w:proofErr w:type="spellStart"/>
      <w:r w:rsidRPr="008334A7">
        <w:rPr>
          <w:rFonts w:ascii="Arial" w:eastAsia="Calibri" w:hAnsi="Arial" w:cs="Arial"/>
          <w:i/>
        </w:rPr>
        <w:t>Codigo</w:t>
      </w:r>
      <w:proofErr w:type="spellEnd"/>
      <w:r w:rsidRPr="008334A7">
        <w:rPr>
          <w:rFonts w:ascii="Arial" w:eastAsia="Calibri" w:hAnsi="Arial" w:cs="Arial"/>
          <w:i/>
        </w:rPr>
        <w:t>’</w:t>
      </w:r>
      <w:r w:rsidRPr="008334A7">
        <w:rPr>
          <w:rFonts w:ascii="Arial" w:eastAsia="Calibri" w:hAnsi="Arial" w:cs="Arial"/>
        </w:rPr>
        <w:t xml:space="preserve"> não deve ser enviado no XML.</w:t>
      </w:r>
    </w:p>
    <w:p w:rsidR="008334A7" w:rsidRPr="008334A7" w:rsidRDefault="008334A7" w:rsidP="008334A7">
      <w:pPr>
        <w:overflowPunct/>
        <w:autoSpaceDE/>
        <w:autoSpaceDN/>
        <w:adjustRightInd/>
        <w:spacing w:after="120"/>
        <w:ind w:right="600"/>
        <w:jc w:val="both"/>
        <w:textAlignment w:val="auto"/>
        <w:rPr>
          <w:rFonts w:ascii="Arial" w:eastAsia="Calibri" w:hAnsi="Arial" w:cs="Arial"/>
        </w:rPr>
      </w:pPr>
      <w:r w:rsidRPr="008334A7">
        <w:rPr>
          <w:rFonts w:ascii="Arial" w:eastAsia="Calibri" w:hAnsi="Arial" w:cs="Arial"/>
          <w:b/>
        </w:rPr>
        <w:t xml:space="preserve">[3] </w:t>
      </w:r>
      <w:r w:rsidRPr="008334A7">
        <w:rPr>
          <w:rFonts w:ascii="Arial" w:eastAsia="Calibri" w:hAnsi="Arial" w:cs="Arial"/>
        </w:rPr>
        <w:t>A identificação da nota explicativa deve ser sequencial (</w:t>
      </w:r>
      <w:proofErr w:type="spellStart"/>
      <w:r w:rsidRPr="008334A7">
        <w:rPr>
          <w:rFonts w:ascii="Arial" w:eastAsia="Calibri" w:hAnsi="Arial" w:cs="Arial"/>
        </w:rPr>
        <w:t>Ex</w:t>
      </w:r>
      <w:proofErr w:type="spellEnd"/>
      <w:r w:rsidRPr="008334A7">
        <w:rPr>
          <w:rFonts w:ascii="Arial" w:eastAsia="Calibri" w:hAnsi="Arial" w:cs="Arial"/>
        </w:rPr>
        <w:t xml:space="preserve">: 1, 2, 3, </w:t>
      </w:r>
      <w:proofErr w:type="spellStart"/>
      <w:r w:rsidRPr="008334A7">
        <w:rPr>
          <w:rFonts w:ascii="Arial" w:eastAsia="Calibri" w:hAnsi="Arial" w:cs="Arial"/>
        </w:rPr>
        <w:t>etc</w:t>
      </w:r>
      <w:proofErr w:type="spellEnd"/>
      <w:r w:rsidRPr="008334A7">
        <w:rPr>
          <w:rFonts w:ascii="Arial" w:eastAsia="Calibri" w:hAnsi="Arial" w:cs="Arial"/>
        </w:rPr>
        <w:t>).</w:t>
      </w:r>
    </w:p>
    <w:p w:rsidR="008334A7" w:rsidRPr="008334A7" w:rsidRDefault="008334A7" w:rsidP="008334A7">
      <w:pPr>
        <w:overflowPunct/>
        <w:autoSpaceDE/>
        <w:autoSpaceDN/>
        <w:adjustRightInd/>
        <w:spacing w:after="120"/>
        <w:jc w:val="both"/>
        <w:textAlignment w:val="auto"/>
        <w:rPr>
          <w:rFonts w:ascii="Arial" w:eastAsia="Calibri" w:hAnsi="Arial" w:cs="Arial"/>
        </w:rPr>
      </w:pPr>
      <w:r w:rsidRPr="008334A7">
        <w:rPr>
          <w:rFonts w:ascii="Arial" w:eastAsia="Calibri" w:hAnsi="Arial" w:cs="Arial"/>
          <w:b/>
        </w:rPr>
        <w:t xml:space="preserve">[4] </w:t>
      </w:r>
      <w:r w:rsidRPr="008334A7">
        <w:rPr>
          <w:rFonts w:ascii="Arial" w:eastAsia="Calibri" w:hAnsi="Arial" w:cs="Arial"/>
        </w:rPr>
        <w:t>A estrutura ‘</w:t>
      </w:r>
      <w:proofErr w:type="spellStart"/>
      <w:r w:rsidRPr="008334A7">
        <w:rPr>
          <w:rFonts w:ascii="Arial" w:eastAsia="Calibri" w:hAnsi="Arial" w:cs="Arial"/>
          <w:i/>
        </w:rPr>
        <w:t>ArquivoNotaExplicativaDemonstrativoVariacaoPatrimonial</w:t>
      </w:r>
      <w:proofErr w:type="spellEnd"/>
      <w:r w:rsidRPr="008334A7">
        <w:rPr>
          <w:rFonts w:ascii="Arial" w:eastAsia="Calibri" w:hAnsi="Arial" w:cs="Arial"/>
        </w:rPr>
        <w:t>’ somente é enviada se há arquivos anexos para detalhar determinada nota explicativa. Nesse caso, todos os campos da estrutura deverão ser preenchidos. Somente arquivos no formato PDF (com os requisitos estabelecidos neste Anexo) serão aceitos.</w:t>
      </w:r>
    </w:p>
    <w:p w:rsidR="008334A7" w:rsidRPr="008334A7" w:rsidRDefault="008334A7" w:rsidP="008334A7">
      <w:pPr>
        <w:overflowPunct/>
        <w:autoSpaceDE/>
        <w:autoSpaceDN/>
        <w:adjustRightInd/>
        <w:spacing w:after="120"/>
        <w:ind w:right="600"/>
        <w:jc w:val="both"/>
        <w:textAlignment w:val="auto"/>
        <w:rPr>
          <w:rFonts w:ascii="Arial" w:eastAsia="Calibri" w:hAnsi="Arial" w:cs="Arial"/>
        </w:rPr>
      </w:pPr>
      <w:r w:rsidRPr="008334A7">
        <w:rPr>
          <w:rFonts w:ascii="Arial" w:eastAsia="Calibri" w:hAnsi="Arial" w:cs="Arial"/>
          <w:b/>
        </w:rPr>
        <w:t xml:space="preserve">[5] </w:t>
      </w:r>
      <w:r w:rsidRPr="008334A7">
        <w:rPr>
          <w:rFonts w:ascii="Arial" w:eastAsia="Calibri" w:hAnsi="Arial" w:cs="Arial"/>
        </w:rPr>
        <w:t xml:space="preserve">O campo </w:t>
      </w:r>
      <w:r w:rsidRPr="008334A7">
        <w:rPr>
          <w:rFonts w:ascii="Arial" w:eastAsia="Calibri" w:hAnsi="Arial" w:cs="Arial"/>
          <w:i/>
        </w:rPr>
        <w:t>‘</w:t>
      </w:r>
      <w:proofErr w:type="spellStart"/>
      <w:r w:rsidRPr="008334A7">
        <w:rPr>
          <w:rFonts w:ascii="Arial" w:eastAsia="Calibri" w:hAnsi="Arial" w:cs="Arial"/>
          <w:i/>
        </w:rPr>
        <w:t>IdentificacaoNotaExplicativa</w:t>
      </w:r>
      <w:proofErr w:type="spellEnd"/>
      <w:r w:rsidRPr="008334A7">
        <w:rPr>
          <w:rFonts w:ascii="Arial" w:eastAsia="Calibri" w:hAnsi="Arial" w:cs="Arial"/>
          <w:i/>
        </w:rPr>
        <w:t>’</w:t>
      </w:r>
      <w:r w:rsidRPr="008334A7">
        <w:rPr>
          <w:rFonts w:ascii="Arial" w:eastAsia="Calibri" w:hAnsi="Arial" w:cs="Arial"/>
        </w:rPr>
        <w:t xml:space="preserve"> deve conter o mesmo valor do campo </w:t>
      </w:r>
      <w:r w:rsidRPr="008334A7">
        <w:rPr>
          <w:rFonts w:ascii="Arial" w:eastAsia="Calibri" w:hAnsi="Arial" w:cs="Arial"/>
          <w:i/>
        </w:rPr>
        <w:t>‘</w:t>
      </w:r>
      <w:proofErr w:type="spellStart"/>
      <w:r w:rsidRPr="008334A7">
        <w:rPr>
          <w:rFonts w:ascii="Arial" w:eastAsia="Calibri" w:hAnsi="Arial" w:cs="Arial"/>
          <w:i/>
        </w:rPr>
        <w:t>Identificacao</w:t>
      </w:r>
      <w:proofErr w:type="spellEnd"/>
      <w:r w:rsidRPr="008334A7">
        <w:rPr>
          <w:rFonts w:ascii="Arial" w:eastAsia="Calibri" w:hAnsi="Arial" w:cs="Arial"/>
          <w:i/>
        </w:rPr>
        <w:t>’</w:t>
      </w:r>
      <w:r w:rsidRPr="008334A7">
        <w:rPr>
          <w:rFonts w:ascii="Arial" w:eastAsia="Calibri" w:hAnsi="Arial" w:cs="Arial"/>
        </w:rPr>
        <w:t xml:space="preserve"> na estrutura ‘</w:t>
      </w:r>
      <w:proofErr w:type="spellStart"/>
      <w:r w:rsidRPr="008334A7">
        <w:rPr>
          <w:rFonts w:ascii="Arial" w:eastAsia="Calibri" w:hAnsi="Arial" w:cs="Arial"/>
          <w:i/>
        </w:rPr>
        <w:t>NotaExplicativaDemonstrativoVariacaoPatrimonial</w:t>
      </w:r>
      <w:proofErr w:type="spellEnd"/>
      <w:r w:rsidRPr="008334A7">
        <w:rPr>
          <w:rFonts w:ascii="Arial" w:eastAsia="Calibri" w:hAnsi="Arial" w:cs="Arial"/>
          <w:i/>
        </w:rPr>
        <w:t>’</w:t>
      </w:r>
      <w:r w:rsidRPr="008334A7">
        <w:rPr>
          <w:rFonts w:ascii="Arial" w:eastAsia="Calibri" w:hAnsi="Arial" w:cs="Arial"/>
        </w:rPr>
        <w:t>.</w:t>
      </w:r>
    </w:p>
    <w:p w:rsidR="008334A7" w:rsidRDefault="008334A7" w:rsidP="00F73B22">
      <w:pPr>
        <w:jc w:val="both"/>
        <w:rPr>
          <w:rFonts w:ascii="FrankfurtGothic" w:hAnsi="FrankfurtGothic"/>
          <w:b/>
          <w:bCs/>
          <w:sz w:val="28"/>
          <w:szCs w:val="28"/>
        </w:rPr>
        <w:sectPr w:rsidR="008334A7" w:rsidSect="00662809">
          <w:pgSz w:w="11907" w:h="16840" w:code="9"/>
          <w:pgMar w:top="1418" w:right="1134" w:bottom="1418" w:left="1701" w:header="680" w:footer="720" w:gutter="0"/>
          <w:pgNumType w:start="1"/>
          <w:cols w:space="720"/>
          <w:docGrid w:linePitch="272"/>
        </w:sectPr>
      </w:pPr>
    </w:p>
    <w:p w:rsidR="008334A7" w:rsidRDefault="008334A7" w:rsidP="00F73B22">
      <w:pPr>
        <w:jc w:val="both"/>
        <w:rPr>
          <w:rFonts w:ascii="FrankfurtGothic" w:hAnsi="FrankfurtGothic"/>
          <w:b/>
          <w:bCs/>
          <w:sz w:val="28"/>
          <w:szCs w:val="28"/>
        </w:rPr>
      </w:pPr>
    </w:p>
    <w:p w:rsidR="008334A7" w:rsidRPr="008334A7" w:rsidRDefault="008334A7" w:rsidP="008334A7">
      <w:pPr>
        <w:overflowPunct/>
        <w:autoSpaceDE/>
        <w:autoSpaceDN/>
        <w:adjustRightInd/>
        <w:jc w:val="center"/>
        <w:textAlignment w:val="auto"/>
        <w:rPr>
          <w:rFonts w:ascii="Arial" w:hAnsi="Arial" w:cs="Arial"/>
          <w:b/>
          <w:bCs/>
        </w:rPr>
      </w:pPr>
      <w:r w:rsidRPr="008334A7">
        <w:rPr>
          <w:rFonts w:ascii="Arial" w:hAnsi="Arial" w:cs="Arial"/>
          <w:b/>
          <w:bCs/>
        </w:rPr>
        <w:t>TABELA 3 - DEMONSTRAÇÃO DAS VARIAÇÕES PATRIMONIAIS (Anexo 15 - Lei º 4.320/64)</w:t>
      </w:r>
    </w:p>
    <w:p w:rsidR="008334A7" w:rsidRPr="008334A7" w:rsidRDefault="008334A7" w:rsidP="008334A7">
      <w:pPr>
        <w:tabs>
          <w:tab w:val="left" w:pos="13551"/>
        </w:tabs>
        <w:overflowPunct/>
        <w:autoSpaceDE/>
        <w:autoSpaceDN/>
        <w:adjustRightInd/>
        <w:ind w:left="-214"/>
        <w:textAlignment w:val="auto"/>
        <w:rPr>
          <w:rFonts w:ascii="Arial Narrow" w:hAnsi="Arial Narrow" w:cs="Arial"/>
          <w:b/>
          <w:bCs/>
          <w:sz w:val="14"/>
          <w:szCs w:val="14"/>
        </w:rPr>
      </w:pPr>
      <w:r w:rsidRPr="008334A7">
        <w:rPr>
          <w:rFonts w:ascii="Arial Narrow" w:hAnsi="Arial Narrow" w:cs="Arial"/>
          <w:b/>
          <w:bCs/>
        </w:rPr>
        <w:tab/>
      </w:r>
    </w:p>
    <w:tbl>
      <w:tblPr>
        <w:tblW w:w="14885" w:type="dxa"/>
        <w:tblInd w:w="-214" w:type="dxa"/>
        <w:tblCellMar>
          <w:left w:w="70" w:type="dxa"/>
          <w:right w:w="70" w:type="dxa"/>
        </w:tblCellMar>
        <w:tblLook w:val="04A0" w:firstRow="1" w:lastRow="0" w:firstColumn="1" w:lastColumn="0" w:noHBand="0" w:noVBand="1"/>
      </w:tblPr>
      <w:tblGrid>
        <w:gridCol w:w="4410"/>
        <w:gridCol w:w="835"/>
        <w:gridCol w:w="1149"/>
        <w:gridCol w:w="1134"/>
        <w:gridCol w:w="4346"/>
        <w:gridCol w:w="846"/>
        <w:gridCol w:w="1045"/>
        <w:gridCol w:w="1120"/>
      </w:tblGrid>
      <w:tr w:rsidR="008334A7" w:rsidRPr="008334A7" w:rsidTr="008334A7">
        <w:trPr>
          <w:trHeight w:val="345"/>
        </w:trPr>
        <w:tc>
          <w:tcPr>
            <w:tcW w:w="14885" w:type="dxa"/>
            <w:gridSpan w:val="8"/>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22"/>
                <w:szCs w:val="22"/>
              </w:rPr>
            </w:pPr>
            <w:r w:rsidRPr="008334A7">
              <w:rPr>
                <w:rFonts w:ascii="Arial Narrow" w:hAnsi="Arial Narrow" w:cs="Arial"/>
                <w:b/>
                <w:bCs/>
                <w:sz w:val="22"/>
                <w:szCs w:val="22"/>
              </w:rPr>
              <w:t>VARIAÇÕES PATRIMONIAIS QUANTITATIVAS</w:t>
            </w:r>
          </w:p>
        </w:tc>
      </w:tr>
      <w:tr w:rsidR="008334A7" w:rsidRPr="008334A7" w:rsidTr="008334A7">
        <w:trPr>
          <w:trHeight w:val="345"/>
        </w:trPr>
        <w:tc>
          <w:tcPr>
            <w:tcW w:w="4410" w:type="dxa"/>
            <w:tcBorders>
              <w:top w:val="nil"/>
              <w:left w:val="single" w:sz="8" w:space="0" w:color="auto"/>
              <w:bottom w:val="single" w:sz="8" w:space="0" w:color="auto"/>
              <w:right w:val="single" w:sz="8" w:space="0" w:color="auto"/>
            </w:tcBorders>
            <w:shd w:val="clear" w:color="000000" w:fill="F2F2F2"/>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22"/>
                <w:szCs w:val="22"/>
              </w:rPr>
            </w:pPr>
            <w:r w:rsidRPr="008334A7">
              <w:rPr>
                <w:rFonts w:ascii="Arial Narrow" w:hAnsi="Arial Narrow" w:cs="Arial"/>
                <w:b/>
                <w:bCs/>
                <w:sz w:val="22"/>
                <w:szCs w:val="22"/>
              </w:rPr>
              <w:t>VARIAÇÕES PATRIMONIAIS AUMENTATIVAS</w:t>
            </w:r>
          </w:p>
        </w:tc>
        <w:tc>
          <w:tcPr>
            <w:tcW w:w="835" w:type="dxa"/>
            <w:tcBorders>
              <w:top w:val="nil"/>
              <w:left w:val="nil"/>
              <w:bottom w:val="single" w:sz="8" w:space="0" w:color="auto"/>
              <w:right w:val="single" w:sz="8" w:space="0" w:color="auto"/>
            </w:tcBorders>
            <w:shd w:val="clear" w:color="000000" w:fill="F2F2F2"/>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22"/>
                <w:szCs w:val="22"/>
              </w:rPr>
            </w:pPr>
            <w:r w:rsidRPr="008334A7">
              <w:rPr>
                <w:rFonts w:ascii="Arial Narrow" w:hAnsi="Arial Narrow" w:cs="Arial"/>
                <w:b/>
                <w:bCs/>
                <w:sz w:val="22"/>
                <w:szCs w:val="22"/>
              </w:rPr>
              <w:t>Nota</w:t>
            </w:r>
          </w:p>
        </w:tc>
        <w:tc>
          <w:tcPr>
            <w:tcW w:w="1149" w:type="dxa"/>
            <w:tcBorders>
              <w:top w:val="nil"/>
              <w:left w:val="nil"/>
              <w:bottom w:val="single" w:sz="8" w:space="0" w:color="auto"/>
              <w:right w:val="single" w:sz="8" w:space="0" w:color="auto"/>
            </w:tcBorders>
            <w:shd w:val="clear" w:color="000000" w:fill="F2F2F2"/>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22"/>
                <w:szCs w:val="22"/>
              </w:rPr>
            </w:pPr>
            <w:r w:rsidRPr="008334A7">
              <w:rPr>
                <w:rFonts w:ascii="Arial Narrow" w:hAnsi="Arial Narrow" w:cs="Arial"/>
                <w:b/>
                <w:bCs/>
                <w:sz w:val="22"/>
                <w:szCs w:val="22"/>
              </w:rPr>
              <w:t>Exercício Atual</w:t>
            </w:r>
          </w:p>
        </w:tc>
        <w:tc>
          <w:tcPr>
            <w:tcW w:w="1134" w:type="dxa"/>
            <w:tcBorders>
              <w:top w:val="nil"/>
              <w:left w:val="nil"/>
              <w:bottom w:val="single" w:sz="8" w:space="0" w:color="auto"/>
              <w:right w:val="single" w:sz="8" w:space="0" w:color="auto"/>
            </w:tcBorders>
            <w:shd w:val="clear" w:color="000000" w:fill="F2F2F2"/>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22"/>
                <w:szCs w:val="22"/>
              </w:rPr>
            </w:pPr>
            <w:r w:rsidRPr="008334A7">
              <w:rPr>
                <w:rFonts w:ascii="Arial Narrow" w:hAnsi="Arial Narrow" w:cs="Arial"/>
                <w:b/>
                <w:bCs/>
                <w:sz w:val="22"/>
                <w:szCs w:val="22"/>
              </w:rPr>
              <w:t>Exercício Anterior</w:t>
            </w:r>
          </w:p>
        </w:tc>
        <w:tc>
          <w:tcPr>
            <w:tcW w:w="4346" w:type="dxa"/>
            <w:tcBorders>
              <w:top w:val="nil"/>
              <w:left w:val="nil"/>
              <w:bottom w:val="single" w:sz="8" w:space="0" w:color="auto"/>
              <w:right w:val="single" w:sz="8" w:space="0" w:color="auto"/>
            </w:tcBorders>
            <w:shd w:val="clear" w:color="000000" w:fill="F2F2F2"/>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22"/>
                <w:szCs w:val="22"/>
              </w:rPr>
            </w:pPr>
            <w:r w:rsidRPr="008334A7">
              <w:rPr>
                <w:rFonts w:ascii="Arial Narrow" w:hAnsi="Arial Narrow" w:cs="Arial"/>
                <w:b/>
                <w:bCs/>
                <w:sz w:val="22"/>
                <w:szCs w:val="22"/>
              </w:rPr>
              <w:t>VARIAÇÕES PATRIMONIAIS DIMINUTIVAS</w:t>
            </w:r>
          </w:p>
        </w:tc>
        <w:tc>
          <w:tcPr>
            <w:tcW w:w="846" w:type="dxa"/>
            <w:tcBorders>
              <w:top w:val="nil"/>
              <w:left w:val="nil"/>
              <w:bottom w:val="single" w:sz="8" w:space="0" w:color="auto"/>
              <w:right w:val="single" w:sz="8" w:space="0" w:color="auto"/>
            </w:tcBorders>
            <w:shd w:val="clear" w:color="000000" w:fill="F2F2F2"/>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22"/>
                <w:szCs w:val="22"/>
              </w:rPr>
            </w:pPr>
            <w:r w:rsidRPr="008334A7">
              <w:rPr>
                <w:rFonts w:ascii="Arial Narrow" w:hAnsi="Arial Narrow" w:cs="Arial"/>
                <w:b/>
                <w:bCs/>
                <w:sz w:val="22"/>
                <w:szCs w:val="22"/>
              </w:rPr>
              <w:t>Nota</w:t>
            </w:r>
          </w:p>
        </w:tc>
        <w:tc>
          <w:tcPr>
            <w:tcW w:w="1045" w:type="dxa"/>
            <w:tcBorders>
              <w:top w:val="nil"/>
              <w:left w:val="nil"/>
              <w:bottom w:val="single" w:sz="8" w:space="0" w:color="auto"/>
              <w:right w:val="single" w:sz="8" w:space="0" w:color="auto"/>
            </w:tcBorders>
            <w:shd w:val="clear" w:color="000000" w:fill="F2F2F2"/>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22"/>
                <w:szCs w:val="22"/>
              </w:rPr>
            </w:pPr>
            <w:r w:rsidRPr="008334A7">
              <w:rPr>
                <w:rFonts w:ascii="Arial Narrow" w:hAnsi="Arial Narrow" w:cs="Arial"/>
                <w:b/>
                <w:bCs/>
                <w:sz w:val="22"/>
                <w:szCs w:val="22"/>
              </w:rPr>
              <w:t>Exercício Atual</w:t>
            </w:r>
          </w:p>
        </w:tc>
        <w:tc>
          <w:tcPr>
            <w:tcW w:w="1120" w:type="dxa"/>
            <w:tcBorders>
              <w:top w:val="nil"/>
              <w:left w:val="nil"/>
              <w:bottom w:val="single" w:sz="8" w:space="0" w:color="auto"/>
              <w:right w:val="single" w:sz="8" w:space="0" w:color="auto"/>
            </w:tcBorders>
            <w:shd w:val="clear" w:color="000000" w:fill="F2F2F2"/>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22"/>
                <w:szCs w:val="22"/>
              </w:rPr>
            </w:pPr>
            <w:r w:rsidRPr="008334A7">
              <w:rPr>
                <w:rFonts w:ascii="Arial Narrow" w:hAnsi="Arial Narrow" w:cs="Arial"/>
                <w:b/>
                <w:bCs/>
                <w:sz w:val="22"/>
                <w:szCs w:val="22"/>
              </w:rPr>
              <w:t>Exercício Anterior</w:t>
            </w:r>
          </w:p>
        </w:tc>
      </w:tr>
      <w:tr w:rsidR="008334A7"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Impostos, Taxas e Contribuições de Melhoria</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DVP.C009</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DVP.D009</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DVP.E009</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 xml:space="preserve">Pessoal e Encargos </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DVP.G009</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DVP.H009</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DVP.I009</w:t>
            </w:r>
          </w:p>
        </w:tc>
      </w:tr>
      <w:tr w:rsidR="008334A7"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Impostos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DVP.C010</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DVP.D010</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DVP.E010</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Remuneração a Pessoal</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DVP.G010</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DVP.H010</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DVP.I010</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Taxas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DVP.C011</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DVP.D011</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DVP.E011</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Encargos Patronais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DVP.G011</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DVP.H011</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DVP.I011</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Contribuições de Melhoria</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DVP.C012</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DVP.D012</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DVP.E012</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Benefícios a Pessoal</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DVP.G012</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DVP.H012</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DVP.I012</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Contribuições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DVP.C013</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DVP.D013</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DVP.E013</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 xml:space="preserve">Outras Variações </w:t>
            </w:r>
            <w:proofErr w:type="spellStart"/>
            <w:r w:rsidRPr="008334A7">
              <w:rPr>
                <w:rFonts w:ascii="Arial Narrow" w:hAnsi="Arial Narrow" w:cs="Arial"/>
                <w:sz w:val="16"/>
                <w:szCs w:val="16"/>
              </w:rPr>
              <w:t>Patrimonais</w:t>
            </w:r>
            <w:proofErr w:type="spellEnd"/>
            <w:r w:rsidRPr="008334A7">
              <w:rPr>
                <w:rFonts w:ascii="Arial Narrow" w:hAnsi="Arial Narrow" w:cs="Arial"/>
                <w:sz w:val="16"/>
                <w:szCs w:val="16"/>
              </w:rPr>
              <w:t xml:space="preserve"> Diminutivas - Pessoal e Encargos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DVP.G013</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DVP.H013</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DVP.I013</w:t>
            </w:r>
          </w:p>
        </w:tc>
      </w:tr>
      <w:tr w:rsidR="008334A7"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Contribuições Sociais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DVP.C014</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DVP.D014</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DVP.E014</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Benefícios Previdenciários e Assistenciais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DVP.G014</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DVP.H014</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DVP.I014</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Contribuições de Intervenção no Domínio Econômico</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DVP.C015</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DVP.D015</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DVP.E015</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Aposentadorias e Reformas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DVP.G015</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DVP.H015</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DVP.I015</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Contribuição de Iluminação Pública</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DVP.C016</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DVP.D016</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DVP.E016</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Pensões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DVP.G016</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DVP.H016</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DVP.I016</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Exploração e Venda de Bens, Serviços e Direitos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DVP.C017</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DVP.D017</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DVP.E017</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Benefícios de Prestação Continuada</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DVP.G017</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DVP.H017</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DVP.I017</w:t>
            </w:r>
          </w:p>
        </w:tc>
      </w:tr>
      <w:tr w:rsidR="008334A7"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Vendas de Mercadorias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DVP.C018</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DVP.D018</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DVP.E018</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Benefícios Eventuais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DVP.G018</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DVP.H018</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DVP.I018</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Vendas de Produtos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DVP.C019</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DVP.D019</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DVP.E019</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Políticas Públicas de Transferência de Renda</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DVP.G019</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DVP.H019</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DVP.I019</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Exploração de Bens, Direitos e Prestação de Serviços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DVP.C020</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DVP.D020</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DVP.E020</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Outros Benefícios Previdenciários e Assistenciais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DVP.G020</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DVP.H020</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DVP.I020</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Variações Patrimoniais Aumentativas Financeiras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DVP.C021</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DVP.D021</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DVP.E021</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Uso de Bens, Serviços e Consumo de Capital Fixo</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DVP.G021</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DVP.H021</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DVP.I021</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Juros e Encargos de Empréstimos e Financiamentos Concedidos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DVP.C022</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DVP.D022</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DVP.E022</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Uso de Material de Consumo</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DVP.G022</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DVP.H022</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DVP.I022</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Juros e Encargos de Mora</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DVP.C023</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DVP.D023</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DVP.E023</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Serviços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DVP.G023</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DVP.H023</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DVP.I023</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Variações Monetárias e Cambiais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DVP.C024</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DVP.D024</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DVP.E024</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Depreciação, Amortização e Exaustão</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DVP.G024</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DVP.H024</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DVP.I024</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Descontos Financeiros Obtidos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DVP.C025</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DVP.D025</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DVP.E025</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Variações Patrimoniais Diminutivas Financeiras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DVP.G025</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DVP.H025</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DVP.I025</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Remuneração de Depósitos Bancários e Aplicações Financeiras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DVP.C026</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DVP.D026</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DVP.E026</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Juros e Encargos de Empréstimos e Financiamentos Obtidos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DVP.G026</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DVP.H026</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DVP.I026</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Outras Variações Patrimoniais Aumentativas - Financeiras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DVP.C027</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DVP.D027</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DVP.E027</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Juros e Encargos de Mora</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DVP.G027</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DVP.H027</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DVP.I027</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Transferências e Delegações Recebidas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DVP.C028</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DVP.D028</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DVP.E028</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Variações Monetárias e Cambiais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DVP.G028</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DVP.H028</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DVP.I028</w:t>
            </w:r>
          </w:p>
        </w:tc>
      </w:tr>
      <w:tr w:rsidR="008334A7"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 xml:space="preserve">Transferências </w:t>
            </w:r>
            <w:proofErr w:type="spellStart"/>
            <w:r w:rsidRPr="008334A7">
              <w:rPr>
                <w:rFonts w:ascii="Arial Narrow" w:hAnsi="Arial Narrow" w:cs="Arial"/>
                <w:sz w:val="16"/>
                <w:szCs w:val="16"/>
              </w:rPr>
              <w:t>Intragovermamentais</w:t>
            </w:r>
            <w:proofErr w:type="spellEnd"/>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DVP.C029</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DVP.D029</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DVP.E029</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Descontos Financeiros Concedidos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DVP.G029</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DVP.H029</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DVP.I029</w:t>
            </w:r>
          </w:p>
        </w:tc>
      </w:tr>
      <w:tr w:rsidR="008334A7"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 xml:space="preserve">Transferências </w:t>
            </w:r>
            <w:proofErr w:type="spellStart"/>
            <w:r w:rsidRPr="008334A7">
              <w:rPr>
                <w:rFonts w:ascii="Arial Narrow" w:hAnsi="Arial Narrow" w:cs="Arial"/>
                <w:sz w:val="16"/>
                <w:szCs w:val="16"/>
              </w:rPr>
              <w:t>Intergovermamentais</w:t>
            </w:r>
            <w:proofErr w:type="spellEnd"/>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DVP.C030</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DVP.D030</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DVP.E030</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Outras Variações Patrimoniais Diminutivas - Financeiras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DVP.G030</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DVP.H030</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DVP.I030</w:t>
            </w:r>
          </w:p>
        </w:tc>
      </w:tr>
      <w:tr w:rsidR="008334A7"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 xml:space="preserve">Transferências das </w:t>
            </w:r>
            <w:proofErr w:type="spellStart"/>
            <w:r w:rsidRPr="008334A7">
              <w:rPr>
                <w:rFonts w:ascii="Arial Narrow" w:hAnsi="Arial Narrow" w:cs="Arial"/>
                <w:sz w:val="16"/>
                <w:szCs w:val="16"/>
              </w:rPr>
              <w:t>Instutuições</w:t>
            </w:r>
            <w:proofErr w:type="spellEnd"/>
            <w:r w:rsidRPr="008334A7">
              <w:rPr>
                <w:rFonts w:ascii="Arial Narrow" w:hAnsi="Arial Narrow" w:cs="Arial"/>
                <w:sz w:val="16"/>
                <w:szCs w:val="16"/>
              </w:rPr>
              <w:t xml:space="preserve"> Privadas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DVP.C031</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DVP.D031</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DVP.E031</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Transferências e Delegações Concedidas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DVP.G031</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DVP.H031</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DVP.I031</w:t>
            </w:r>
          </w:p>
        </w:tc>
      </w:tr>
      <w:tr w:rsidR="008334A7"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 xml:space="preserve">Transferências das Instituições </w:t>
            </w:r>
            <w:proofErr w:type="spellStart"/>
            <w:r w:rsidRPr="008334A7">
              <w:rPr>
                <w:rFonts w:ascii="Arial Narrow" w:hAnsi="Arial Narrow" w:cs="Arial"/>
                <w:sz w:val="16"/>
                <w:szCs w:val="16"/>
              </w:rPr>
              <w:t>Multigovernamentais</w:t>
            </w:r>
            <w:proofErr w:type="spellEnd"/>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DVP.C032</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DVP.D032</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DVP.E032</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Transferências Intragovernamentais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DVP.G032</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DVP.H032</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DVP.I032</w:t>
            </w:r>
          </w:p>
        </w:tc>
      </w:tr>
      <w:tr w:rsidR="008334A7"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Transferências de Consórcios Públicos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DVP.C033</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DVP.D033</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DVP.E033</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Transferências Intergovernamentais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DVP.G033</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DVP.H033</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DVP.I033</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Transferências do Exterior</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DVP.C034</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DVP.D034</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DVP.E034</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Transferências a Instituições Privadas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DVP.G034</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DVP.H034</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DVP.I034</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Execução Orçamentária Delegada de Entes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DVP.C035</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DVP.D035</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DVP.E035</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 xml:space="preserve">Transferências a Instituições </w:t>
            </w:r>
            <w:proofErr w:type="spellStart"/>
            <w:r w:rsidRPr="008334A7">
              <w:rPr>
                <w:rFonts w:ascii="Arial Narrow" w:hAnsi="Arial Narrow" w:cs="Arial"/>
                <w:sz w:val="16"/>
                <w:szCs w:val="16"/>
              </w:rPr>
              <w:t>Multigovernamentais</w:t>
            </w:r>
            <w:proofErr w:type="spellEnd"/>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DVP.G035</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DVP.H035</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DVP.I035</w:t>
            </w:r>
          </w:p>
        </w:tc>
      </w:tr>
      <w:tr w:rsidR="008334A7" w:rsidRPr="008334A7" w:rsidTr="008334A7">
        <w:trPr>
          <w:trHeight w:val="240"/>
        </w:trPr>
        <w:tc>
          <w:tcPr>
            <w:tcW w:w="4410" w:type="dxa"/>
            <w:tcBorders>
              <w:top w:val="nil"/>
              <w:left w:val="single" w:sz="8" w:space="0" w:color="auto"/>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Transferências de Pessoas Físicas</w:t>
            </w:r>
          </w:p>
        </w:tc>
        <w:tc>
          <w:tcPr>
            <w:tcW w:w="835" w:type="dxa"/>
            <w:tcBorders>
              <w:top w:val="nil"/>
              <w:left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DVP.C036</w:t>
            </w:r>
          </w:p>
        </w:tc>
        <w:tc>
          <w:tcPr>
            <w:tcW w:w="1149" w:type="dxa"/>
            <w:tcBorders>
              <w:top w:val="nil"/>
              <w:left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DVP.D036</w:t>
            </w:r>
          </w:p>
        </w:tc>
        <w:tc>
          <w:tcPr>
            <w:tcW w:w="1134" w:type="dxa"/>
            <w:tcBorders>
              <w:top w:val="nil"/>
              <w:left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DVP.E036</w:t>
            </w:r>
          </w:p>
        </w:tc>
        <w:tc>
          <w:tcPr>
            <w:tcW w:w="4346" w:type="dxa"/>
            <w:tcBorders>
              <w:top w:val="nil"/>
              <w:left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 xml:space="preserve">Transferências a Consórcios Públicos </w:t>
            </w:r>
          </w:p>
        </w:tc>
        <w:tc>
          <w:tcPr>
            <w:tcW w:w="846" w:type="dxa"/>
            <w:tcBorders>
              <w:top w:val="nil"/>
              <w:left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DVP.G036</w:t>
            </w:r>
          </w:p>
        </w:tc>
        <w:tc>
          <w:tcPr>
            <w:tcW w:w="1045" w:type="dxa"/>
            <w:tcBorders>
              <w:top w:val="nil"/>
              <w:left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DVP.H036</w:t>
            </w:r>
          </w:p>
        </w:tc>
        <w:tc>
          <w:tcPr>
            <w:tcW w:w="1120" w:type="dxa"/>
            <w:tcBorders>
              <w:top w:val="nil"/>
              <w:left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DVP.I036</w:t>
            </w:r>
          </w:p>
        </w:tc>
      </w:tr>
      <w:tr w:rsidR="008334A7" w:rsidRPr="008334A7" w:rsidTr="008334A7">
        <w:trPr>
          <w:trHeight w:val="240"/>
        </w:trPr>
        <w:tc>
          <w:tcPr>
            <w:tcW w:w="4410" w:type="dxa"/>
            <w:tcBorders>
              <w:top w:val="nil"/>
              <w:left w:val="single" w:sz="8" w:space="0" w:color="auto"/>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Outras Transferências e Delegações Recebidas</w:t>
            </w:r>
          </w:p>
        </w:tc>
        <w:tc>
          <w:tcPr>
            <w:tcW w:w="835" w:type="dxa"/>
            <w:tcBorders>
              <w:top w:val="nil"/>
              <w:left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DVP.C037</w:t>
            </w:r>
          </w:p>
        </w:tc>
        <w:tc>
          <w:tcPr>
            <w:tcW w:w="1149" w:type="dxa"/>
            <w:tcBorders>
              <w:top w:val="nil"/>
              <w:left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DVP.D037</w:t>
            </w:r>
          </w:p>
        </w:tc>
        <w:tc>
          <w:tcPr>
            <w:tcW w:w="1134" w:type="dxa"/>
            <w:tcBorders>
              <w:top w:val="nil"/>
              <w:left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DVP.E037</w:t>
            </w:r>
          </w:p>
        </w:tc>
        <w:tc>
          <w:tcPr>
            <w:tcW w:w="4346" w:type="dxa"/>
            <w:tcBorders>
              <w:top w:val="nil"/>
              <w:left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Transferências ao Exterior</w:t>
            </w:r>
          </w:p>
        </w:tc>
        <w:tc>
          <w:tcPr>
            <w:tcW w:w="846" w:type="dxa"/>
            <w:tcBorders>
              <w:top w:val="nil"/>
              <w:left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DVP.G037</w:t>
            </w:r>
          </w:p>
        </w:tc>
        <w:tc>
          <w:tcPr>
            <w:tcW w:w="1045" w:type="dxa"/>
            <w:tcBorders>
              <w:top w:val="nil"/>
              <w:left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DVP.H037</w:t>
            </w:r>
          </w:p>
        </w:tc>
        <w:tc>
          <w:tcPr>
            <w:tcW w:w="1120" w:type="dxa"/>
            <w:tcBorders>
              <w:top w:val="nil"/>
              <w:left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DVP.I037</w:t>
            </w:r>
          </w:p>
        </w:tc>
      </w:tr>
      <w:tr w:rsidR="008334A7" w:rsidRPr="008334A7" w:rsidTr="008334A7">
        <w:trPr>
          <w:trHeight w:val="240"/>
        </w:trPr>
        <w:tc>
          <w:tcPr>
            <w:tcW w:w="4410" w:type="dxa"/>
            <w:tcBorders>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Valorização e Ganhos com Ativos e Desincorporação de Passivos</w:t>
            </w:r>
          </w:p>
        </w:tc>
        <w:tc>
          <w:tcPr>
            <w:tcW w:w="835" w:type="dxa"/>
            <w:tcBorders>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DVP.C038</w:t>
            </w:r>
          </w:p>
        </w:tc>
        <w:tc>
          <w:tcPr>
            <w:tcW w:w="1149" w:type="dxa"/>
            <w:tcBorders>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DVP.D038</w:t>
            </w:r>
          </w:p>
        </w:tc>
        <w:tc>
          <w:tcPr>
            <w:tcW w:w="1134" w:type="dxa"/>
            <w:tcBorders>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DVP.E038</w:t>
            </w:r>
          </w:p>
        </w:tc>
        <w:tc>
          <w:tcPr>
            <w:tcW w:w="4346" w:type="dxa"/>
            <w:tcBorders>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Execução Orçamentária Delegada a Entes</w:t>
            </w:r>
          </w:p>
        </w:tc>
        <w:tc>
          <w:tcPr>
            <w:tcW w:w="846" w:type="dxa"/>
            <w:tcBorders>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DVP.G038</w:t>
            </w:r>
          </w:p>
        </w:tc>
        <w:tc>
          <w:tcPr>
            <w:tcW w:w="1045" w:type="dxa"/>
            <w:tcBorders>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DVP.H038</w:t>
            </w:r>
          </w:p>
        </w:tc>
        <w:tc>
          <w:tcPr>
            <w:tcW w:w="1120" w:type="dxa"/>
            <w:tcBorders>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DVP.I038</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Reavaliação de Ativos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DVP.C039</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DVP.D039</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DVP.E039</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Outras Transferências e Delegações Concedidas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DVP.G039</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DVP.H039</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DVP.I039</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Ganhos com Alienação</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DVP.C040</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DVP.D040</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DVP.E040</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Desvalorização e Perdas de Ativos e Incorporação de Passivos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DVP.G040</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DVP.H040</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DVP.I040</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Ganhos com Incorporação de Ativos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DVP.C041</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DVP.D041</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DVP.E041</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Reavaliação, Redução a Valor Recuperável e Ajuste para Perdas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DVP.G041</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DVP.H041</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DVP.I041</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Ganhos com Desincorporação de Passivos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DVP.C042</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DVP.D042</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DVP.E042</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Perdas com Alienação</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DVP.G042</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DVP.H042</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DVP.I042</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Reversão de Redução ao Valor Recuperável</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DVP.C043</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DVP.D043</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DVP.E043</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Perdas Involuntárias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DVP.G043</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DVP.H043</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DVP.I043</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Outras  Variações Patrimoniais Aumentativas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DVP.C044</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DVP.D044</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DVP.E044</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Incorporação de Passivos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DVP.G044</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DVP.H044</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DVP.I044</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Variação Patrimonial Aumentativa a Classificar</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DVP.C045</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DVP.D045</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DVP.E045</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proofErr w:type="spellStart"/>
            <w:r w:rsidRPr="008334A7">
              <w:rPr>
                <w:rFonts w:ascii="Arial Narrow" w:hAnsi="Arial Narrow" w:cs="Arial"/>
                <w:sz w:val="16"/>
                <w:szCs w:val="16"/>
              </w:rPr>
              <w:t>Desicorporação</w:t>
            </w:r>
            <w:proofErr w:type="spellEnd"/>
            <w:r w:rsidRPr="008334A7">
              <w:rPr>
                <w:rFonts w:ascii="Arial Narrow" w:hAnsi="Arial Narrow" w:cs="Arial"/>
                <w:sz w:val="16"/>
                <w:szCs w:val="16"/>
              </w:rPr>
              <w:t xml:space="preserve"> de Ativos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DVP.G045</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DVP.H045</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DVP.I045</w:t>
            </w:r>
          </w:p>
        </w:tc>
      </w:tr>
      <w:tr w:rsidR="008334A7" w:rsidRPr="008334A7" w:rsidTr="008334A7">
        <w:trPr>
          <w:trHeight w:val="240"/>
        </w:trPr>
        <w:tc>
          <w:tcPr>
            <w:tcW w:w="4410"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Resultado Positivo de Participações</w:t>
            </w:r>
          </w:p>
        </w:tc>
        <w:tc>
          <w:tcPr>
            <w:tcW w:w="83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DVP.C046</w:t>
            </w:r>
          </w:p>
        </w:tc>
        <w:tc>
          <w:tcPr>
            <w:tcW w:w="1149"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DVP.D046</w:t>
            </w:r>
          </w:p>
        </w:tc>
        <w:tc>
          <w:tcPr>
            <w:tcW w:w="113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DVP.E046</w:t>
            </w:r>
          </w:p>
        </w:tc>
        <w:tc>
          <w:tcPr>
            <w:tcW w:w="43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Tributárias</w:t>
            </w:r>
          </w:p>
        </w:tc>
        <w:tc>
          <w:tcPr>
            <w:tcW w:w="846"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DVP.G046</w:t>
            </w:r>
          </w:p>
        </w:tc>
        <w:tc>
          <w:tcPr>
            <w:tcW w:w="1045"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DVP.H046</w:t>
            </w:r>
          </w:p>
        </w:tc>
        <w:tc>
          <w:tcPr>
            <w:tcW w:w="112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DVP.I046</w:t>
            </w:r>
          </w:p>
        </w:tc>
      </w:tr>
      <w:tr w:rsidR="003A06B5" w:rsidRPr="008334A7" w:rsidTr="0000189D">
        <w:trPr>
          <w:trHeight w:val="255"/>
        </w:trPr>
        <w:tc>
          <w:tcPr>
            <w:tcW w:w="4410" w:type="dxa"/>
            <w:tcBorders>
              <w:top w:val="nil"/>
              <w:left w:val="single" w:sz="8" w:space="0" w:color="auto"/>
              <w:bottom w:val="nil"/>
              <w:right w:val="single" w:sz="8" w:space="0" w:color="auto"/>
            </w:tcBorders>
            <w:shd w:val="clear" w:color="auto" w:fill="auto"/>
            <w:noWrap/>
            <w:vAlign w:val="center"/>
          </w:tcPr>
          <w:p w:rsidR="003A06B5" w:rsidRPr="009A5754" w:rsidRDefault="003A06B5" w:rsidP="003A06B5">
            <w:pPr>
              <w:overflowPunct/>
              <w:autoSpaceDE/>
              <w:autoSpaceDN/>
              <w:adjustRightInd/>
              <w:ind w:firstLineChars="200" w:firstLine="320"/>
              <w:textAlignment w:val="auto"/>
              <w:rPr>
                <w:rFonts w:ascii="Arial Narrow" w:hAnsi="Arial Narrow" w:cs="Arial"/>
                <w:sz w:val="16"/>
                <w:szCs w:val="16"/>
              </w:rPr>
            </w:pPr>
            <w:r w:rsidRPr="009A5754">
              <w:rPr>
                <w:rFonts w:ascii="Arial Narrow" w:hAnsi="Arial Narrow" w:cs="Arial"/>
                <w:sz w:val="16"/>
                <w:szCs w:val="16"/>
              </w:rPr>
              <w:t xml:space="preserve">Subvenções </w:t>
            </w:r>
            <w:proofErr w:type="spellStart"/>
            <w:r w:rsidRPr="009A5754">
              <w:rPr>
                <w:rFonts w:ascii="Arial Narrow" w:hAnsi="Arial Narrow" w:cs="Arial"/>
                <w:sz w:val="16"/>
                <w:szCs w:val="16"/>
              </w:rPr>
              <w:t>Econonômicas</w:t>
            </w:r>
            <w:proofErr w:type="spellEnd"/>
          </w:p>
        </w:tc>
        <w:tc>
          <w:tcPr>
            <w:tcW w:w="835" w:type="dxa"/>
            <w:tcBorders>
              <w:top w:val="nil"/>
              <w:left w:val="nil"/>
              <w:bottom w:val="nil"/>
              <w:right w:val="single" w:sz="8" w:space="0" w:color="auto"/>
            </w:tcBorders>
            <w:shd w:val="clear" w:color="auto" w:fill="auto"/>
            <w:noWrap/>
            <w:vAlign w:val="center"/>
          </w:tcPr>
          <w:p w:rsidR="003A06B5" w:rsidRPr="009A5754" w:rsidRDefault="003A06B5" w:rsidP="003A06B5">
            <w:pPr>
              <w:overflowPunct/>
              <w:autoSpaceDE/>
              <w:autoSpaceDN/>
              <w:adjustRightInd/>
              <w:jc w:val="center"/>
              <w:textAlignment w:val="auto"/>
              <w:rPr>
                <w:rFonts w:ascii="Arial Narrow" w:hAnsi="Arial Narrow" w:cs="Arial"/>
                <w:sz w:val="16"/>
                <w:szCs w:val="16"/>
              </w:rPr>
            </w:pPr>
            <w:r w:rsidRPr="009A5754">
              <w:rPr>
                <w:rFonts w:ascii="Arial Narrow" w:hAnsi="Arial Narrow" w:cs="Arial"/>
                <w:sz w:val="16"/>
                <w:szCs w:val="16"/>
              </w:rPr>
              <w:t>DVP.C050</w:t>
            </w:r>
          </w:p>
        </w:tc>
        <w:tc>
          <w:tcPr>
            <w:tcW w:w="1149" w:type="dxa"/>
            <w:tcBorders>
              <w:top w:val="nil"/>
              <w:left w:val="nil"/>
              <w:bottom w:val="nil"/>
              <w:right w:val="single" w:sz="8" w:space="0" w:color="auto"/>
            </w:tcBorders>
            <w:shd w:val="clear" w:color="auto" w:fill="auto"/>
            <w:noWrap/>
            <w:vAlign w:val="center"/>
          </w:tcPr>
          <w:p w:rsidR="003A06B5" w:rsidRPr="009A5754" w:rsidRDefault="003A06B5" w:rsidP="003A06B5">
            <w:pPr>
              <w:jc w:val="center"/>
              <w:rPr>
                <w:rFonts w:ascii="Arial Narrow" w:hAnsi="Arial Narrow" w:cs="Arial"/>
                <w:sz w:val="16"/>
                <w:szCs w:val="16"/>
              </w:rPr>
            </w:pPr>
            <w:r w:rsidRPr="009A5754">
              <w:rPr>
                <w:rFonts w:ascii="Arial Narrow" w:hAnsi="Arial Narrow" w:cs="Arial"/>
                <w:sz w:val="16"/>
                <w:szCs w:val="16"/>
              </w:rPr>
              <w:t>DVP.D050</w:t>
            </w:r>
          </w:p>
        </w:tc>
        <w:tc>
          <w:tcPr>
            <w:tcW w:w="1134" w:type="dxa"/>
            <w:tcBorders>
              <w:top w:val="nil"/>
              <w:left w:val="nil"/>
              <w:bottom w:val="nil"/>
              <w:right w:val="single" w:sz="8" w:space="0" w:color="auto"/>
            </w:tcBorders>
            <w:shd w:val="clear" w:color="auto" w:fill="auto"/>
            <w:noWrap/>
            <w:vAlign w:val="center"/>
          </w:tcPr>
          <w:p w:rsidR="003A06B5" w:rsidRPr="009A5754" w:rsidRDefault="003A06B5" w:rsidP="003A06B5">
            <w:pPr>
              <w:jc w:val="center"/>
              <w:rPr>
                <w:rFonts w:ascii="Arial Narrow" w:hAnsi="Arial Narrow" w:cs="Arial"/>
                <w:sz w:val="16"/>
                <w:szCs w:val="16"/>
              </w:rPr>
            </w:pPr>
            <w:r w:rsidRPr="009A5754">
              <w:rPr>
                <w:rFonts w:ascii="Arial Narrow" w:hAnsi="Arial Narrow" w:cs="Arial"/>
                <w:sz w:val="16"/>
                <w:szCs w:val="16"/>
              </w:rPr>
              <w:t>DVP.E050</w:t>
            </w:r>
          </w:p>
        </w:tc>
        <w:tc>
          <w:tcPr>
            <w:tcW w:w="4346" w:type="dxa"/>
            <w:tcBorders>
              <w:top w:val="nil"/>
              <w:left w:val="nil"/>
              <w:bottom w:val="nil"/>
              <w:right w:val="single" w:sz="8" w:space="0" w:color="auto"/>
            </w:tcBorders>
            <w:shd w:val="clear" w:color="auto" w:fill="auto"/>
            <w:noWrap/>
            <w:vAlign w:val="center"/>
            <w:hideMark/>
          </w:tcPr>
          <w:p w:rsidR="003A06B5" w:rsidRPr="008334A7" w:rsidRDefault="003A06B5" w:rsidP="003A06B5">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Impostos, Taxas e Contribuições de Melhoria</w:t>
            </w:r>
          </w:p>
        </w:tc>
        <w:tc>
          <w:tcPr>
            <w:tcW w:w="846" w:type="dxa"/>
            <w:tcBorders>
              <w:top w:val="nil"/>
              <w:left w:val="nil"/>
              <w:bottom w:val="nil"/>
              <w:right w:val="single" w:sz="8" w:space="0" w:color="auto"/>
            </w:tcBorders>
            <w:shd w:val="clear" w:color="auto" w:fill="auto"/>
            <w:noWrap/>
            <w:vAlign w:val="center"/>
            <w:hideMark/>
          </w:tcPr>
          <w:p w:rsidR="003A06B5" w:rsidRPr="008334A7" w:rsidRDefault="003A06B5" w:rsidP="003A06B5">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DVP.G047</w:t>
            </w:r>
          </w:p>
        </w:tc>
        <w:tc>
          <w:tcPr>
            <w:tcW w:w="1045" w:type="dxa"/>
            <w:tcBorders>
              <w:top w:val="nil"/>
              <w:left w:val="nil"/>
              <w:bottom w:val="nil"/>
              <w:right w:val="single" w:sz="8" w:space="0" w:color="auto"/>
            </w:tcBorders>
            <w:shd w:val="clear" w:color="auto" w:fill="auto"/>
            <w:noWrap/>
            <w:vAlign w:val="center"/>
            <w:hideMark/>
          </w:tcPr>
          <w:p w:rsidR="003A06B5" w:rsidRPr="008334A7" w:rsidRDefault="003A06B5" w:rsidP="003A06B5">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DVP.H047</w:t>
            </w:r>
          </w:p>
        </w:tc>
        <w:tc>
          <w:tcPr>
            <w:tcW w:w="1120" w:type="dxa"/>
            <w:tcBorders>
              <w:top w:val="nil"/>
              <w:left w:val="nil"/>
              <w:bottom w:val="nil"/>
              <w:right w:val="single" w:sz="8" w:space="0" w:color="auto"/>
            </w:tcBorders>
            <w:shd w:val="clear" w:color="auto" w:fill="auto"/>
            <w:noWrap/>
            <w:vAlign w:val="center"/>
            <w:hideMark/>
          </w:tcPr>
          <w:p w:rsidR="003A06B5" w:rsidRPr="008334A7" w:rsidRDefault="003A06B5" w:rsidP="003A06B5">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DVP.I047</w:t>
            </w:r>
          </w:p>
        </w:tc>
      </w:tr>
      <w:tr w:rsidR="003A06B5"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Reversão de Provisões e Ajustes de Perdas</w:t>
            </w:r>
          </w:p>
        </w:tc>
        <w:tc>
          <w:tcPr>
            <w:tcW w:w="83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DVP.C047</w:t>
            </w:r>
          </w:p>
        </w:tc>
        <w:tc>
          <w:tcPr>
            <w:tcW w:w="1149"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DVP.D047</w:t>
            </w:r>
          </w:p>
        </w:tc>
        <w:tc>
          <w:tcPr>
            <w:tcW w:w="1134"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DVP.E047</w:t>
            </w:r>
          </w:p>
        </w:tc>
        <w:tc>
          <w:tcPr>
            <w:tcW w:w="43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Contribuições</w:t>
            </w:r>
          </w:p>
        </w:tc>
        <w:tc>
          <w:tcPr>
            <w:tcW w:w="8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DVP.G048</w:t>
            </w:r>
          </w:p>
        </w:tc>
        <w:tc>
          <w:tcPr>
            <w:tcW w:w="104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DVP.H048</w:t>
            </w:r>
          </w:p>
        </w:tc>
        <w:tc>
          <w:tcPr>
            <w:tcW w:w="1120"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DVP.I048</w:t>
            </w:r>
          </w:p>
        </w:tc>
      </w:tr>
      <w:tr w:rsidR="003A06B5" w:rsidRPr="008334A7" w:rsidTr="00057268">
        <w:trPr>
          <w:trHeight w:val="240"/>
        </w:trPr>
        <w:tc>
          <w:tcPr>
            <w:tcW w:w="4410" w:type="dxa"/>
            <w:tcBorders>
              <w:top w:val="nil"/>
              <w:left w:val="single" w:sz="8" w:space="0" w:color="auto"/>
              <w:bottom w:val="nil"/>
              <w:right w:val="single" w:sz="8" w:space="0" w:color="auto"/>
            </w:tcBorders>
            <w:shd w:val="clear" w:color="auto" w:fill="auto"/>
            <w:noWrap/>
            <w:hideMark/>
          </w:tcPr>
          <w:p w:rsidR="003A06B5" w:rsidRPr="008334A7" w:rsidRDefault="003A06B5" w:rsidP="003A06B5">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 xml:space="preserve">Diversas Variações Patrimoniais Aumentativas </w:t>
            </w:r>
          </w:p>
        </w:tc>
        <w:tc>
          <w:tcPr>
            <w:tcW w:w="835" w:type="dxa"/>
            <w:tcBorders>
              <w:top w:val="nil"/>
              <w:left w:val="nil"/>
              <w:bottom w:val="nil"/>
              <w:right w:val="single" w:sz="8" w:space="0" w:color="auto"/>
            </w:tcBorders>
            <w:shd w:val="clear" w:color="auto" w:fill="auto"/>
            <w:noWrap/>
            <w:hideMark/>
          </w:tcPr>
          <w:p w:rsidR="003A06B5" w:rsidRPr="008334A7" w:rsidRDefault="003A06B5" w:rsidP="003A06B5">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DVP.C048</w:t>
            </w:r>
          </w:p>
        </w:tc>
        <w:tc>
          <w:tcPr>
            <w:tcW w:w="1149" w:type="dxa"/>
            <w:tcBorders>
              <w:top w:val="nil"/>
              <w:left w:val="nil"/>
              <w:bottom w:val="nil"/>
              <w:right w:val="single" w:sz="8" w:space="0" w:color="auto"/>
            </w:tcBorders>
            <w:shd w:val="clear" w:color="auto" w:fill="auto"/>
            <w:noWrap/>
            <w:hideMark/>
          </w:tcPr>
          <w:p w:rsidR="003A06B5" w:rsidRPr="008334A7" w:rsidRDefault="003A06B5" w:rsidP="003A06B5">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DVP.D048</w:t>
            </w:r>
          </w:p>
        </w:tc>
        <w:tc>
          <w:tcPr>
            <w:tcW w:w="1134" w:type="dxa"/>
            <w:tcBorders>
              <w:top w:val="nil"/>
              <w:left w:val="nil"/>
              <w:bottom w:val="nil"/>
              <w:right w:val="single" w:sz="8" w:space="0" w:color="auto"/>
            </w:tcBorders>
            <w:shd w:val="clear" w:color="auto" w:fill="auto"/>
            <w:noWrap/>
            <w:hideMark/>
          </w:tcPr>
          <w:p w:rsidR="003A06B5" w:rsidRPr="008334A7" w:rsidRDefault="003A06B5" w:rsidP="003A06B5">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DVP.E048</w:t>
            </w:r>
          </w:p>
        </w:tc>
        <w:tc>
          <w:tcPr>
            <w:tcW w:w="43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Custo das Mercadorias e dos Produtos Vendidos, e dos Serviços Prestados</w:t>
            </w:r>
          </w:p>
        </w:tc>
        <w:tc>
          <w:tcPr>
            <w:tcW w:w="8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DVP.G049</w:t>
            </w:r>
          </w:p>
        </w:tc>
        <w:tc>
          <w:tcPr>
            <w:tcW w:w="104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DVP.H049</w:t>
            </w:r>
          </w:p>
        </w:tc>
        <w:tc>
          <w:tcPr>
            <w:tcW w:w="1120"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DVP.I049</w:t>
            </w:r>
          </w:p>
        </w:tc>
      </w:tr>
      <w:tr w:rsidR="003A06B5" w:rsidRPr="008334A7" w:rsidTr="008334A7">
        <w:trPr>
          <w:trHeight w:val="240"/>
        </w:trPr>
        <w:tc>
          <w:tcPr>
            <w:tcW w:w="4410" w:type="dxa"/>
            <w:tcBorders>
              <w:top w:val="nil"/>
              <w:left w:val="single" w:sz="8" w:space="0" w:color="auto"/>
              <w:bottom w:val="nil"/>
              <w:right w:val="nil"/>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rPr>
            </w:pPr>
            <w:r w:rsidRPr="008334A7">
              <w:rPr>
                <w:rFonts w:ascii="Arial Narrow" w:hAnsi="Arial Narrow" w:cs="Arial"/>
                <w:sz w:val="16"/>
                <w:szCs w:val="16"/>
              </w:rPr>
              <w:t> </w:t>
            </w:r>
          </w:p>
        </w:tc>
        <w:tc>
          <w:tcPr>
            <w:tcW w:w="835" w:type="dxa"/>
            <w:tcBorders>
              <w:top w:val="nil"/>
              <w:left w:val="single" w:sz="8" w:space="0" w:color="auto"/>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1149"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1134"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43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Custo das Mercadorias Vendidas</w:t>
            </w:r>
          </w:p>
        </w:tc>
        <w:tc>
          <w:tcPr>
            <w:tcW w:w="8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DVP.G050</w:t>
            </w:r>
          </w:p>
        </w:tc>
        <w:tc>
          <w:tcPr>
            <w:tcW w:w="104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DVP.H050</w:t>
            </w:r>
          </w:p>
        </w:tc>
        <w:tc>
          <w:tcPr>
            <w:tcW w:w="1120"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DVP.I050</w:t>
            </w:r>
          </w:p>
        </w:tc>
      </w:tr>
      <w:tr w:rsidR="003A06B5" w:rsidRPr="008334A7" w:rsidTr="008334A7">
        <w:trPr>
          <w:trHeight w:val="240"/>
        </w:trPr>
        <w:tc>
          <w:tcPr>
            <w:tcW w:w="4410" w:type="dxa"/>
            <w:tcBorders>
              <w:top w:val="nil"/>
              <w:left w:val="single" w:sz="8" w:space="0" w:color="auto"/>
              <w:bottom w:val="nil"/>
              <w:right w:val="nil"/>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rPr>
            </w:pPr>
            <w:r w:rsidRPr="008334A7">
              <w:rPr>
                <w:rFonts w:ascii="Arial Narrow" w:hAnsi="Arial Narrow" w:cs="Arial"/>
                <w:sz w:val="16"/>
                <w:szCs w:val="16"/>
              </w:rPr>
              <w:t> </w:t>
            </w:r>
          </w:p>
        </w:tc>
        <w:tc>
          <w:tcPr>
            <w:tcW w:w="835" w:type="dxa"/>
            <w:tcBorders>
              <w:top w:val="nil"/>
              <w:left w:val="single" w:sz="8" w:space="0" w:color="auto"/>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1149"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1134"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43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Custo dos Produtos Vendidos</w:t>
            </w:r>
          </w:p>
        </w:tc>
        <w:tc>
          <w:tcPr>
            <w:tcW w:w="8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DVP.G051</w:t>
            </w:r>
          </w:p>
        </w:tc>
        <w:tc>
          <w:tcPr>
            <w:tcW w:w="104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DVP.H051</w:t>
            </w:r>
          </w:p>
        </w:tc>
        <w:tc>
          <w:tcPr>
            <w:tcW w:w="1120"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DVP.I051</w:t>
            </w:r>
          </w:p>
        </w:tc>
      </w:tr>
      <w:tr w:rsidR="003A06B5" w:rsidRPr="008334A7" w:rsidTr="008334A7">
        <w:trPr>
          <w:trHeight w:val="240"/>
        </w:trPr>
        <w:tc>
          <w:tcPr>
            <w:tcW w:w="4410" w:type="dxa"/>
            <w:tcBorders>
              <w:top w:val="nil"/>
              <w:left w:val="single" w:sz="8" w:space="0" w:color="auto"/>
              <w:bottom w:val="nil"/>
              <w:right w:val="nil"/>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rPr>
            </w:pPr>
            <w:r w:rsidRPr="008334A7">
              <w:rPr>
                <w:rFonts w:ascii="Arial Narrow" w:hAnsi="Arial Narrow" w:cs="Arial"/>
                <w:sz w:val="16"/>
                <w:szCs w:val="16"/>
              </w:rPr>
              <w:t> </w:t>
            </w:r>
          </w:p>
        </w:tc>
        <w:tc>
          <w:tcPr>
            <w:tcW w:w="835" w:type="dxa"/>
            <w:tcBorders>
              <w:top w:val="nil"/>
              <w:left w:val="single" w:sz="8" w:space="0" w:color="auto"/>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1149"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1134"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43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Custo dos Serviços Prestados</w:t>
            </w:r>
          </w:p>
        </w:tc>
        <w:tc>
          <w:tcPr>
            <w:tcW w:w="8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DVP.G052</w:t>
            </w:r>
          </w:p>
        </w:tc>
        <w:tc>
          <w:tcPr>
            <w:tcW w:w="104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DVP.H052</w:t>
            </w:r>
          </w:p>
        </w:tc>
        <w:tc>
          <w:tcPr>
            <w:tcW w:w="1120"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DVP.I052</w:t>
            </w:r>
          </w:p>
        </w:tc>
      </w:tr>
      <w:tr w:rsidR="003A06B5" w:rsidRPr="008334A7" w:rsidTr="008334A7">
        <w:trPr>
          <w:trHeight w:val="240"/>
        </w:trPr>
        <w:tc>
          <w:tcPr>
            <w:tcW w:w="4410" w:type="dxa"/>
            <w:tcBorders>
              <w:top w:val="nil"/>
              <w:left w:val="single" w:sz="8" w:space="0" w:color="auto"/>
              <w:bottom w:val="nil"/>
              <w:right w:val="nil"/>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rPr>
            </w:pPr>
            <w:r w:rsidRPr="008334A7">
              <w:rPr>
                <w:rFonts w:ascii="Arial Narrow" w:hAnsi="Arial Narrow" w:cs="Arial"/>
                <w:sz w:val="16"/>
                <w:szCs w:val="16"/>
              </w:rPr>
              <w:t> </w:t>
            </w:r>
          </w:p>
        </w:tc>
        <w:tc>
          <w:tcPr>
            <w:tcW w:w="835" w:type="dxa"/>
            <w:tcBorders>
              <w:top w:val="nil"/>
              <w:left w:val="single" w:sz="8" w:space="0" w:color="auto"/>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rPr>
            </w:pPr>
            <w:r w:rsidRPr="008334A7">
              <w:rPr>
                <w:rFonts w:ascii="Arial Narrow" w:hAnsi="Arial Narrow" w:cs="Arial"/>
                <w:sz w:val="16"/>
                <w:szCs w:val="16"/>
              </w:rPr>
              <w:t> </w:t>
            </w:r>
          </w:p>
        </w:tc>
        <w:tc>
          <w:tcPr>
            <w:tcW w:w="1149"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1134"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43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b/>
                <w:bCs/>
                <w:sz w:val="16"/>
                <w:szCs w:val="16"/>
                <w:u w:val="single"/>
              </w:rPr>
            </w:pPr>
            <w:r w:rsidRPr="008334A7">
              <w:rPr>
                <w:rFonts w:ascii="Arial Narrow" w:hAnsi="Arial Narrow" w:cs="Arial"/>
                <w:b/>
                <w:bCs/>
                <w:sz w:val="16"/>
                <w:szCs w:val="16"/>
                <w:u w:val="single"/>
              </w:rPr>
              <w:t>Outras Variações Patrimoniais Diminutivas</w:t>
            </w:r>
          </w:p>
        </w:tc>
        <w:tc>
          <w:tcPr>
            <w:tcW w:w="8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DVP.G053</w:t>
            </w:r>
          </w:p>
        </w:tc>
        <w:tc>
          <w:tcPr>
            <w:tcW w:w="104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DVP.H053</w:t>
            </w:r>
          </w:p>
        </w:tc>
        <w:tc>
          <w:tcPr>
            <w:tcW w:w="1120"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DVP.I053</w:t>
            </w:r>
          </w:p>
        </w:tc>
      </w:tr>
      <w:tr w:rsidR="003A06B5" w:rsidRPr="008334A7" w:rsidTr="0000189D">
        <w:trPr>
          <w:trHeight w:val="255"/>
        </w:trPr>
        <w:tc>
          <w:tcPr>
            <w:tcW w:w="4410" w:type="dxa"/>
            <w:tcBorders>
              <w:top w:val="nil"/>
              <w:left w:val="single" w:sz="8" w:space="0" w:color="auto"/>
              <w:bottom w:val="nil"/>
              <w:right w:val="nil"/>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u w:val="single"/>
              </w:rPr>
            </w:pPr>
            <w:r w:rsidRPr="008334A7">
              <w:rPr>
                <w:rFonts w:ascii="Arial Narrow" w:hAnsi="Arial Narrow" w:cs="Arial"/>
                <w:sz w:val="16"/>
                <w:szCs w:val="16"/>
              </w:rPr>
              <w:t> </w:t>
            </w:r>
          </w:p>
        </w:tc>
        <w:tc>
          <w:tcPr>
            <w:tcW w:w="835" w:type="dxa"/>
            <w:tcBorders>
              <w:top w:val="nil"/>
              <w:left w:val="single" w:sz="8" w:space="0" w:color="auto"/>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u w:val="single"/>
              </w:rPr>
            </w:pPr>
            <w:r w:rsidRPr="008334A7">
              <w:rPr>
                <w:rFonts w:ascii="Arial Narrow" w:hAnsi="Arial Narrow" w:cs="Arial"/>
                <w:sz w:val="16"/>
                <w:szCs w:val="16"/>
              </w:rPr>
              <w:t> </w:t>
            </w:r>
          </w:p>
        </w:tc>
        <w:tc>
          <w:tcPr>
            <w:tcW w:w="1149"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1134"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43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Premiações</w:t>
            </w:r>
          </w:p>
        </w:tc>
        <w:tc>
          <w:tcPr>
            <w:tcW w:w="8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DVP.G054</w:t>
            </w:r>
          </w:p>
        </w:tc>
        <w:tc>
          <w:tcPr>
            <w:tcW w:w="104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DVP.H054</w:t>
            </w:r>
          </w:p>
        </w:tc>
        <w:tc>
          <w:tcPr>
            <w:tcW w:w="1120"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DVP.I054</w:t>
            </w:r>
          </w:p>
        </w:tc>
      </w:tr>
      <w:tr w:rsidR="003A06B5"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u w:val="single"/>
              </w:rPr>
            </w:pPr>
          </w:p>
        </w:tc>
        <w:tc>
          <w:tcPr>
            <w:tcW w:w="83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u w:val="single"/>
              </w:rPr>
            </w:pPr>
          </w:p>
        </w:tc>
        <w:tc>
          <w:tcPr>
            <w:tcW w:w="1149"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1134"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43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Resultado Negativo de Participações</w:t>
            </w:r>
          </w:p>
        </w:tc>
        <w:tc>
          <w:tcPr>
            <w:tcW w:w="8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DVP.G055</w:t>
            </w:r>
          </w:p>
        </w:tc>
        <w:tc>
          <w:tcPr>
            <w:tcW w:w="104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DVP.H055</w:t>
            </w:r>
          </w:p>
        </w:tc>
        <w:tc>
          <w:tcPr>
            <w:tcW w:w="1120"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DVP.I055</w:t>
            </w:r>
          </w:p>
        </w:tc>
      </w:tr>
      <w:tr w:rsidR="003A06B5"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u w:val="single"/>
              </w:rPr>
            </w:pPr>
          </w:p>
        </w:tc>
        <w:tc>
          <w:tcPr>
            <w:tcW w:w="835" w:type="dxa"/>
            <w:tcBorders>
              <w:top w:val="nil"/>
              <w:left w:val="nil"/>
              <w:bottom w:val="nil"/>
              <w:right w:val="single" w:sz="8" w:space="0" w:color="auto"/>
            </w:tcBorders>
            <w:shd w:val="clear" w:color="auto" w:fill="auto"/>
            <w:noWrap/>
            <w:vAlign w:val="center"/>
            <w:hideMark/>
          </w:tcPr>
          <w:p w:rsidR="003A06B5" w:rsidRDefault="003A06B5" w:rsidP="008334A7">
            <w:pPr>
              <w:overflowPunct/>
              <w:autoSpaceDE/>
              <w:autoSpaceDN/>
              <w:adjustRightInd/>
              <w:textAlignment w:val="auto"/>
              <w:rPr>
                <w:rFonts w:ascii="Arial Narrow" w:hAnsi="Arial Narrow" w:cs="Arial"/>
                <w:sz w:val="16"/>
                <w:szCs w:val="16"/>
                <w:u w:val="single"/>
              </w:rPr>
            </w:pPr>
          </w:p>
          <w:p w:rsidR="00057268" w:rsidRPr="008334A7" w:rsidRDefault="00057268" w:rsidP="008334A7">
            <w:pPr>
              <w:overflowPunct/>
              <w:autoSpaceDE/>
              <w:autoSpaceDN/>
              <w:adjustRightInd/>
              <w:textAlignment w:val="auto"/>
              <w:rPr>
                <w:rFonts w:ascii="Arial Narrow" w:hAnsi="Arial Narrow" w:cs="Arial"/>
                <w:sz w:val="16"/>
                <w:szCs w:val="16"/>
                <w:u w:val="single"/>
              </w:rPr>
            </w:pPr>
          </w:p>
        </w:tc>
        <w:tc>
          <w:tcPr>
            <w:tcW w:w="1149"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1134"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43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Incentivos</w:t>
            </w:r>
          </w:p>
        </w:tc>
        <w:tc>
          <w:tcPr>
            <w:tcW w:w="8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DVP.G056</w:t>
            </w:r>
          </w:p>
        </w:tc>
        <w:tc>
          <w:tcPr>
            <w:tcW w:w="104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DVP.H056</w:t>
            </w:r>
          </w:p>
        </w:tc>
        <w:tc>
          <w:tcPr>
            <w:tcW w:w="1120"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DVP.I056</w:t>
            </w:r>
          </w:p>
        </w:tc>
      </w:tr>
      <w:tr w:rsidR="003A06B5"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u w:val="single"/>
              </w:rPr>
            </w:pPr>
          </w:p>
        </w:tc>
        <w:tc>
          <w:tcPr>
            <w:tcW w:w="83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u w:val="single"/>
              </w:rPr>
            </w:pPr>
          </w:p>
        </w:tc>
        <w:tc>
          <w:tcPr>
            <w:tcW w:w="1149"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1134"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43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Subvenções Econômicas</w:t>
            </w:r>
          </w:p>
        </w:tc>
        <w:tc>
          <w:tcPr>
            <w:tcW w:w="8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DVP.G057</w:t>
            </w:r>
          </w:p>
        </w:tc>
        <w:tc>
          <w:tcPr>
            <w:tcW w:w="104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DVP.H057</w:t>
            </w:r>
          </w:p>
        </w:tc>
        <w:tc>
          <w:tcPr>
            <w:tcW w:w="1120"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DVP.I057</w:t>
            </w:r>
          </w:p>
        </w:tc>
      </w:tr>
      <w:tr w:rsidR="003A06B5"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u w:val="single"/>
              </w:rPr>
            </w:pPr>
          </w:p>
        </w:tc>
        <w:tc>
          <w:tcPr>
            <w:tcW w:w="83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u w:val="single"/>
              </w:rPr>
            </w:pPr>
          </w:p>
        </w:tc>
        <w:tc>
          <w:tcPr>
            <w:tcW w:w="1149"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1134"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43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Participações e Contribuições</w:t>
            </w:r>
          </w:p>
        </w:tc>
        <w:tc>
          <w:tcPr>
            <w:tcW w:w="8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DVP.G058</w:t>
            </w:r>
          </w:p>
        </w:tc>
        <w:tc>
          <w:tcPr>
            <w:tcW w:w="104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DVP.H058</w:t>
            </w:r>
          </w:p>
        </w:tc>
        <w:tc>
          <w:tcPr>
            <w:tcW w:w="1120"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DVP.I058</w:t>
            </w:r>
          </w:p>
        </w:tc>
      </w:tr>
      <w:tr w:rsidR="003A06B5" w:rsidRPr="008334A7" w:rsidTr="008334A7">
        <w:trPr>
          <w:trHeight w:val="255"/>
        </w:trPr>
        <w:tc>
          <w:tcPr>
            <w:tcW w:w="4410" w:type="dxa"/>
            <w:tcBorders>
              <w:top w:val="nil"/>
              <w:left w:val="single" w:sz="8" w:space="0" w:color="auto"/>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u w:val="single"/>
              </w:rPr>
            </w:pPr>
          </w:p>
        </w:tc>
        <w:tc>
          <w:tcPr>
            <w:tcW w:w="83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u w:val="single"/>
              </w:rPr>
            </w:pPr>
          </w:p>
        </w:tc>
        <w:tc>
          <w:tcPr>
            <w:tcW w:w="1149"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1134"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43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Constituição de Provisões</w:t>
            </w:r>
          </w:p>
        </w:tc>
        <w:tc>
          <w:tcPr>
            <w:tcW w:w="8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DVP.G059</w:t>
            </w:r>
          </w:p>
        </w:tc>
        <w:tc>
          <w:tcPr>
            <w:tcW w:w="104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DVP.H059</w:t>
            </w:r>
          </w:p>
        </w:tc>
        <w:tc>
          <w:tcPr>
            <w:tcW w:w="1120"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DVP.I059</w:t>
            </w:r>
          </w:p>
        </w:tc>
      </w:tr>
      <w:tr w:rsidR="003A06B5" w:rsidRPr="008334A7" w:rsidTr="008334A7">
        <w:trPr>
          <w:trHeight w:val="270"/>
        </w:trPr>
        <w:tc>
          <w:tcPr>
            <w:tcW w:w="4410" w:type="dxa"/>
            <w:tcBorders>
              <w:top w:val="nil"/>
              <w:left w:val="single" w:sz="8" w:space="0" w:color="auto"/>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u w:val="single"/>
              </w:rPr>
            </w:pPr>
          </w:p>
        </w:tc>
        <w:tc>
          <w:tcPr>
            <w:tcW w:w="83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textAlignment w:val="auto"/>
              <w:rPr>
                <w:rFonts w:ascii="Arial Narrow" w:hAnsi="Arial Narrow" w:cs="Arial"/>
                <w:sz w:val="16"/>
                <w:szCs w:val="16"/>
                <w:u w:val="single"/>
              </w:rPr>
            </w:pPr>
          </w:p>
        </w:tc>
        <w:tc>
          <w:tcPr>
            <w:tcW w:w="1149"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1134"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 </w:t>
            </w:r>
          </w:p>
        </w:tc>
        <w:tc>
          <w:tcPr>
            <w:tcW w:w="43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ind w:firstLineChars="200" w:firstLine="320"/>
              <w:textAlignment w:val="auto"/>
              <w:rPr>
                <w:rFonts w:ascii="Arial Narrow" w:hAnsi="Arial Narrow" w:cs="Arial"/>
                <w:sz w:val="16"/>
                <w:szCs w:val="16"/>
              </w:rPr>
            </w:pPr>
            <w:r w:rsidRPr="008334A7">
              <w:rPr>
                <w:rFonts w:ascii="Arial Narrow" w:hAnsi="Arial Narrow" w:cs="Arial"/>
                <w:sz w:val="16"/>
                <w:szCs w:val="16"/>
              </w:rPr>
              <w:t>Diversas Variações Patrimoniais Diminutivas</w:t>
            </w:r>
          </w:p>
        </w:tc>
        <w:tc>
          <w:tcPr>
            <w:tcW w:w="846"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DVP.G060</w:t>
            </w:r>
          </w:p>
        </w:tc>
        <w:tc>
          <w:tcPr>
            <w:tcW w:w="1045"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DVP.H060</w:t>
            </w:r>
          </w:p>
        </w:tc>
        <w:tc>
          <w:tcPr>
            <w:tcW w:w="1120" w:type="dxa"/>
            <w:tcBorders>
              <w:top w:val="nil"/>
              <w:left w:val="nil"/>
              <w:bottom w:val="nil"/>
              <w:right w:val="single" w:sz="8" w:space="0" w:color="auto"/>
            </w:tcBorders>
            <w:shd w:val="clear" w:color="auto" w:fill="auto"/>
            <w:noWrap/>
            <w:vAlign w:val="center"/>
            <w:hideMark/>
          </w:tcPr>
          <w:p w:rsidR="003A06B5" w:rsidRPr="008334A7" w:rsidRDefault="003A06B5"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DVP.I060</w:t>
            </w:r>
          </w:p>
        </w:tc>
      </w:tr>
      <w:tr w:rsidR="001546C6" w:rsidRPr="008334A7" w:rsidTr="0000189D">
        <w:trPr>
          <w:trHeight w:val="270"/>
        </w:trPr>
        <w:tc>
          <w:tcPr>
            <w:tcW w:w="4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46C6" w:rsidRPr="008334A7" w:rsidRDefault="001546C6" w:rsidP="008334A7">
            <w:pPr>
              <w:overflowPunct/>
              <w:autoSpaceDE/>
              <w:autoSpaceDN/>
              <w:adjustRightInd/>
              <w:textAlignment w:val="auto"/>
              <w:rPr>
                <w:rFonts w:ascii="Arial Narrow" w:hAnsi="Arial Narrow" w:cs="Arial"/>
                <w:b/>
                <w:bCs/>
                <w:sz w:val="16"/>
                <w:szCs w:val="16"/>
              </w:rPr>
            </w:pPr>
            <w:r w:rsidRPr="008334A7">
              <w:rPr>
                <w:rFonts w:ascii="Arial Narrow" w:hAnsi="Arial Narrow" w:cs="Arial"/>
                <w:b/>
                <w:bCs/>
                <w:sz w:val="16"/>
                <w:szCs w:val="16"/>
              </w:rPr>
              <w:t xml:space="preserve">Total das Variações </w:t>
            </w:r>
            <w:proofErr w:type="spellStart"/>
            <w:r w:rsidRPr="008334A7">
              <w:rPr>
                <w:rFonts w:ascii="Arial Narrow" w:hAnsi="Arial Narrow" w:cs="Arial"/>
                <w:b/>
                <w:bCs/>
                <w:sz w:val="16"/>
                <w:szCs w:val="16"/>
              </w:rPr>
              <w:t>Patrimonais</w:t>
            </w:r>
            <w:proofErr w:type="spellEnd"/>
            <w:r w:rsidRPr="008334A7">
              <w:rPr>
                <w:rFonts w:ascii="Arial Narrow" w:hAnsi="Arial Narrow" w:cs="Arial"/>
                <w:b/>
                <w:bCs/>
                <w:sz w:val="16"/>
                <w:szCs w:val="16"/>
              </w:rPr>
              <w:t xml:space="preserve"> Aumentativas (I)</w:t>
            </w:r>
          </w:p>
        </w:tc>
        <w:tc>
          <w:tcPr>
            <w:tcW w:w="835" w:type="dxa"/>
            <w:tcBorders>
              <w:top w:val="single" w:sz="8" w:space="0" w:color="auto"/>
              <w:left w:val="nil"/>
              <w:bottom w:val="single" w:sz="8" w:space="0" w:color="auto"/>
              <w:right w:val="single" w:sz="8" w:space="0" w:color="auto"/>
            </w:tcBorders>
            <w:shd w:val="clear" w:color="auto" w:fill="auto"/>
            <w:noWrap/>
            <w:vAlign w:val="center"/>
            <w:hideMark/>
          </w:tcPr>
          <w:p w:rsidR="001546C6" w:rsidRPr="008334A7" w:rsidRDefault="001546C6"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DVP.C061</w:t>
            </w:r>
          </w:p>
        </w:tc>
        <w:tc>
          <w:tcPr>
            <w:tcW w:w="1149" w:type="dxa"/>
            <w:tcBorders>
              <w:top w:val="single" w:sz="8" w:space="0" w:color="auto"/>
              <w:left w:val="nil"/>
              <w:bottom w:val="single" w:sz="8" w:space="0" w:color="auto"/>
              <w:right w:val="single" w:sz="8" w:space="0" w:color="auto"/>
            </w:tcBorders>
            <w:shd w:val="clear" w:color="auto" w:fill="auto"/>
            <w:noWrap/>
            <w:vAlign w:val="center"/>
            <w:hideMark/>
          </w:tcPr>
          <w:p w:rsidR="001546C6" w:rsidRPr="008334A7" w:rsidRDefault="001546C6"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DVP.D061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1546C6" w:rsidRPr="008334A7" w:rsidRDefault="001546C6"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DVP.E061</w:t>
            </w:r>
          </w:p>
        </w:tc>
        <w:tc>
          <w:tcPr>
            <w:tcW w:w="4346" w:type="dxa"/>
            <w:tcBorders>
              <w:top w:val="single" w:sz="8" w:space="0" w:color="auto"/>
              <w:left w:val="nil"/>
              <w:bottom w:val="single" w:sz="8" w:space="0" w:color="auto"/>
              <w:right w:val="single" w:sz="8" w:space="0" w:color="auto"/>
            </w:tcBorders>
            <w:shd w:val="clear" w:color="auto" w:fill="auto"/>
            <w:noWrap/>
            <w:vAlign w:val="center"/>
            <w:hideMark/>
          </w:tcPr>
          <w:p w:rsidR="001546C6" w:rsidRPr="008334A7" w:rsidRDefault="001546C6" w:rsidP="008334A7">
            <w:pPr>
              <w:overflowPunct/>
              <w:autoSpaceDE/>
              <w:autoSpaceDN/>
              <w:adjustRightInd/>
              <w:textAlignment w:val="auto"/>
              <w:rPr>
                <w:rFonts w:ascii="Arial Narrow" w:hAnsi="Arial Narrow" w:cs="Arial"/>
                <w:b/>
                <w:bCs/>
                <w:sz w:val="16"/>
                <w:szCs w:val="16"/>
              </w:rPr>
            </w:pPr>
            <w:r w:rsidRPr="008334A7">
              <w:rPr>
                <w:rFonts w:ascii="Arial Narrow" w:hAnsi="Arial Narrow" w:cs="Arial"/>
                <w:b/>
                <w:bCs/>
                <w:sz w:val="16"/>
                <w:szCs w:val="16"/>
              </w:rPr>
              <w:t xml:space="preserve">Total das Variações </w:t>
            </w:r>
            <w:proofErr w:type="spellStart"/>
            <w:r w:rsidRPr="008334A7">
              <w:rPr>
                <w:rFonts w:ascii="Arial Narrow" w:hAnsi="Arial Narrow" w:cs="Arial"/>
                <w:b/>
                <w:bCs/>
                <w:sz w:val="16"/>
                <w:szCs w:val="16"/>
              </w:rPr>
              <w:t>Patrimonais</w:t>
            </w:r>
            <w:proofErr w:type="spellEnd"/>
            <w:r w:rsidRPr="008334A7">
              <w:rPr>
                <w:rFonts w:ascii="Arial Narrow" w:hAnsi="Arial Narrow" w:cs="Arial"/>
                <w:b/>
                <w:bCs/>
                <w:sz w:val="16"/>
                <w:szCs w:val="16"/>
              </w:rPr>
              <w:t xml:space="preserve"> Diminutivas (II)</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1546C6" w:rsidRPr="008334A7" w:rsidRDefault="001546C6"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DVP.G061</w:t>
            </w:r>
          </w:p>
        </w:tc>
        <w:tc>
          <w:tcPr>
            <w:tcW w:w="1045" w:type="dxa"/>
            <w:tcBorders>
              <w:top w:val="single" w:sz="8" w:space="0" w:color="auto"/>
              <w:left w:val="nil"/>
              <w:bottom w:val="single" w:sz="8" w:space="0" w:color="auto"/>
              <w:right w:val="single" w:sz="8" w:space="0" w:color="auto"/>
            </w:tcBorders>
            <w:shd w:val="clear" w:color="auto" w:fill="auto"/>
            <w:noWrap/>
            <w:vAlign w:val="center"/>
            <w:hideMark/>
          </w:tcPr>
          <w:p w:rsidR="001546C6" w:rsidRPr="008334A7" w:rsidRDefault="001546C6"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DVP.H061</w:t>
            </w:r>
          </w:p>
        </w:tc>
        <w:tc>
          <w:tcPr>
            <w:tcW w:w="1120" w:type="dxa"/>
            <w:tcBorders>
              <w:top w:val="single" w:sz="8" w:space="0" w:color="auto"/>
              <w:left w:val="nil"/>
              <w:bottom w:val="single" w:sz="4" w:space="0" w:color="auto"/>
              <w:right w:val="single" w:sz="8" w:space="0" w:color="auto"/>
            </w:tcBorders>
            <w:shd w:val="clear" w:color="auto" w:fill="auto"/>
            <w:noWrap/>
            <w:vAlign w:val="center"/>
            <w:hideMark/>
          </w:tcPr>
          <w:p w:rsidR="001546C6" w:rsidRPr="008334A7" w:rsidRDefault="001546C6"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DVP.I061</w:t>
            </w:r>
          </w:p>
        </w:tc>
      </w:tr>
      <w:tr w:rsidR="001546C6" w:rsidRPr="008334A7" w:rsidTr="0000189D">
        <w:trPr>
          <w:trHeight w:val="270"/>
        </w:trPr>
        <w:tc>
          <w:tcPr>
            <w:tcW w:w="11874" w:type="dxa"/>
            <w:gridSpan w:val="5"/>
            <w:tcBorders>
              <w:top w:val="single" w:sz="8" w:space="0" w:color="auto"/>
              <w:left w:val="single" w:sz="8" w:space="0" w:color="auto"/>
              <w:bottom w:val="single" w:sz="8" w:space="0" w:color="auto"/>
              <w:right w:val="single" w:sz="8" w:space="0" w:color="000000"/>
            </w:tcBorders>
            <w:shd w:val="clear" w:color="000000" w:fill="auto"/>
            <w:noWrap/>
            <w:vAlign w:val="center"/>
            <w:hideMark/>
          </w:tcPr>
          <w:p w:rsidR="001546C6" w:rsidRPr="008334A7" w:rsidRDefault="001546C6" w:rsidP="008334A7">
            <w:pPr>
              <w:overflowPunct/>
              <w:autoSpaceDE/>
              <w:autoSpaceDN/>
              <w:adjustRightInd/>
              <w:textAlignment w:val="auto"/>
              <w:rPr>
                <w:rFonts w:ascii="Arial Narrow" w:hAnsi="Arial Narrow" w:cs="Arial"/>
                <w:b/>
                <w:bCs/>
                <w:sz w:val="16"/>
                <w:szCs w:val="16"/>
              </w:rPr>
            </w:pPr>
            <w:r w:rsidRPr="008334A7">
              <w:rPr>
                <w:rFonts w:ascii="Arial Narrow" w:hAnsi="Arial Narrow" w:cs="Arial"/>
                <w:b/>
                <w:bCs/>
                <w:sz w:val="16"/>
                <w:szCs w:val="16"/>
              </w:rPr>
              <w:t>Resultado Patrimonial do Período III = I - II</w:t>
            </w:r>
          </w:p>
        </w:tc>
        <w:tc>
          <w:tcPr>
            <w:tcW w:w="846" w:type="dxa"/>
            <w:tcBorders>
              <w:top w:val="nil"/>
              <w:left w:val="nil"/>
              <w:bottom w:val="single" w:sz="8" w:space="0" w:color="auto"/>
              <w:right w:val="nil"/>
            </w:tcBorders>
            <w:shd w:val="clear" w:color="000000" w:fill="auto"/>
            <w:noWrap/>
            <w:vAlign w:val="center"/>
            <w:hideMark/>
          </w:tcPr>
          <w:p w:rsidR="001546C6" w:rsidRPr="008334A7" w:rsidRDefault="001546C6"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DVP.G062</w:t>
            </w:r>
          </w:p>
        </w:tc>
        <w:tc>
          <w:tcPr>
            <w:tcW w:w="1045" w:type="dxa"/>
            <w:tcBorders>
              <w:top w:val="nil"/>
              <w:left w:val="single" w:sz="8" w:space="0" w:color="auto"/>
              <w:bottom w:val="single" w:sz="8" w:space="0" w:color="auto"/>
              <w:right w:val="single" w:sz="4" w:space="0" w:color="auto"/>
            </w:tcBorders>
            <w:shd w:val="clear" w:color="000000" w:fill="auto"/>
            <w:noWrap/>
            <w:vAlign w:val="center"/>
            <w:hideMark/>
          </w:tcPr>
          <w:p w:rsidR="001546C6" w:rsidRPr="008334A7" w:rsidRDefault="001546C6"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DVP.H062</w:t>
            </w:r>
          </w:p>
        </w:tc>
        <w:tc>
          <w:tcPr>
            <w:tcW w:w="112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1546C6" w:rsidRPr="008334A7" w:rsidRDefault="001546C6" w:rsidP="008334A7">
            <w:pPr>
              <w:overflowPunct/>
              <w:autoSpaceDE/>
              <w:autoSpaceDN/>
              <w:adjustRightInd/>
              <w:jc w:val="center"/>
              <w:textAlignment w:val="auto"/>
              <w:rPr>
                <w:rFonts w:ascii="Arial Narrow" w:hAnsi="Arial Narrow" w:cs="Arial"/>
                <w:b/>
                <w:bCs/>
                <w:sz w:val="16"/>
                <w:szCs w:val="16"/>
              </w:rPr>
            </w:pPr>
            <w:r w:rsidRPr="008334A7">
              <w:rPr>
                <w:rFonts w:ascii="Arial Narrow" w:hAnsi="Arial Narrow" w:cs="Arial"/>
                <w:b/>
                <w:bCs/>
                <w:sz w:val="16"/>
                <w:szCs w:val="16"/>
              </w:rPr>
              <w:t>DVP.I062</w:t>
            </w:r>
          </w:p>
        </w:tc>
      </w:tr>
    </w:tbl>
    <w:p w:rsidR="008334A7" w:rsidRPr="008334A7" w:rsidRDefault="008334A7" w:rsidP="008334A7">
      <w:pPr>
        <w:overflowPunct/>
        <w:autoSpaceDE/>
        <w:autoSpaceDN/>
        <w:adjustRightInd/>
        <w:spacing w:line="360" w:lineRule="auto"/>
        <w:jc w:val="both"/>
        <w:textAlignment w:val="auto"/>
        <w:rPr>
          <w:rFonts w:ascii="Arial" w:eastAsia="Calibri" w:hAnsi="Arial"/>
          <w:sz w:val="22"/>
          <w:szCs w:val="22"/>
          <w:lang w:eastAsia="en-US"/>
        </w:rPr>
      </w:pPr>
    </w:p>
    <w:p w:rsidR="008334A7" w:rsidRPr="008334A7" w:rsidRDefault="008334A7" w:rsidP="008334A7">
      <w:pPr>
        <w:overflowPunct/>
        <w:autoSpaceDE/>
        <w:autoSpaceDN/>
        <w:adjustRightInd/>
        <w:spacing w:line="360" w:lineRule="auto"/>
        <w:jc w:val="both"/>
        <w:textAlignment w:val="auto"/>
        <w:rPr>
          <w:rFonts w:ascii="Arial" w:eastAsia="Calibri" w:hAnsi="Arial"/>
          <w:sz w:val="22"/>
          <w:szCs w:val="22"/>
          <w:lang w:eastAsia="en-US"/>
        </w:rPr>
      </w:pPr>
    </w:p>
    <w:p w:rsidR="008334A7" w:rsidRPr="008334A7" w:rsidRDefault="008334A7" w:rsidP="008334A7">
      <w:pPr>
        <w:overflowPunct/>
        <w:autoSpaceDE/>
        <w:autoSpaceDN/>
        <w:adjustRightInd/>
        <w:spacing w:after="200" w:line="276" w:lineRule="auto"/>
        <w:textAlignment w:val="auto"/>
        <w:rPr>
          <w:rFonts w:ascii="Arial" w:eastAsia="Calibri" w:hAnsi="Arial"/>
          <w:sz w:val="22"/>
          <w:szCs w:val="22"/>
          <w:lang w:eastAsia="en-US"/>
        </w:rPr>
      </w:pPr>
      <w:r w:rsidRPr="008334A7">
        <w:rPr>
          <w:rFonts w:ascii="Arial" w:eastAsia="Calibri" w:hAnsi="Arial"/>
          <w:sz w:val="22"/>
          <w:szCs w:val="22"/>
          <w:lang w:eastAsia="en-US"/>
        </w:rPr>
        <w:br w:type="page"/>
      </w:r>
    </w:p>
    <w:tbl>
      <w:tblPr>
        <w:tblW w:w="10120" w:type="dxa"/>
        <w:tblInd w:w="55" w:type="dxa"/>
        <w:tblCellMar>
          <w:left w:w="70" w:type="dxa"/>
          <w:right w:w="70" w:type="dxa"/>
        </w:tblCellMar>
        <w:tblLook w:val="04A0" w:firstRow="1" w:lastRow="0" w:firstColumn="1" w:lastColumn="0" w:noHBand="0" w:noVBand="1"/>
      </w:tblPr>
      <w:tblGrid>
        <w:gridCol w:w="3475"/>
        <w:gridCol w:w="1211"/>
        <w:gridCol w:w="2484"/>
        <w:gridCol w:w="2950"/>
      </w:tblGrid>
      <w:tr w:rsidR="008334A7" w:rsidRPr="008334A7" w:rsidTr="008334A7">
        <w:trPr>
          <w:trHeight w:val="555"/>
        </w:trPr>
        <w:tc>
          <w:tcPr>
            <w:tcW w:w="10120" w:type="dxa"/>
            <w:gridSpan w:val="4"/>
            <w:tcBorders>
              <w:top w:val="single" w:sz="8" w:space="0" w:color="auto"/>
              <w:left w:val="single" w:sz="8" w:space="0" w:color="auto"/>
              <w:bottom w:val="nil"/>
              <w:right w:val="single" w:sz="8" w:space="0" w:color="auto"/>
            </w:tcBorders>
            <w:shd w:val="clear" w:color="000000" w:fill="F2F2F2"/>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22"/>
                <w:szCs w:val="22"/>
              </w:rPr>
            </w:pPr>
            <w:r w:rsidRPr="008334A7">
              <w:rPr>
                <w:rFonts w:ascii="Arial Narrow" w:hAnsi="Arial Narrow" w:cs="Arial"/>
                <w:b/>
                <w:bCs/>
                <w:sz w:val="22"/>
                <w:szCs w:val="22"/>
              </w:rPr>
              <w:t>VARIAÇÕES PATRIMONIAIS  QUALITATIVAS ( Decorrentes da Execução Orçamentária)</w:t>
            </w:r>
          </w:p>
        </w:tc>
      </w:tr>
      <w:tr w:rsidR="008334A7" w:rsidRPr="008334A7" w:rsidTr="008334A7">
        <w:trPr>
          <w:trHeight w:val="345"/>
        </w:trPr>
        <w:tc>
          <w:tcPr>
            <w:tcW w:w="3475"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22"/>
                <w:szCs w:val="22"/>
              </w:rPr>
            </w:pPr>
            <w:r w:rsidRPr="008334A7">
              <w:rPr>
                <w:rFonts w:ascii="Arial Narrow" w:hAnsi="Arial Narrow" w:cs="Arial"/>
                <w:b/>
                <w:bCs/>
                <w:sz w:val="22"/>
                <w:szCs w:val="22"/>
              </w:rPr>
              <w:t>Especificação</w:t>
            </w:r>
          </w:p>
        </w:tc>
        <w:tc>
          <w:tcPr>
            <w:tcW w:w="1211" w:type="dxa"/>
            <w:tcBorders>
              <w:top w:val="single" w:sz="8" w:space="0" w:color="auto"/>
              <w:left w:val="nil"/>
              <w:bottom w:val="single" w:sz="8" w:space="0" w:color="auto"/>
              <w:right w:val="single" w:sz="8" w:space="0" w:color="auto"/>
            </w:tcBorders>
            <w:shd w:val="clear" w:color="000000" w:fill="F2F2F2"/>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22"/>
                <w:szCs w:val="22"/>
              </w:rPr>
            </w:pPr>
            <w:r w:rsidRPr="008334A7">
              <w:rPr>
                <w:rFonts w:ascii="Arial Narrow" w:hAnsi="Arial Narrow" w:cs="Arial"/>
                <w:b/>
                <w:bCs/>
                <w:sz w:val="22"/>
                <w:szCs w:val="22"/>
              </w:rPr>
              <w:t>Nota</w:t>
            </w:r>
          </w:p>
        </w:tc>
        <w:tc>
          <w:tcPr>
            <w:tcW w:w="2484" w:type="dxa"/>
            <w:tcBorders>
              <w:top w:val="single" w:sz="8" w:space="0" w:color="auto"/>
              <w:left w:val="nil"/>
              <w:bottom w:val="single" w:sz="8" w:space="0" w:color="auto"/>
              <w:right w:val="single" w:sz="8" w:space="0" w:color="auto"/>
            </w:tcBorders>
            <w:shd w:val="clear" w:color="000000" w:fill="F2F2F2"/>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22"/>
                <w:szCs w:val="22"/>
              </w:rPr>
            </w:pPr>
            <w:r w:rsidRPr="008334A7">
              <w:rPr>
                <w:rFonts w:ascii="Arial Narrow" w:hAnsi="Arial Narrow" w:cs="Arial"/>
                <w:b/>
                <w:bCs/>
                <w:sz w:val="22"/>
                <w:szCs w:val="22"/>
              </w:rPr>
              <w:t>Exercício Atual</w:t>
            </w:r>
          </w:p>
        </w:tc>
        <w:tc>
          <w:tcPr>
            <w:tcW w:w="2950" w:type="dxa"/>
            <w:tcBorders>
              <w:top w:val="single" w:sz="8" w:space="0" w:color="auto"/>
              <w:left w:val="nil"/>
              <w:bottom w:val="single" w:sz="8" w:space="0" w:color="auto"/>
              <w:right w:val="single" w:sz="8" w:space="0" w:color="auto"/>
            </w:tcBorders>
            <w:shd w:val="clear" w:color="000000" w:fill="F2F2F2"/>
            <w:noWrap/>
            <w:vAlign w:val="center"/>
            <w:hideMark/>
          </w:tcPr>
          <w:p w:rsidR="008334A7" w:rsidRPr="008334A7" w:rsidRDefault="008334A7" w:rsidP="008334A7">
            <w:pPr>
              <w:overflowPunct/>
              <w:autoSpaceDE/>
              <w:autoSpaceDN/>
              <w:adjustRightInd/>
              <w:jc w:val="center"/>
              <w:textAlignment w:val="auto"/>
              <w:rPr>
                <w:rFonts w:ascii="Arial Narrow" w:hAnsi="Arial Narrow" w:cs="Arial"/>
                <w:b/>
                <w:bCs/>
                <w:sz w:val="22"/>
                <w:szCs w:val="22"/>
              </w:rPr>
            </w:pPr>
            <w:r w:rsidRPr="008334A7">
              <w:rPr>
                <w:rFonts w:ascii="Arial Narrow" w:hAnsi="Arial Narrow" w:cs="Arial"/>
                <w:b/>
                <w:bCs/>
                <w:sz w:val="22"/>
                <w:szCs w:val="22"/>
              </w:rPr>
              <w:t>Exercício Anterior</w:t>
            </w:r>
          </w:p>
        </w:tc>
      </w:tr>
      <w:tr w:rsidR="008334A7" w:rsidRPr="008334A7" w:rsidTr="008334A7">
        <w:trPr>
          <w:trHeight w:val="255"/>
        </w:trPr>
        <w:tc>
          <w:tcPr>
            <w:tcW w:w="3475"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100" w:firstLine="160"/>
              <w:textAlignment w:val="auto"/>
              <w:rPr>
                <w:rFonts w:ascii="Arial Narrow" w:hAnsi="Arial Narrow" w:cs="Arial"/>
                <w:sz w:val="16"/>
                <w:szCs w:val="16"/>
              </w:rPr>
            </w:pPr>
            <w:r w:rsidRPr="008334A7">
              <w:rPr>
                <w:rFonts w:ascii="Arial Narrow" w:hAnsi="Arial Narrow" w:cs="Arial"/>
                <w:sz w:val="16"/>
                <w:szCs w:val="16"/>
              </w:rPr>
              <w:t>Incorporação de Ativo</w:t>
            </w:r>
          </w:p>
        </w:tc>
        <w:tc>
          <w:tcPr>
            <w:tcW w:w="1211"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DVP.C066</w:t>
            </w:r>
          </w:p>
        </w:tc>
        <w:tc>
          <w:tcPr>
            <w:tcW w:w="248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DVP.D066</w:t>
            </w:r>
          </w:p>
        </w:tc>
        <w:tc>
          <w:tcPr>
            <w:tcW w:w="295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DVP.E066</w:t>
            </w:r>
          </w:p>
        </w:tc>
      </w:tr>
      <w:tr w:rsidR="008334A7" w:rsidRPr="008334A7" w:rsidTr="008334A7">
        <w:trPr>
          <w:trHeight w:val="255"/>
        </w:trPr>
        <w:tc>
          <w:tcPr>
            <w:tcW w:w="3475"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100" w:firstLine="160"/>
              <w:textAlignment w:val="auto"/>
              <w:rPr>
                <w:rFonts w:ascii="Arial Narrow" w:hAnsi="Arial Narrow" w:cs="Arial"/>
                <w:sz w:val="16"/>
                <w:szCs w:val="16"/>
              </w:rPr>
            </w:pPr>
            <w:r w:rsidRPr="008334A7">
              <w:rPr>
                <w:rFonts w:ascii="Arial Narrow" w:hAnsi="Arial Narrow" w:cs="Arial"/>
                <w:sz w:val="16"/>
                <w:szCs w:val="16"/>
              </w:rPr>
              <w:t>Desincorporação de Passivo</w:t>
            </w:r>
          </w:p>
        </w:tc>
        <w:tc>
          <w:tcPr>
            <w:tcW w:w="1211"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DVP.C067</w:t>
            </w:r>
          </w:p>
        </w:tc>
        <w:tc>
          <w:tcPr>
            <w:tcW w:w="248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DVP.D067</w:t>
            </w:r>
          </w:p>
        </w:tc>
        <w:tc>
          <w:tcPr>
            <w:tcW w:w="295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DVP.E067</w:t>
            </w:r>
          </w:p>
        </w:tc>
      </w:tr>
      <w:tr w:rsidR="008334A7" w:rsidRPr="008334A7" w:rsidTr="008334A7">
        <w:trPr>
          <w:trHeight w:val="255"/>
        </w:trPr>
        <w:tc>
          <w:tcPr>
            <w:tcW w:w="3475" w:type="dxa"/>
            <w:tcBorders>
              <w:top w:val="nil"/>
              <w:left w:val="single" w:sz="8" w:space="0" w:color="auto"/>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100" w:firstLine="160"/>
              <w:textAlignment w:val="auto"/>
              <w:rPr>
                <w:rFonts w:ascii="Arial Narrow" w:hAnsi="Arial Narrow" w:cs="Arial"/>
                <w:sz w:val="16"/>
                <w:szCs w:val="16"/>
              </w:rPr>
            </w:pPr>
            <w:r w:rsidRPr="008334A7">
              <w:rPr>
                <w:rFonts w:ascii="Arial Narrow" w:hAnsi="Arial Narrow" w:cs="Arial"/>
                <w:sz w:val="16"/>
                <w:szCs w:val="16"/>
              </w:rPr>
              <w:t>Incorporação de Passivo</w:t>
            </w:r>
          </w:p>
        </w:tc>
        <w:tc>
          <w:tcPr>
            <w:tcW w:w="1211"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DVP.C068</w:t>
            </w:r>
          </w:p>
        </w:tc>
        <w:tc>
          <w:tcPr>
            <w:tcW w:w="2484"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DVP.D068</w:t>
            </w:r>
          </w:p>
        </w:tc>
        <w:tc>
          <w:tcPr>
            <w:tcW w:w="2950" w:type="dxa"/>
            <w:tcBorders>
              <w:top w:val="nil"/>
              <w:left w:val="nil"/>
              <w:bottom w:val="nil"/>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DVP.E068</w:t>
            </w:r>
          </w:p>
        </w:tc>
      </w:tr>
      <w:tr w:rsidR="008334A7" w:rsidRPr="008334A7" w:rsidTr="008334A7">
        <w:trPr>
          <w:trHeight w:val="270"/>
        </w:trPr>
        <w:tc>
          <w:tcPr>
            <w:tcW w:w="3475" w:type="dxa"/>
            <w:tcBorders>
              <w:top w:val="nil"/>
              <w:left w:val="single" w:sz="8" w:space="0" w:color="auto"/>
              <w:bottom w:val="single" w:sz="8" w:space="0" w:color="auto"/>
              <w:right w:val="single" w:sz="8" w:space="0" w:color="auto"/>
            </w:tcBorders>
            <w:shd w:val="clear" w:color="auto" w:fill="auto"/>
            <w:noWrap/>
            <w:vAlign w:val="center"/>
            <w:hideMark/>
          </w:tcPr>
          <w:p w:rsidR="008334A7" w:rsidRPr="008334A7" w:rsidRDefault="008334A7" w:rsidP="008334A7">
            <w:pPr>
              <w:overflowPunct/>
              <w:autoSpaceDE/>
              <w:autoSpaceDN/>
              <w:adjustRightInd/>
              <w:ind w:firstLineChars="100" w:firstLine="160"/>
              <w:textAlignment w:val="auto"/>
              <w:rPr>
                <w:rFonts w:ascii="Arial Narrow" w:hAnsi="Arial Narrow" w:cs="Arial"/>
                <w:sz w:val="16"/>
                <w:szCs w:val="16"/>
              </w:rPr>
            </w:pPr>
            <w:r w:rsidRPr="008334A7">
              <w:rPr>
                <w:rFonts w:ascii="Arial Narrow" w:hAnsi="Arial Narrow" w:cs="Arial"/>
                <w:sz w:val="16"/>
                <w:szCs w:val="16"/>
              </w:rPr>
              <w:t>Desincorporação de Ativo</w:t>
            </w:r>
          </w:p>
        </w:tc>
        <w:tc>
          <w:tcPr>
            <w:tcW w:w="1211" w:type="dxa"/>
            <w:tcBorders>
              <w:top w:val="nil"/>
              <w:left w:val="nil"/>
              <w:bottom w:val="single" w:sz="8" w:space="0" w:color="auto"/>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DVP.C069</w:t>
            </w:r>
          </w:p>
        </w:tc>
        <w:tc>
          <w:tcPr>
            <w:tcW w:w="2484" w:type="dxa"/>
            <w:tcBorders>
              <w:top w:val="nil"/>
              <w:left w:val="nil"/>
              <w:bottom w:val="single" w:sz="8" w:space="0" w:color="auto"/>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DVP.D069</w:t>
            </w:r>
          </w:p>
        </w:tc>
        <w:tc>
          <w:tcPr>
            <w:tcW w:w="2950" w:type="dxa"/>
            <w:tcBorders>
              <w:top w:val="nil"/>
              <w:left w:val="nil"/>
              <w:bottom w:val="single" w:sz="8" w:space="0" w:color="auto"/>
              <w:right w:val="single" w:sz="8" w:space="0" w:color="auto"/>
            </w:tcBorders>
            <w:shd w:val="clear" w:color="auto" w:fill="auto"/>
            <w:noWrap/>
            <w:vAlign w:val="center"/>
            <w:hideMark/>
          </w:tcPr>
          <w:p w:rsidR="008334A7" w:rsidRPr="008334A7" w:rsidRDefault="008334A7" w:rsidP="008334A7">
            <w:pPr>
              <w:overflowPunct/>
              <w:autoSpaceDE/>
              <w:autoSpaceDN/>
              <w:adjustRightInd/>
              <w:jc w:val="center"/>
              <w:textAlignment w:val="auto"/>
              <w:rPr>
                <w:rFonts w:ascii="Arial Narrow" w:hAnsi="Arial Narrow" w:cs="Arial"/>
                <w:sz w:val="16"/>
                <w:szCs w:val="16"/>
              </w:rPr>
            </w:pPr>
            <w:r w:rsidRPr="008334A7">
              <w:rPr>
                <w:rFonts w:ascii="Arial Narrow" w:hAnsi="Arial Narrow" w:cs="Arial"/>
                <w:sz w:val="16"/>
                <w:szCs w:val="16"/>
              </w:rPr>
              <w:t>DVP.E069</w:t>
            </w:r>
          </w:p>
        </w:tc>
      </w:tr>
    </w:tbl>
    <w:p w:rsidR="008334A7" w:rsidRPr="008334A7" w:rsidRDefault="008334A7" w:rsidP="008334A7">
      <w:pPr>
        <w:overflowPunct/>
        <w:autoSpaceDE/>
        <w:autoSpaceDN/>
        <w:adjustRightInd/>
        <w:spacing w:after="200" w:line="276" w:lineRule="auto"/>
        <w:textAlignment w:val="auto"/>
        <w:rPr>
          <w:rFonts w:ascii="Arial" w:eastAsia="Calibri" w:hAnsi="Arial"/>
          <w:sz w:val="22"/>
          <w:szCs w:val="22"/>
          <w:lang w:eastAsia="en-US"/>
        </w:rPr>
      </w:pPr>
    </w:p>
    <w:p w:rsidR="008334A7" w:rsidRPr="008334A7" w:rsidRDefault="008334A7" w:rsidP="008334A7">
      <w:pPr>
        <w:overflowPunct/>
        <w:autoSpaceDE/>
        <w:autoSpaceDN/>
        <w:adjustRightInd/>
        <w:spacing w:line="360" w:lineRule="auto"/>
        <w:jc w:val="both"/>
        <w:textAlignment w:val="auto"/>
        <w:rPr>
          <w:rFonts w:ascii="Arial" w:eastAsia="Calibri" w:hAnsi="Arial"/>
          <w:b/>
          <w:sz w:val="22"/>
          <w:szCs w:val="22"/>
          <w:lang w:eastAsia="en-US"/>
        </w:rPr>
      </w:pPr>
      <w:r w:rsidRPr="008334A7">
        <w:rPr>
          <w:rFonts w:ascii="Arial" w:eastAsia="Calibri" w:hAnsi="Arial"/>
          <w:b/>
          <w:sz w:val="22"/>
          <w:szCs w:val="22"/>
          <w:lang w:eastAsia="en-US"/>
        </w:rPr>
        <w:t>Observações:</w:t>
      </w:r>
    </w:p>
    <w:p w:rsidR="008334A7" w:rsidRPr="008334A7" w:rsidRDefault="008334A7" w:rsidP="008334A7">
      <w:pPr>
        <w:overflowPunct/>
        <w:autoSpaceDE/>
        <w:autoSpaceDN/>
        <w:adjustRightInd/>
        <w:spacing w:after="200" w:line="276" w:lineRule="auto"/>
        <w:jc w:val="both"/>
        <w:textAlignment w:val="auto"/>
        <w:rPr>
          <w:rFonts w:ascii="Arial" w:eastAsia="Calibri" w:hAnsi="Arial"/>
          <w:sz w:val="22"/>
          <w:szCs w:val="22"/>
          <w:lang w:eastAsia="en-US"/>
        </w:rPr>
      </w:pPr>
      <w:r w:rsidRPr="008334A7">
        <w:rPr>
          <w:rFonts w:ascii="Arial" w:eastAsia="Calibri" w:hAnsi="Arial"/>
          <w:sz w:val="22"/>
          <w:szCs w:val="22"/>
          <w:lang w:eastAsia="en-US"/>
        </w:rPr>
        <w:t>1. A elaboração do Demonstrativo das Variações Patrimoniais seguirá a metodologia especificada na IPC 05 (Instruções de Procedimentos Contábeis - STN) observada à classificação das contas contábeis pertencentes ao Plano de Contas do TCEES (CidadES).</w:t>
      </w:r>
    </w:p>
    <w:p w:rsidR="008334A7" w:rsidRPr="008334A7" w:rsidRDefault="008334A7" w:rsidP="008334A7">
      <w:pPr>
        <w:overflowPunct/>
        <w:autoSpaceDE/>
        <w:autoSpaceDN/>
        <w:adjustRightInd/>
        <w:spacing w:after="200" w:line="276" w:lineRule="auto"/>
        <w:jc w:val="both"/>
        <w:textAlignment w:val="auto"/>
        <w:rPr>
          <w:rFonts w:ascii="Arial" w:eastAsia="Calibri" w:hAnsi="Arial"/>
          <w:sz w:val="22"/>
          <w:szCs w:val="22"/>
          <w:lang w:eastAsia="en-US"/>
        </w:rPr>
      </w:pPr>
      <w:r w:rsidRPr="008334A7">
        <w:rPr>
          <w:rFonts w:ascii="Arial" w:eastAsia="Calibri" w:hAnsi="Arial"/>
          <w:sz w:val="22"/>
          <w:szCs w:val="22"/>
          <w:lang w:eastAsia="en-US"/>
        </w:rPr>
        <w:t>2. Os campos DVP.H062 e DVP.I062 admitem valores negativos.</w:t>
      </w:r>
    </w:p>
    <w:p w:rsidR="008334A7" w:rsidRDefault="008334A7" w:rsidP="00F73B22">
      <w:pPr>
        <w:jc w:val="both"/>
        <w:rPr>
          <w:rFonts w:ascii="FrankfurtGothic" w:hAnsi="FrankfurtGothic"/>
          <w:b/>
          <w:bCs/>
          <w:sz w:val="28"/>
          <w:szCs w:val="28"/>
        </w:rPr>
      </w:pPr>
    </w:p>
    <w:p w:rsidR="00FC1587" w:rsidRDefault="00FC1587" w:rsidP="00F73B22">
      <w:pPr>
        <w:jc w:val="both"/>
        <w:rPr>
          <w:rFonts w:ascii="FrankfurtGothic" w:hAnsi="FrankfurtGothic"/>
          <w:b/>
          <w:bCs/>
          <w:sz w:val="28"/>
          <w:szCs w:val="28"/>
        </w:rPr>
        <w:sectPr w:rsidR="00FC1587" w:rsidSect="008334A7">
          <w:pgSz w:w="16840" w:h="11907" w:orient="landscape" w:code="9"/>
          <w:pgMar w:top="1134" w:right="1418" w:bottom="1701" w:left="1418" w:header="680" w:footer="720" w:gutter="0"/>
          <w:pgNumType w:start="1"/>
          <w:cols w:space="720"/>
          <w:docGrid w:linePitch="272"/>
        </w:sectPr>
      </w:pPr>
    </w:p>
    <w:p w:rsidR="00267CF9" w:rsidRDefault="00267CF9" w:rsidP="00F73B22">
      <w:pPr>
        <w:jc w:val="both"/>
        <w:rPr>
          <w:rFonts w:ascii="FrankfurtGothic" w:hAnsi="FrankfurtGothic"/>
          <w:b/>
          <w:bCs/>
          <w:sz w:val="28"/>
          <w:szCs w:val="28"/>
        </w:rPr>
      </w:pPr>
    </w:p>
    <w:p w:rsidR="00FC1587" w:rsidRPr="00FC1587" w:rsidRDefault="00FC1587" w:rsidP="00FC1587">
      <w:pPr>
        <w:rPr>
          <w:rFonts w:ascii="Arial" w:hAnsi="Arial" w:cs="Arial"/>
          <w:b/>
          <w:sz w:val="24"/>
          <w:szCs w:val="24"/>
        </w:rPr>
      </w:pPr>
      <w:r w:rsidRPr="00FC1587">
        <w:rPr>
          <w:rFonts w:ascii="Arial" w:hAnsi="Arial" w:cs="Arial"/>
          <w:b/>
          <w:bCs/>
          <w:sz w:val="24"/>
          <w:szCs w:val="24"/>
        </w:rPr>
        <w:t>5</w:t>
      </w:r>
      <w:r w:rsidR="009B0E86">
        <w:rPr>
          <w:rFonts w:ascii="Arial" w:hAnsi="Arial" w:cs="Arial"/>
          <w:b/>
          <w:bCs/>
          <w:sz w:val="24"/>
          <w:szCs w:val="24"/>
        </w:rPr>
        <w:t>7</w:t>
      </w:r>
      <w:r w:rsidRPr="00FC1587">
        <w:rPr>
          <w:rFonts w:ascii="Arial" w:hAnsi="Arial" w:cs="Arial"/>
          <w:b/>
          <w:bCs/>
          <w:sz w:val="24"/>
          <w:szCs w:val="24"/>
        </w:rPr>
        <w:t xml:space="preserve">) </w:t>
      </w:r>
      <w:r w:rsidRPr="00FC1587">
        <w:rPr>
          <w:rFonts w:ascii="Arial" w:hAnsi="Arial" w:cs="Arial"/>
          <w:b/>
          <w:sz w:val="24"/>
          <w:szCs w:val="24"/>
        </w:rPr>
        <w:t>BALFIN.XML (ou BalancoFinanceiro.xml)</w:t>
      </w:r>
    </w:p>
    <w:p w:rsidR="00267CF9" w:rsidRDefault="00267CF9" w:rsidP="00F73B22">
      <w:pPr>
        <w:jc w:val="both"/>
        <w:rPr>
          <w:rFonts w:ascii="FrankfurtGothic" w:hAnsi="FrankfurtGothic"/>
          <w:b/>
          <w:bCs/>
          <w:sz w:val="28"/>
          <w:szCs w:val="28"/>
        </w:rPr>
      </w:pPr>
    </w:p>
    <w:p w:rsidR="009B0E86" w:rsidRPr="009B0E86" w:rsidRDefault="009B0E86" w:rsidP="009B0E86">
      <w:pPr>
        <w:overflowPunct/>
        <w:jc w:val="both"/>
        <w:textAlignment w:val="auto"/>
        <w:rPr>
          <w:rFonts w:ascii="Arial" w:eastAsia="Calibri" w:hAnsi="Arial" w:cs="Arial"/>
          <w:lang w:eastAsia="en-US"/>
        </w:rPr>
      </w:pPr>
      <w:r w:rsidRPr="009B0E86">
        <w:rPr>
          <w:rFonts w:ascii="Arial" w:eastAsia="Calibri" w:hAnsi="Arial" w:cs="Arial"/>
        </w:rPr>
        <w:t>&lt;?</w:t>
      </w:r>
      <w:proofErr w:type="spellStart"/>
      <w:r w:rsidRPr="009B0E86">
        <w:rPr>
          <w:rFonts w:ascii="Arial" w:eastAsia="Calibri" w:hAnsi="Arial" w:cs="Arial"/>
        </w:rPr>
        <w:t>xml</w:t>
      </w:r>
      <w:proofErr w:type="spellEnd"/>
      <w:r w:rsidRPr="009B0E86">
        <w:rPr>
          <w:rFonts w:ascii="Arial" w:eastAsia="Calibri" w:hAnsi="Arial" w:cs="Arial"/>
        </w:rPr>
        <w:t xml:space="preserve"> </w:t>
      </w:r>
      <w:proofErr w:type="spellStart"/>
      <w:r w:rsidRPr="009B0E86">
        <w:rPr>
          <w:rFonts w:ascii="Arial" w:eastAsia="Calibri" w:hAnsi="Arial" w:cs="Arial"/>
        </w:rPr>
        <w:t>version</w:t>
      </w:r>
      <w:proofErr w:type="spellEnd"/>
      <w:r w:rsidRPr="009B0E86">
        <w:rPr>
          <w:rFonts w:ascii="Arial" w:eastAsia="Calibri" w:hAnsi="Arial" w:cs="Arial"/>
        </w:rPr>
        <w:t xml:space="preserve">="1.0" </w:t>
      </w:r>
      <w:proofErr w:type="spellStart"/>
      <w:r w:rsidRPr="009B0E86">
        <w:rPr>
          <w:rFonts w:ascii="Arial" w:eastAsia="Calibri" w:hAnsi="Arial" w:cs="Arial"/>
          <w:lang w:eastAsia="en-US"/>
        </w:rPr>
        <w:t>encoding</w:t>
      </w:r>
      <w:proofErr w:type="spellEnd"/>
      <w:r w:rsidRPr="009B0E86">
        <w:rPr>
          <w:rFonts w:ascii="Arial" w:eastAsia="Calibri" w:hAnsi="Arial" w:cs="Arial"/>
          <w:lang w:eastAsia="en-US"/>
        </w:rPr>
        <w:t>=“UTF-8”?&gt;</w:t>
      </w:r>
    </w:p>
    <w:p w:rsidR="009B0E86" w:rsidRPr="009B0E86" w:rsidRDefault="009B0E86" w:rsidP="009B0E86">
      <w:pPr>
        <w:overflowPunct/>
        <w:autoSpaceDE/>
        <w:autoSpaceDN/>
        <w:adjustRightInd/>
        <w:ind w:right="600"/>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PrestacaoContas</w:t>
      </w:r>
      <w:r>
        <w:rPr>
          <w:rFonts w:ascii="Arial" w:eastAsia="Calibri" w:hAnsi="Arial" w:cs="Arial"/>
        </w:rPr>
        <w:t>Mensal</w:t>
      </w:r>
      <w:proofErr w:type="spellEnd"/>
      <w:r w:rsidRPr="009B0E86">
        <w:rPr>
          <w:rFonts w:ascii="Arial" w:eastAsia="Calibri" w:hAnsi="Arial" w:cs="Arial"/>
        </w:rPr>
        <w:t>&gt;</w:t>
      </w:r>
    </w:p>
    <w:p w:rsidR="009B0E86" w:rsidRPr="009B0E86" w:rsidRDefault="009B0E86" w:rsidP="009B0E86">
      <w:pPr>
        <w:overflowPunct/>
        <w:autoSpaceDE/>
        <w:autoSpaceDN/>
        <w:adjustRightInd/>
        <w:ind w:right="600" w:firstLine="708"/>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BalancoFinanceiro_Schema</w:t>
      </w:r>
      <w:proofErr w:type="spellEnd"/>
      <w:r w:rsidRPr="009B0E86">
        <w:rPr>
          <w:rFonts w:ascii="Arial" w:eastAsia="Calibri" w:hAnsi="Arial" w:cs="Arial"/>
        </w:rPr>
        <w:t>&gt;</w:t>
      </w:r>
    </w:p>
    <w:p w:rsidR="009B0E86" w:rsidRPr="009B0E86" w:rsidRDefault="009B0E86" w:rsidP="009B0E86">
      <w:pPr>
        <w:overflowPunct/>
        <w:autoSpaceDE/>
        <w:autoSpaceDN/>
        <w:adjustRightInd/>
        <w:ind w:right="600" w:firstLine="708"/>
        <w:jc w:val="both"/>
        <w:textAlignment w:val="auto"/>
        <w:rPr>
          <w:rFonts w:ascii="Arial" w:eastAsia="Calibri" w:hAnsi="Arial" w:cs="Arial"/>
        </w:rPr>
      </w:pPr>
    </w:p>
    <w:p w:rsidR="009B0E86" w:rsidRPr="009B0E86" w:rsidRDefault="009B0E86" w:rsidP="009B0E86">
      <w:pPr>
        <w:overflowPunct/>
        <w:autoSpaceDE/>
        <w:autoSpaceDN/>
        <w:adjustRightInd/>
        <w:ind w:left="708" w:right="600" w:firstLine="708"/>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BalancoFinanceiro</w:t>
      </w:r>
      <w:proofErr w:type="spellEnd"/>
      <w:r w:rsidRPr="009B0E86">
        <w:rPr>
          <w:rFonts w:ascii="Arial" w:eastAsia="Calibri" w:hAnsi="Arial" w:cs="Arial"/>
        </w:rPr>
        <w:t>&gt;</w:t>
      </w:r>
    </w:p>
    <w:p w:rsidR="009B0E86" w:rsidRPr="009B0E86" w:rsidRDefault="009B0E86" w:rsidP="009B0E86">
      <w:pPr>
        <w:overflowPunct/>
        <w:autoSpaceDE/>
        <w:autoSpaceDN/>
        <w:adjustRightInd/>
        <w:ind w:left="1416" w:right="600" w:firstLine="708"/>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IdNumRegistro</w:t>
      </w:r>
      <w:proofErr w:type="spellEnd"/>
      <w:r w:rsidRPr="009B0E86">
        <w:rPr>
          <w:rFonts w:ascii="Arial" w:eastAsia="Calibri" w:hAnsi="Arial" w:cs="Arial"/>
        </w:rPr>
        <w:t>&gt;</w:t>
      </w:r>
      <w:r w:rsidRPr="009B0E86">
        <w:rPr>
          <w:rFonts w:ascii="Arial" w:eastAsia="Calibri" w:hAnsi="Arial" w:cs="Arial"/>
          <w:b/>
          <w:bCs/>
        </w:rPr>
        <w:t>99999</w:t>
      </w:r>
      <w:r w:rsidRPr="009B0E86">
        <w:rPr>
          <w:rFonts w:ascii="Arial" w:eastAsia="Calibri" w:hAnsi="Arial" w:cs="Arial"/>
        </w:rPr>
        <w:t>&lt;/</w:t>
      </w:r>
      <w:proofErr w:type="spellStart"/>
      <w:r w:rsidRPr="009B0E86">
        <w:rPr>
          <w:rFonts w:ascii="Arial" w:eastAsia="Calibri" w:hAnsi="Arial" w:cs="Arial"/>
        </w:rPr>
        <w:t>IdNumRegistro</w:t>
      </w:r>
      <w:proofErr w:type="spellEnd"/>
      <w:r w:rsidRPr="009B0E86">
        <w:rPr>
          <w:rFonts w:ascii="Arial" w:eastAsia="Calibri" w:hAnsi="Arial" w:cs="Arial"/>
        </w:rPr>
        <w:t>&gt;</w:t>
      </w:r>
    </w:p>
    <w:p w:rsidR="009B0E86" w:rsidRPr="009B0E86" w:rsidRDefault="009B0E86" w:rsidP="009B0E86">
      <w:pPr>
        <w:overflowPunct/>
        <w:autoSpaceDE/>
        <w:autoSpaceDN/>
        <w:adjustRightInd/>
        <w:ind w:left="1416" w:right="600" w:firstLine="708"/>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Codigo</w:t>
      </w:r>
      <w:proofErr w:type="spellEnd"/>
      <w:r w:rsidRPr="009B0E86">
        <w:rPr>
          <w:rFonts w:ascii="Arial" w:eastAsia="Calibri" w:hAnsi="Arial" w:cs="Arial"/>
        </w:rPr>
        <w:t>&gt;</w:t>
      </w:r>
      <w:r w:rsidRPr="009B0E86">
        <w:rPr>
          <w:rFonts w:ascii="Arial" w:eastAsia="Calibri" w:hAnsi="Arial" w:cs="Arial"/>
          <w:b/>
          <w:bCs/>
        </w:rPr>
        <w:t>XXXXXXXX</w:t>
      </w:r>
      <w:r w:rsidRPr="009B0E86">
        <w:rPr>
          <w:rFonts w:ascii="Arial" w:eastAsia="Calibri" w:hAnsi="Arial" w:cs="Arial"/>
        </w:rPr>
        <w:t>&lt;/</w:t>
      </w:r>
      <w:proofErr w:type="spellStart"/>
      <w:r w:rsidRPr="009B0E86">
        <w:rPr>
          <w:rFonts w:ascii="Arial" w:eastAsia="Calibri" w:hAnsi="Arial" w:cs="Arial"/>
        </w:rPr>
        <w:t>Codigo</w:t>
      </w:r>
      <w:proofErr w:type="spellEnd"/>
      <w:r w:rsidRPr="009B0E86">
        <w:rPr>
          <w:rFonts w:ascii="Arial" w:eastAsia="Calibri" w:hAnsi="Arial" w:cs="Arial"/>
        </w:rPr>
        <w:t>&gt;</w:t>
      </w:r>
    </w:p>
    <w:p w:rsidR="009B0E86" w:rsidRPr="009B0E86" w:rsidRDefault="009B0E86" w:rsidP="009B0E86">
      <w:pPr>
        <w:overflowPunct/>
        <w:autoSpaceDE/>
        <w:autoSpaceDN/>
        <w:adjustRightInd/>
        <w:ind w:left="1416" w:right="600" w:firstLine="708"/>
        <w:jc w:val="both"/>
        <w:textAlignment w:val="auto"/>
        <w:rPr>
          <w:rFonts w:ascii="Arial" w:eastAsia="Calibri" w:hAnsi="Arial" w:cs="Arial"/>
        </w:rPr>
      </w:pPr>
      <w:r w:rsidRPr="009B0E86">
        <w:rPr>
          <w:rFonts w:ascii="Arial" w:eastAsia="Calibri" w:hAnsi="Arial" w:cs="Arial"/>
        </w:rPr>
        <w:t>&lt;Valor&gt;</w:t>
      </w:r>
      <w:r w:rsidRPr="009B0E86">
        <w:rPr>
          <w:rFonts w:ascii="Arial" w:eastAsia="Calibri" w:hAnsi="Arial" w:cs="Arial"/>
          <w:b/>
          <w:bCs/>
        </w:rPr>
        <w:t>99999999999999.99</w:t>
      </w:r>
      <w:r w:rsidRPr="009B0E86">
        <w:rPr>
          <w:rFonts w:ascii="Arial" w:eastAsia="Calibri" w:hAnsi="Arial" w:cs="Arial"/>
        </w:rPr>
        <w:t xml:space="preserve">&lt;/Valor&gt; </w:t>
      </w:r>
    </w:p>
    <w:p w:rsidR="009B0E86" w:rsidRPr="009B0E86" w:rsidRDefault="009B0E86" w:rsidP="009A65A0">
      <w:pPr>
        <w:overflowPunct/>
        <w:autoSpaceDE/>
        <w:autoSpaceDN/>
        <w:adjustRightInd/>
        <w:ind w:right="600" w:firstLine="1418"/>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BalancoFinanceiro</w:t>
      </w:r>
      <w:proofErr w:type="spellEnd"/>
      <w:r w:rsidRPr="009B0E86">
        <w:rPr>
          <w:rFonts w:ascii="Arial" w:eastAsia="Calibri" w:hAnsi="Arial" w:cs="Arial"/>
        </w:rPr>
        <w:t>&gt;</w:t>
      </w:r>
    </w:p>
    <w:p w:rsidR="009B0E86" w:rsidRPr="009B0E86" w:rsidRDefault="009B0E86" w:rsidP="009B0E86">
      <w:pPr>
        <w:overflowPunct/>
        <w:autoSpaceDE/>
        <w:autoSpaceDN/>
        <w:adjustRightInd/>
        <w:ind w:right="600"/>
        <w:jc w:val="both"/>
        <w:textAlignment w:val="auto"/>
        <w:rPr>
          <w:rFonts w:ascii="Arial" w:eastAsia="Calibri" w:hAnsi="Arial" w:cs="Arial"/>
        </w:rPr>
      </w:pPr>
    </w:p>
    <w:p w:rsidR="009B0E86" w:rsidRPr="009B0E86" w:rsidRDefault="009B0E86" w:rsidP="009B0E86">
      <w:pPr>
        <w:overflowPunct/>
        <w:autoSpaceDE/>
        <w:autoSpaceDN/>
        <w:adjustRightInd/>
        <w:ind w:left="708" w:right="600" w:firstLine="708"/>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NotaExplicativaBalancoFinanceiro</w:t>
      </w:r>
      <w:proofErr w:type="spellEnd"/>
      <w:r w:rsidRPr="009B0E86">
        <w:rPr>
          <w:rFonts w:ascii="Arial" w:eastAsia="Calibri" w:hAnsi="Arial" w:cs="Arial"/>
        </w:rPr>
        <w:t>&gt;</w:t>
      </w:r>
    </w:p>
    <w:p w:rsidR="009B0E86" w:rsidRPr="009B0E86" w:rsidRDefault="009B0E86" w:rsidP="009A65A0">
      <w:pPr>
        <w:overflowPunct/>
        <w:autoSpaceDE/>
        <w:autoSpaceDN/>
        <w:adjustRightInd/>
        <w:ind w:right="600" w:firstLine="2127"/>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IdNumRegistro</w:t>
      </w:r>
      <w:proofErr w:type="spellEnd"/>
      <w:r w:rsidRPr="009B0E86">
        <w:rPr>
          <w:rFonts w:ascii="Arial" w:eastAsia="Calibri" w:hAnsi="Arial" w:cs="Arial"/>
        </w:rPr>
        <w:t>&gt;</w:t>
      </w:r>
      <w:r w:rsidRPr="009B0E86">
        <w:rPr>
          <w:rFonts w:ascii="Arial" w:eastAsia="Calibri" w:hAnsi="Arial" w:cs="Arial"/>
          <w:b/>
          <w:bCs/>
        </w:rPr>
        <w:t>99999</w:t>
      </w:r>
      <w:r w:rsidRPr="009B0E86">
        <w:rPr>
          <w:rFonts w:ascii="Arial" w:eastAsia="Calibri" w:hAnsi="Arial" w:cs="Arial"/>
        </w:rPr>
        <w:t>&lt;/</w:t>
      </w:r>
      <w:proofErr w:type="spellStart"/>
      <w:r w:rsidRPr="009B0E86">
        <w:rPr>
          <w:rFonts w:ascii="Arial" w:eastAsia="Calibri" w:hAnsi="Arial" w:cs="Arial"/>
        </w:rPr>
        <w:t>IdNumRegistro</w:t>
      </w:r>
      <w:proofErr w:type="spellEnd"/>
      <w:r w:rsidRPr="009B0E86">
        <w:rPr>
          <w:rFonts w:ascii="Arial" w:eastAsia="Calibri" w:hAnsi="Arial" w:cs="Arial"/>
        </w:rPr>
        <w:t>&gt;</w:t>
      </w:r>
    </w:p>
    <w:p w:rsidR="009B0E86" w:rsidRPr="009B0E86" w:rsidRDefault="009B0E86" w:rsidP="009B0E86">
      <w:pPr>
        <w:overflowPunct/>
        <w:autoSpaceDE/>
        <w:autoSpaceDN/>
        <w:adjustRightInd/>
        <w:ind w:left="1416" w:right="600" w:firstLine="708"/>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Codigo</w:t>
      </w:r>
      <w:proofErr w:type="spellEnd"/>
      <w:r w:rsidRPr="009B0E86">
        <w:rPr>
          <w:rFonts w:ascii="Arial" w:eastAsia="Calibri" w:hAnsi="Arial" w:cs="Arial"/>
        </w:rPr>
        <w:t>&gt;</w:t>
      </w:r>
      <w:r w:rsidRPr="009B0E86">
        <w:rPr>
          <w:rFonts w:ascii="Arial" w:eastAsia="Calibri" w:hAnsi="Arial" w:cs="Arial"/>
          <w:b/>
          <w:bCs/>
        </w:rPr>
        <w:t>XXXXXXXX</w:t>
      </w:r>
      <w:r w:rsidRPr="009B0E86">
        <w:rPr>
          <w:rFonts w:ascii="Arial" w:eastAsia="Calibri" w:hAnsi="Arial" w:cs="Arial"/>
        </w:rPr>
        <w:t>&lt;/</w:t>
      </w:r>
      <w:proofErr w:type="spellStart"/>
      <w:r w:rsidRPr="009B0E86">
        <w:rPr>
          <w:rFonts w:ascii="Arial" w:eastAsia="Calibri" w:hAnsi="Arial" w:cs="Arial"/>
        </w:rPr>
        <w:t>Codigo</w:t>
      </w:r>
      <w:proofErr w:type="spellEnd"/>
      <w:r w:rsidRPr="009B0E86">
        <w:rPr>
          <w:rFonts w:ascii="Arial" w:eastAsia="Calibri" w:hAnsi="Arial" w:cs="Arial"/>
        </w:rPr>
        <w:t>&gt;</w:t>
      </w:r>
    </w:p>
    <w:p w:rsidR="009B0E86" w:rsidRPr="009B0E86" w:rsidRDefault="009B0E86" w:rsidP="009B0E86">
      <w:pPr>
        <w:overflowPunct/>
        <w:autoSpaceDE/>
        <w:autoSpaceDN/>
        <w:adjustRightInd/>
        <w:ind w:left="1416" w:right="600" w:firstLine="708"/>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Identificacao</w:t>
      </w:r>
      <w:proofErr w:type="spellEnd"/>
      <w:r w:rsidRPr="009B0E86">
        <w:rPr>
          <w:rFonts w:ascii="Arial" w:eastAsia="Calibri" w:hAnsi="Arial" w:cs="Arial"/>
        </w:rPr>
        <w:t>&gt;</w:t>
      </w:r>
      <w:r w:rsidRPr="009B0E86">
        <w:rPr>
          <w:rFonts w:ascii="Arial" w:eastAsia="Calibri" w:hAnsi="Arial" w:cs="Arial"/>
          <w:b/>
          <w:bCs/>
        </w:rPr>
        <w:t>XXXXXXXXXX</w:t>
      </w:r>
      <w:r w:rsidRPr="009B0E86">
        <w:rPr>
          <w:rFonts w:ascii="Arial" w:eastAsia="Calibri" w:hAnsi="Arial" w:cs="Arial"/>
        </w:rPr>
        <w:t>&lt;/</w:t>
      </w:r>
      <w:proofErr w:type="spellStart"/>
      <w:r w:rsidRPr="009B0E86">
        <w:rPr>
          <w:rFonts w:ascii="Arial" w:eastAsia="Calibri" w:hAnsi="Arial" w:cs="Arial"/>
        </w:rPr>
        <w:t>Identificacao</w:t>
      </w:r>
      <w:proofErr w:type="spellEnd"/>
      <w:r w:rsidRPr="009B0E86">
        <w:rPr>
          <w:rFonts w:ascii="Arial" w:eastAsia="Calibri" w:hAnsi="Arial" w:cs="Arial"/>
        </w:rPr>
        <w:t>&gt;</w:t>
      </w:r>
    </w:p>
    <w:p w:rsidR="009B0E86" w:rsidRPr="009B0E86" w:rsidRDefault="009B0E86" w:rsidP="009B0E86">
      <w:pPr>
        <w:overflowPunct/>
        <w:autoSpaceDE/>
        <w:autoSpaceDN/>
        <w:adjustRightInd/>
        <w:ind w:left="1416" w:right="600" w:firstLine="708"/>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TextoExplicativo</w:t>
      </w:r>
      <w:proofErr w:type="spellEnd"/>
      <w:r w:rsidRPr="009B0E86">
        <w:rPr>
          <w:rFonts w:ascii="Arial" w:eastAsia="Calibri" w:hAnsi="Arial" w:cs="Arial"/>
        </w:rPr>
        <w:t>&gt;</w:t>
      </w:r>
      <w:r w:rsidRPr="009B0E86">
        <w:rPr>
          <w:rFonts w:ascii="Arial" w:eastAsia="Calibri" w:hAnsi="Arial" w:cs="Arial"/>
          <w:b/>
          <w:bCs/>
        </w:rPr>
        <w:t>XXX...XXX</w:t>
      </w:r>
      <w:r w:rsidRPr="009B0E86">
        <w:rPr>
          <w:rFonts w:ascii="Arial" w:eastAsia="Calibri" w:hAnsi="Arial" w:cs="Arial"/>
        </w:rPr>
        <w:t>&lt;/</w:t>
      </w:r>
      <w:proofErr w:type="spellStart"/>
      <w:r w:rsidRPr="009B0E86">
        <w:rPr>
          <w:rFonts w:ascii="Arial" w:eastAsia="Calibri" w:hAnsi="Arial" w:cs="Arial"/>
        </w:rPr>
        <w:t>TextoExplicativo</w:t>
      </w:r>
      <w:proofErr w:type="spellEnd"/>
      <w:r w:rsidRPr="009B0E86">
        <w:rPr>
          <w:rFonts w:ascii="Arial" w:eastAsia="Calibri" w:hAnsi="Arial" w:cs="Arial"/>
        </w:rPr>
        <w:t>&gt;</w:t>
      </w:r>
    </w:p>
    <w:p w:rsidR="009B0E86" w:rsidRPr="009B0E86" w:rsidRDefault="009B0E86" w:rsidP="009B0E86">
      <w:pPr>
        <w:overflowPunct/>
        <w:autoSpaceDE/>
        <w:autoSpaceDN/>
        <w:adjustRightInd/>
        <w:ind w:left="708" w:right="600" w:firstLine="708"/>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NotaExplicativaBalancoFinanceiro</w:t>
      </w:r>
      <w:proofErr w:type="spellEnd"/>
      <w:r w:rsidRPr="009B0E86">
        <w:rPr>
          <w:rFonts w:ascii="Arial" w:eastAsia="Calibri" w:hAnsi="Arial" w:cs="Arial"/>
        </w:rPr>
        <w:t>&gt;</w:t>
      </w:r>
    </w:p>
    <w:p w:rsidR="009B0E86" w:rsidRPr="009B0E86" w:rsidRDefault="009B0E86" w:rsidP="009B0E86">
      <w:pPr>
        <w:overflowPunct/>
        <w:autoSpaceDE/>
        <w:autoSpaceDN/>
        <w:adjustRightInd/>
        <w:ind w:right="600"/>
        <w:jc w:val="both"/>
        <w:textAlignment w:val="auto"/>
        <w:rPr>
          <w:rFonts w:ascii="Arial" w:eastAsia="Calibri" w:hAnsi="Arial" w:cs="Arial"/>
        </w:rPr>
      </w:pPr>
    </w:p>
    <w:p w:rsidR="009B0E86" w:rsidRPr="009B0E86" w:rsidRDefault="009B0E86" w:rsidP="009B0E86">
      <w:pPr>
        <w:overflowPunct/>
        <w:autoSpaceDE/>
        <w:autoSpaceDN/>
        <w:adjustRightInd/>
        <w:ind w:left="708" w:right="600" w:firstLine="708"/>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ArquivoNotaExplicativaBalancoFinanceiro</w:t>
      </w:r>
      <w:proofErr w:type="spellEnd"/>
      <w:r w:rsidRPr="009B0E86">
        <w:rPr>
          <w:rFonts w:ascii="Arial" w:eastAsia="Calibri" w:hAnsi="Arial" w:cs="Arial"/>
        </w:rPr>
        <w:t>&gt;</w:t>
      </w:r>
    </w:p>
    <w:p w:rsidR="009B0E86" w:rsidRPr="009B0E86" w:rsidRDefault="009B0E86" w:rsidP="009A65A0">
      <w:pPr>
        <w:overflowPunct/>
        <w:autoSpaceDE/>
        <w:autoSpaceDN/>
        <w:adjustRightInd/>
        <w:ind w:right="600" w:firstLine="2127"/>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IdNumRegistro</w:t>
      </w:r>
      <w:proofErr w:type="spellEnd"/>
      <w:r w:rsidRPr="009B0E86">
        <w:rPr>
          <w:rFonts w:ascii="Arial" w:eastAsia="Calibri" w:hAnsi="Arial" w:cs="Arial"/>
        </w:rPr>
        <w:t>&gt;</w:t>
      </w:r>
      <w:r w:rsidRPr="009B0E86">
        <w:rPr>
          <w:rFonts w:ascii="Arial" w:eastAsia="Calibri" w:hAnsi="Arial" w:cs="Arial"/>
          <w:b/>
          <w:bCs/>
        </w:rPr>
        <w:t>99999</w:t>
      </w:r>
      <w:r w:rsidRPr="009B0E86">
        <w:rPr>
          <w:rFonts w:ascii="Arial" w:eastAsia="Calibri" w:hAnsi="Arial" w:cs="Arial"/>
        </w:rPr>
        <w:t>&lt;/</w:t>
      </w:r>
      <w:proofErr w:type="spellStart"/>
      <w:r w:rsidRPr="009B0E86">
        <w:rPr>
          <w:rFonts w:ascii="Arial" w:eastAsia="Calibri" w:hAnsi="Arial" w:cs="Arial"/>
        </w:rPr>
        <w:t>IdNumRegistro</w:t>
      </w:r>
      <w:proofErr w:type="spellEnd"/>
      <w:r w:rsidRPr="009B0E86">
        <w:rPr>
          <w:rFonts w:ascii="Arial" w:eastAsia="Calibri" w:hAnsi="Arial" w:cs="Arial"/>
        </w:rPr>
        <w:t>&gt;</w:t>
      </w:r>
    </w:p>
    <w:p w:rsidR="009B0E86" w:rsidRPr="009B0E86" w:rsidRDefault="009B0E86" w:rsidP="009B0E86">
      <w:pPr>
        <w:overflowPunct/>
        <w:autoSpaceDE/>
        <w:autoSpaceDN/>
        <w:adjustRightInd/>
        <w:ind w:left="1416" w:right="600" w:firstLine="708"/>
        <w:jc w:val="both"/>
        <w:textAlignment w:val="auto"/>
        <w:rPr>
          <w:rFonts w:ascii="Arial" w:eastAsia="Calibri" w:hAnsi="Arial" w:cs="Arial"/>
        </w:rPr>
      </w:pPr>
      <w:r w:rsidRPr="009B0E86">
        <w:rPr>
          <w:rFonts w:ascii="Arial" w:eastAsia="Calibri" w:hAnsi="Arial" w:cs="Arial"/>
        </w:rPr>
        <w:t>&lt;IdentificacaoNotaExplicativa&gt;</w:t>
      </w:r>
      <w:r w:rsidRPr="009B0E86">
        <w:rPr>
          <w:rFonts w:ascii="Arial" w:eastAsia="Calibri" w:hAnsi="Arial" w:cs="Arial"/>
          <w:b/>
          <w:bCs/>
        </w:rPr>
        <w:t>XXXXXXXXXX</w:t>
      </w:r>
      <w:r w:rsidRPr="009B0E86">
        <w:rPr>
          <w:rFonts w:ascii="Arial" w:eastAsia="Calibri" w:hAnsi="Arial" w:cs="Arial"/>
        </w:rPr>
        <w:t>&lt;/IdentificacaoNotaExplicativa&gt;</w:t>
      </w:r>
    </w:p>
    <w:p w:rsidR="009B0E86" w:rsidRPr="009B0E86" w:rsidRDefault="009B0E86" w:rsidP="009B0E86">
      <w:pPr>
        <w:overflowPunct/>
        <w:autoSpaceDE/>
        <w:autoSpaceDN/>
        <w:adjustRightInd/>
        <w:ind w:left="1416" w:right="600" w:firstLine="708"/>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NomeArquivo</w:t>
      </w:r>
      <w:proofErr w:type="spellEnd"/>
      <w:r w:rsidRPr="009B0E86">
        <w:rPr>
          <w:rFonts w:ascii="Arial" w:eastAsia="Calibri" w:hAnsi="Arial" w:cs="Arial"/>
        </w:rPr>
        <w:t>&gt;</w:t>
      </w:r>
      <w:r w:rsidRPr="009B0E86">
        <w:rPr>
          <w:rFonts w:ascii="Arial" w:eastAsia="Calibri" w:hAnsi="Arial" w:cs="Arial"/>
          <w:b/>
          <w:bCs/>
        </w:rPr>
        <w:t>XXX...XXX</w:t>
      </w:r>
      <w:r w:rsidRPr="009B0E86">
        <w:rPr>
          <w:rFonts w:ascii="Arial" w:eastAsia="Calibri" w:hAnsi="Arial" w:cs="Arial"/>
        </w:rPr>
        <w:t>&lt;/</w:t>
      </w:r>
      <w:proofErr w:type="spellStart"/>
      <w:r w:rsidRPr="009B0E86">
        <w:rPr>
          <w:rFonts w:ascii="Arial" w:eastAsia="Calibri" w:hAnsi="Arial" w:cs="Arial"/>
        </w:rPr>
        <w:t>NomeArquivo</w:t>
      </w:r>
      <w:proofErr w:type="spellEnd"/>
      <w:r w:rsidRPr="009B0E86">
        <w:rPr>
          <w:rFonts w:ascii="Arial" w:eastAsia="Calibri" w:hAnsi="Arial" w:cs="Arial"/>
        </w:rPr>
        <w:t>&gt;</w:t>
      </w:r>
    </w:p>
    <w:p w:rsidR="009B0E86" w:rsidRPr="009B0E86" w:rsidRDefault="009B0E86" w:rsidP="009B0E86">
      <w:pPr>
        <w:overflowPunct/>
        <w:autoSpaceDE/>
        <w:autoSpaceDN/>
        <w:adjustRightInd/>
        <w:ind w:left="708" w:right="600" w:firstLine="708"/>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ArquivoNotaExplicativaBalancoFinanceiro</w:t>
      </w:r>
      <w:proofErr w:type="spellEnd"/>
      <w:r w:rsidRPr="009B0E86">
        <w:rPr>
          <w:rFonts w:ascii="Arial" w:eastAsia="Calibri" w:hAnsi="Arial" w:cs="Arial"/>
        </w:rPr>
        <w:t>&gt;</w:t>
      </w:r>
    </w:p>
    <w:p w:rsidR="009B0E86" w:rsidRPr="009B0E86" w:rsidRDefault="009B0E86" w:rsidP="009B0E86">
      <w:pPr>
        <w:overflowPunct/>
        <w:autoSpaceDE/>
        <w:autoSpaceDN/>
        <w:adjustRightInd/>
        <w:ind w:left="708" w:right="600" w:firstLine="708"/>
        <w:jc w:val="both"/>
        <w:textAlignment w:val="auto"/>
        <w:rPr>
          <w:rFonts w:ascii="Arial" w:eastAsia="Calibri" w:hAnsi="Arial" w:cs="Arial"/>
        </w:rPr>
      </w:pPr>
    </w:p>
    <w:p w:rsidR="009B0E86" w:rsidRPr="009B0E86" w:rsidRDefault="009B0E86" w:rsidP="009B0E86">
      <w:pPr>
        <w:overflowPunct/>
        <w:autoSpaceDE/>
        <w:autoSpaceDN/>
        <w:adjustRightInd/>
        <w:ind w:right="600" w:firstLine="708"/>
        <w:jc w:val="both"/>
        <w:textAlignment w:val="auto"/>
        <w:rPr>
          <w:rFonts w:ascii="Arial" w:eastAsia="Calibri" w:hAnsi="Arial" w:cs="Arial"/>
        </w:rPr>
      </w:pPr>
      <w:r w:rsidRPr="009B0E86">
        <w:rPr>
          <w:rFonts w:ascii="Arial" w:eastAsia="Calibri" w:hAnsi="Arial" w:cs="Arial"/>
        </w:rPr>
        <w:t>&lt;/</w:t>
      </w:r>
      <w:proofErr w:type="spellStart"/>
      <w:r w:rsidRPr="009B0E86">
        <w:rPr>
          <w:rFonts w:ascii="Arial" w:eastAsia="Calibri" w:hAnsi="Arial" w:cs="Arial"/>
        </w:rPr>
        <w:t>BalancoFinanceiro_Schema</w:t>
      </w:r>
      <w:proofErr w:type="spellEnd"/>
      <w:r w:rsidRPr="009B0E86">
        <w:rPr>
          <w:rFonts w:ascii="Arial" w:eastAsia="Calibri" w:hAnsi="Arial" w:cs="Arial"/>
        </w:rPr>
        <w:t>&gt;</w:t>
      </w:r>
    </w:p>
    <w:p w:rsidR="009B0E86" w:rsidRDefault="009B0E86" w:rsidP="009B0E86">
      <w:pPr>
        <w:jc w:val="both"/>
        <w:rPr>
          <w:rFonts w:ascii="FrankfurtGothic" w:hAnsi="FrankfurtGothic"/>
          <w:b/>
          <w:bCs/>
          <w:sz w:val="28"/>
          <w:szCs w:val="28"/>
        </w:rPr>
      </w:pPr>
      <w:r w:rsidRPr="009B0E86">
        <w:rPr>
          <w:rFonts w:ascii="Arial" w:eastAsia="Calibri" w:hAnsi="Arial" w:cs="Arial"/>
        </w:rPr>
        <w:t>&lt;/</w:t>
      </w:r>
      <w:proofErr w:type="spellStart"/>
      <w:r w:rsidRPr="009B0E86">
        <w:rPr>
          <w:rFonts w:ascii="Arial" w:eastAsia="Calibri" w:hAnsi="Arial" w:cs="Arial"/>
        </w:rPr>
        <w:t>PrestacaoContas</w:t>
      </w:r>
      <w:r>
        <w:rPr>
          <w:rFonts w:ascii="Arial" w:eastAsia="Calibri" w:hAnsi="Arial" w:cs="Arial"/>
        </w:rPr>
        <w:t>Mensal</w:t>
      </w:r>
      <w:proofErr w:type="spellEnd"/>
      <w:r w:rsidRPr="009B0E86">
        <w:rPr>
          <w:rFonts w:ascii="Arial" w:eastAsia="Calibri" w:hAnsi="Arial" w:cs="Arial"/>
        </w:rPr>
        <w:t>&gt;</w:t>
      </w:r>
    </w:p>
    <w:p w:rsidR="00267CF9" w:rsidRDefault="00267CF9" w:rsidP="00F73B22">
      <w:pPr>
        <w:jc w:val="both"/>
        <w:rPr>
          <w:rFonts w:ascii="FrankfurtGothic" w:hAnsi="FrankfurtGothic"/>
          <w:b/>
          <w:bCs/>
          <w:sz w:val="28"/>
          <w:szCs w:val="28"/>
        </w:rPr>
      </w:pPr>
    </w:p>
    <w:p w:rsidR="00E77E3E" w:rsidRPr="00BC4624" w:rsidRDefault="00E77E3E" w:rsidP="00E77E3E">
      <w:pPr>
        <w:keepNext/>
        <w:rPr>
          <w:rFonts w:ascii="Arial" w:hAnsi="Arial" w:cs="Arial"/>
        </w:rPr>
      </w:pPr>
      <w:r w:rsidRPr="00BC4624">
        <w:rPr>
          <w:rFonts w:ascii="Arial" w:hAnsi="Arial" w:cs="Arial"/>
          <w:b/>
          <w:bCs/>
        </w:rPr>
        <w:t xml:space="preserve">Nome do Arquivo: </w:t>
      </w:r>
      <w:r>
        <w:rPr>
          <w:rFonts w:ascii="Arial" w:hAnsi="Arial" w:cs="Arial"/>
          <w:caps/>
        </w:rPr>
        <w:t>BALFIN</w:t>
      </w:r>
      <w:r w:rsidRPr="00BC4624">
        <w:rPr>
          <w:rFonts w:ascii="Arial" w:hAnsi="Arial" w:cs="Arial"/>
          <w:caps/>
        </w:rPr>
        <w:t>.XML</w:t>
      </w:r>
      <w:r w:rsidRPr="00BC4624">
        <w:rPr>
          <w:rFonts w:ascii="Arial" w:hAnsi="Arial" w:cs="Arial"/>
        </w:rPr>
        <w:t xml:space="preserve"> (</w:t>
      </w:r>
      <w:r>
        <w:rPr>
          <w:rFonts w:ascii="Arial" w:hAnsi="Arial" w:cs="Arial"/>
        </w:rPr>
        <w:t>Balanço Financeiro</w:t>
      </w:r>
      <w:r w:rsidRPr="00BC4624">
        <w:rPr>
          <w:rFonts w:ascii="Arial" w:hAnsi="Arial" w:cs="Arial"/>
        </w:rPr>
        <w:t>)</w:t>
      </w:r>
    </w:p>
    <w:p w:rsidR="00E77E3E" w:rsidRPr="00180538" w:rsidRDefault="00E77E3E" w:rsidP="00E77E3E">
      <w:pPr>
        <w:jc w:val="both"/>
        <w:rPr>
          <w:rFonts w:ascii="Arial" w:hAnsi="Arial" w:cs="Arial"/>
        </w:rPr>
      </w:pPr>
      <w:r w:rsidRPr="00BC4624">
        <w:rPr>
          <w:rFonts w:ascii="Arial" w:hAnsi="Arial" w:cs="Arial"/>
          <w:b/>
          <w:bCs/>
        </w:rPr>
        <w:t xml:space="preserve">Descrição: </w:t>
      </w:r>
      <w:r w:rsidRPr="00180538">
        <w:rPr>
          <w:rFonts w:ascii="Arial" w:hAnsi="Arial" w:cs="Arial"/>
        </w:rPr>
        <w:t xml:space="preserve">Este arquivo conterá os dados referentes </w:t>
      </w:r>
      <w:r>
        <w:rPr>
          <w:rFonts w:ascii="Arial" w:hAnsi="Arial" w:cs="Arial"/>
        </w:rPr>
        <w:t xml:space="preserve">ao </w:t>
      </w:r>
      <w:r w:rsidRPr="006869A1">
        <w:rPr>
          <w:rFonts w:ascii="Arial" w:hAnsi="Arial"/>
        </w:rPr>
        <w:t>Balanço Financeiro (Anexo 13 Lei 4.320/1964)</w:t>
      </w:r>
      <w:r w:rsidRPr="00FA1F55">
        <w:rPr>
          <w:rFonts w:ascii="Arial" w:hAnsi="Arial"/>
        </w:rPr>
        <w:t>)</w:t>
      </w:r>
      <w:r>
        <w:rPr>
          <w:rFonts w:ascii="Arial" w:hAnsi="Arial"/>
        </w:rPr>
        <w:t xml:space="preserve"> </w:t>
      </w:r>
      <w:r w:rsidRPr="00180538">
        <w:rPr>
          <w:rFonts w:ascii="Arial" w:hAnsi="Arial" w:cs="Arial"/>
        </w:rPr>
        <w:t xml:space="preserve">da </w:t>
      </w:r>
      <w:r>
        <w:rPr>
          <w:rFonts w:ascii="Arial" w:hAnsi="Arial" w:cs="Arial"/>
        </w:rPr>
        <w:t>Unidade Gestora.</w:t>
      </w:r>
    </w:p>
    <w:p w:rsidR="00E77E3E" w:rsidRDefault="00E77E3E" w:rsidP="00E77E3E">
      <w:pPr>
        <w:jc w:val="both"/>
        <w:rPr>
          <w:rFonts w:ascii="Arial" w:hAnsi="Arial" w:cs="Arial"/>
          <w:b/>
          <w:bCs/>
        </w:rPr>
      </w:pPr>
    </w:p>
    <w:p w:rsidR="00E77E3E" w:rsidRDefault="00E77E3E" w:rsidP="00E77E3E">
      <w:pPr>
        <w:jc w:val="both"/>
        <w:rPr>
          <w:rFonts w:ascii="Arial" w:hAnsi="Arial" w:cs="Arial"/>
          <w:b/>
          <w:bCs/>
        </w:rPr>
      </w:pPr>
      <w:r w:rsidRPr="00BC4624">
        <w:rPr>
          <w:rFonts w:ascii="Arial" w:hAnsi="Arial" w:cs="Arial"/>
          <w:b/>
          <w:bCs/>
        </w:rPr>
        <w:t>Estrutura:</w:t>
      </w:r>
    </w:p>
    <w:p w:rsidR="00267CF9" w:rsidRDefault="00267CF9" w:rsidP="00F73B22">
      <w:pPr>
        <w:jc w:val="both"/>
        <w:rPr>
          <w:rFonts w:ascii="FrankfurtGothic" w:hAnsi="FrankfurtGothic"/>
          <w:b/>
          <w:bCs/>
          <w:sz w:val="28"/>
          <w:szCs w:val="28"/>
        </w:rPr>
      </w:pPr>
    </w:p>
    <w:tbl>
      <w:tblPr>
        <w:tblW w:w="9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0"/>
        <w:gridCol w:w="1133"/>
        <w:gridCol w:w="1507"/>
        <w:gridCol w:w="3016"/>
      </w:tblGrid>
      <w:tr w:rsidR="00E77E3E" w:rsidRPr="00E77E3E" w:rsidTr="001D5FEF">
        <w:trPr>
          <w:tblHeader/>
          <w:jc w:val="center"/>
        </w:trPr>
        <w:tc>
          <w:tcPr>
            <w:tcW w:w="3390" w:type="dxa"/>
            <w:tcBorders>
              <w:bottom w:val="single" w:sz="6" w:space="0" w:color="auto"/>
            </w:tcBorders>
            <w:shd w:val="solid" w:color="C0C0C0" w:fill="auto"/>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b/>
                <w:lang w:eastAsia="en-US"/>
              </w:rPr>
            </w:pPr>
            <w:r w:rsidRPr="00E77E3E">
              <w:rPr>
                <w:rFonts w:ascii="Arial" w:eastAsia="Calibri" w:hAnsi="Arial"/>
                <w:b/>
                <w:bCs/>
                <w:sz w:val="22"/>
                <w:szCs w:val="22"/>
                <w:lang w:eastAsia="en-US"/>
              </w:rPr>
              <w:br w:type="page"/>
            </w:r>
            <w:r w:rsidRPr="00E77E3E">
              <w:rPr>
                <w:rFonts w:ascii="Arial" w:eastAsia="Calibri" w:hAnsi="Arial" w:cs="Arial"/>
                <w:b/>
                <w:lang w:eastAsia="en-US"/>
              </w:rPr>
              <w:t>Campo</w:t>
            </w:r>
          </w:p>
        </w:tc>
        <w:tc>
          <w:tcPr>
            <w:tcW w:w="1133" w:type="dxa"/>
            <w:tcBorders>
              <w:bottom w:val="single" w:sz="6" w:space="0" w:color="auto"/>
            </w:tcBorders>
            <w:shd w:val="solid" w:color="C0C0C0" w:fill="auto"/>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b/>
                <w:lang w:eastAsia="en-US"/>
              </w:rPr>
            </w:pPr>
            <w:r w:rsidRPr="00E77E3E">
              <w:rPr>
                <w:rFonts w:ascii="Arial" w:eastAsia="Calibri" w:hAnsi="Arial" w:cs="Arial"/>
                <w:b/>
                <w:lang w:eastAsia="en-US"/>
              </w:rPr>
              <w:t>Tipo</w:t>
            </w:r>
          </w:p>
        </w:tc>
        <w:tc>
          <w:tcPr>
            <w:tcW w:w="1507" w:type="dxa"/>
            <w:tcBorders>
              <w:bottom w:val="single" w:sz="6" w:space="0" w:color="auto"/>
            </w:tcBorders>
            <w:shd w:val="solid" w:color="C0C0C0" w:fill="auto"/>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b/>
                <w:lang w:eastAsia="en-US"/>
              </w:rPr>
            </w:pPr>
            <w:r w:rsidRPr="00E77E3E">
              <w:rPr>
                <w:rFonts w:ascii="Arial" w:eastAsia="Calibri" w:hAnsi="Arial" w:cs="Arial"/>
                <w:b/>
                <w:lang w:eastAsia="en-US"/>
              </w:rPr>
              <w:t>Tamanho</w:t>
            </w:r>
          </w:p>
        </w:tc>
        <w:tc>
          <w:tcPr>
            <w:tcW w:w="3016" w:type="dxa"/>
            <w:tcBorders>
              <w:bottom w:val="single" w:sz="6" w:space="0" w:color="auto"/>
            </w:tcBorders>
            <w:shd w:val="solid" w:color="C0C0C0" w:fill="auto"/>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b/>
                <w:lang w:eastAsia="en-US"/>
              </w:rPr>
            </w:pPr>
            <w:r w:rsidRPr="00E77E3E">
              <w:rPr>
                <w:rFonts w:ascii="Arial" w:eastAsia="Calibri" w:hAnsi="Arial" w:cs="Arial"/>
                <w:b/>
                <w:lang w:eastAsia="en-US"/>
              </w:rPr>
              <w:t>Obrigatoriedade</w:t>
            </w:r>
          </w:p>
        </w:tc>
      </w:tr>
      <w:tr w:rsidR="00E77E3E" w:rsidRPr="00E77E3E" w:rsidTr="00E77E3E">
        <w:trPr>
          <w:jc w:val="center"/>
        </w:trPr>
        <w:tc>
          <w:tcPr>
            <w:tcW w:w="9046" w:type="dxa"/>
            <w:gridSpan w:val="4"/>
            <w:shd w:val="solid" w:color="BFBFBF" w:fill="auto"/>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color w:val="FF0000"/>
                <w:lang w:eastAsia="en-US"/>
              </w:rPr>
            </w:pPr>
            <w:r w:rsidRPr="00E77E3E">
              <w:rPr>
                <w:rFonts w:ascii="Arial" w:eastAsia="Calibri" w:hAnsi="Arial" w:cs="Arial"/>
                <w:b/>
                <w:lang w:eastAsia="en-US"/>
              </w:rPr>
              <w:t>Estrutura ‘</w:t>
            </w:r>
            <w:proofErr w:type="spellStart"/>
            <w:r w:rsidRPr="00E77E3E">
              <w:rPr>
                <w:rFonts w:ascii="Arial" w:eastAsia="Calibri" w:hAnsi="Arial" w:cs="Arial"/>
                <w:b/>
                <w:lang w:eastAsia="en-US"/>
              </w:rPr>
              <w:t>BalancoFinanceiro</w:t>
            </w:r>
            <w:proofErr w:type="spellEnd"/>
            <w:r w:rsidRPr="00E77E3E">
              <w:rPr>
                <w:rFonts w:ascii="Arial" w:eastAsia="Calibri" w:hAnsi="Arial" w:cs="Arial"/>
                <w:b/>
                <w:lang w:eastAsia="en-US"/>
              </w:rPr>
              <w:t>’</w:t>
            </w:r>
          </w:p>
        </w:tc>
      </w:tr>
      <w:tr w:rsidR="00E77E3E" w:rsidRPr="00E77E3E" w:rsidTr="001D5FEF">
        <w:trPr>
          <w:jc w:val="center"/>
        </w:trPr>
        <w:tc>
          <w:tcPr>
            <w:tcW w:w="3390"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proofErr w:type="spellStart"/>
            <w:r w:rsidRPr="00E77E3E">
              <w:rPr>
                <w:rFonts w:ascii="Arial" w:eastAsia="Calibri" w:hAnsi="Arial" w:cs="Arial"/>
                <w:lang w:eastAsia="en-US"/>
              </w:rPr>
              <w:t>IdNumRegistro</w:t>
            </w:r>
            <w:proofErr w:type="spellEnd"/>
          </w:p>
        </w:tc>
        <w:tc>
          <w:tcPr>
            <w:tcW w:w="1133"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Inteiro</w:t>
            </w:r>
          </w:p>
        </w:tc>
        <w:tc>
          <w:tcPr>
            <w:tcW w:w="1507"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05</w:t>
            </w:r>
          </w:p>
        </w:tc>
        <w:tc>
          <w:tcPr>
            <w:tcW w:w="3016"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color w:val="FF0000"/>
                <w:lang w:eastAsia="en-US"/>
              </w:rPr>
            </w:pPr>
            <w:r w:rsidRPr="00E77E3E">
              <w:rPr>
                <w:rFonts w:ascii="Arial" w:eastAsia="Calibri" w:hAnsi="Arial" w:cs="Arial"/>
                <w:lang w:eastAsia="en-US"/>
              </w:rPr>
              <w:t>Obrigatório</w:t>
            </w:r>
          </w:p>
        </w:tc>
      </w:tr>
      <w:tr w:rsidR="00E77E3E" w:rsidRPr="00E77E3E" w:rsidTr="001D5FEF">
        <w:trPr>
          <w:jc w:val="center"/>
        </w:trPr>
        <w:tc>
          <w:tcPr>
            <w:tcW w:w="3390"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proofErr w:type="spellStart"/>
            <w:r w:rsidRPr="00E77E3E">
              <w:rPr>
                <w:rFonts w:ascii="Arial" w:eastAsia="Calibri" w:hAnsi="Arial" w:cs="Arial"/>
              </w:rPr>
              <w:t>Codigo</w:t>
            </w:r>
            <w:proofErr w:type="spellEnd"/>
          </w:p>
        </w:tc>
        <w:tc>
          <w:tcPr>
            <w:tcW w:w="1133"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proofErr w:type="spellStart"/>
            <w:r w:rsidRPr="00E77E3E">
              <w:rPr>
                <w:rFonts w:ascii="Arial" w:eastAsia="Calibri" w:hAnsi="Arial" w:cs="Arial"/>
                <w:lang w:eastAsia="en-US"/>
              </w:rPr>
              <w:t>Caracter</w:t>
            </w:r>
            <w:proofErr w:type="spellEnd"/>
          </w:p>
        </w:tc>
        <w:tc>
          <w:tcPr>
            <w:tcW w:w="1507"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08</w:t>
            </w:r>
          </w:p>
        </w:tc>
        <w:tc>
          <w:tcPr>
            <w:tcW w:w="3016" w:type="dxa"/>
            <w:vAlign w:val="center"/>
          </w:tcPr>
          <w:p w:rsidR="00E77E3E" w:rsidRPr="00E77E3E" w:rsidRDefault="00E77E3E" w:rsidP="009675A2">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 xml:space="preserve">Obrigatório, conforme Tabela 4 </w:t>
            </w:r>
            <w:r w:rsidR="009675A2">
              <w:rPr>
                <w:rFonts w:ascii="Arial" w:eastAsia="Calibri" w:hAnsi="Arial" w:cs="Arial"/>
                <w:lang w:eastAsia="en-US"/>
              </w:rPr>
              <w:t>– Balanço Financeiro</w:t>
            </w:r>
          </w:p>
        </w:tc>
      </w:tr>
      <w:tr w:rsidR="00E77E3E" w:rsidRPr="00E77E3E" w:rsidTr="001D5FEF">
        <w:trPr>
          <w:jc w:val="center"/>
        </w:trPr>
        <w:tc>
          <w:tcPr>
            <w:tcW w:w="3390"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Valor</w:t>
            </w:r>
          </w:p>
        </w:tc>
        <w:tc>
          <w:tcPr>
            <w:tcW w:w="1133"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Decimal</w:t>
            </w:r>
          </w:p>
        </w:tc>
        <w:tc>
          <w:tcPr>
            <w:tcW w:w="1507"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(14,2)</w:t>
            </w:r>
          </w:p>
        </w:tc>
        <w:tc>
          <w:tcPr>
            <w:tcW w:w="3016"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Obrigatório</w:t>
            </w:r>
          </w:p>
        </w:tc>
      </w:tr>
      <w:tr w:rsidR="00E77E3E" w:rsidRPr="00E77E3E" w:rsidTr="001D5FEF">
        <w:trPr>
          <w:tblHeader/>
          <w:jc w:val="center"/>
        </w:trPr>
        <w:tc>
          <w:tcPr>
            <w:tcW w:w="9046" w:type="dxa"/>
            <w:gridSpan w:val="4"/>
            <w:shd w:val="solid" w:color="C0C0C0" w:fill="auto"/>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b/>
                <w:lang w:eastAsia="en-US"/>
              </w:rPr>
            </w:pPr>
            <w:r w:rsidRPr="00E77E3E">
              <w:rPr>
                <w:rFonts w:ascii="Arial" w:eastAsia="Calibri" w:hAnsi="Arial" w:cs="Arial"/>
                <w:b/>
                <w:lang w:eastAsia="en-US"/>
              </w:rPr>
              <w:t>Estrutura ‘</w:t>
            </w:r>
            <w:proofErr w:type="spellStart"/>
            <w:r w:rsidRPr="00E77E3E">
              <w:rPr>
                <w:rFonts w:ascii="Arial" w:eastAsia="Calibri" w:hAnsi="Arial" w:cs="Arial"/>
                <w:b/>
                <w:lang w:eastAsia="en-US"/>
              </w:rPr>
              <w:t>NotaExplicativaBalancoFinanceiro</w:t>
            </w:r>
            <w:proofErr w:type="spellEnd"/>
            <w:r w:rsidRPr="00E77E3E">
              <w:rPr>
                <w:rFonts w:ascii="Arial" w:eastAsia="Calibri" w:hAnsi="Arial" w:cs="Arial"/>
                <w:b/>
                <w:lang w:eastAsia="en-US"/>
              </w:rPr>
              <w:t xml:space="preserve">’  </w:t>
            </w:r>
            <w:r w:rsidRPr="00E77E3E">
              <w:rPr>
                <w:rFonts w:ascii="Arial" w:eastAsia="Calibri" w:hAnsi="Arial" w:cs="Arial"/>
                <w:b/>
              </w:rPr>
              <w:t>[1]</w:t>
            </w:r>
          </w:p>
        </w:tc>
      </w:tr>
      <w:tr w:rsidR="00E77E3E" w:rsidRPr="00E77E3E" w:rsidTr="001D5FEF">
        <w:trPr>
          <w:jc w:val="center"/>
        </w:trPr>
        <w:tc>
          <w:tcPr>
            <w:tcW w:w="3390"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proofErr w:type="spellStart"/>
            <w:r w:rsidRPr="00E77E3E">
              <w:rPr>
                <w:rFonts w:ascii="Arial" w:eastAsia="Calibri" w:hAnsi="Arial" w:cs="Arial"/>
                <w:lang w:eastAsia="en-US"/>
              </w:rPr>
              <w:t>IdNumRegistro</w:t>
            </w:r>
            <w:proofErr w:type="spellEnd"/>
          </w:p>
        </w:tc>
        <w:tc>
          <w:tcPr>
            <w:tcW w:w="1133"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Inteiro</w:t>
            </w:r>
          </w:p>
        </w:tc>
        <w:tc>
          <w:tcPr>
            <w:tcW w:w="1507"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05</w:t>
            </w:r>
          </w:p>
        </w:tc>
        <w:tc>
          <w:tcPr>
            <w:tcW w:w="3016"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color w:val="FF0000"/>
                <w:lang w:eastAsia="en-US"/>
              </w:rPr>
            </w:pPr>
            <w:r w:rsidRPr="00E77E3E">
              <w:rPr>
                <w:rFonts w:ascii="Arial" w:eastAsia="Calibri" w:hAnsi="Arial" w:cs="Arial"/>
                <w:lang w:eastAsia="en-US"/>
              </w:rPr>
              <w:t>Obrigatório</w:t>
            </w:r>
          </w:p>
        </w:tc>
      </w:tr>
      <w:tr w:rsidR="00E77E3E" w:rsidRPr="00E77E3E" w:rsidTr="001D5FEF">
        <w:trPr>
          <w:jc w:val="center"/>
        </w:trPr>
        <w:tc>
          <w:tcPr>
            <w:tcW w:w="3390"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proofErr w:type="spellStart"/>
            <w:r w:rsidRPr="00E77E3E">
              <w:rPr>
                <w:rFonts w:ascii="Arial" w:eastAsia="Calibri" w:hAnsi="Arial" w:cs="Arial"/>
              </w:rPr>
              <w:t>Codigo</w:t>
            </w:r>
            <w:proofErr w:type="spellEnd"/>
            <w:r w:rsidRPr="00E77E3E">
              <w:rPr>
                <w:rFonts w:ascii="Arial" w:eastAsia="Calibri" w:hAnsi="Arial" w:cs="Arial"/>
              </w:rPr>
              <w:t xml:space="preserve"> </w:t>
            </w:r>
            <w:r w:rsidRPr="00E77E3E">
              <w:rPr>
                <w:rFonts w:ascii="Arial" w:eastAsia="Calibri" w:hAnsi="Arial" w:cs="Arial"/>
                <w:b/>
              </w:rPr>
              <w:t>[2]</w:t>
            </w:r>
          </w:p>
        </w:tc>
        <w:tc>
          <w:tcPr>
            <w:tcW w:w="1133"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proofErr w:type="spellStart"/>
            <w:r w:rsidRPr="00E77E3E">
              <w:rPr>
                <w:rFonts w:ascii="Arial" w:eastAsia="Calibri" w:hAnsi="Arial" w:cs="Arial"/>
                <w:lang w:eastAsia="en-US"/>
              </w:rPr>
              <w:t>Caracter</w:t>
            </w:r>
            <w:proofErr w:type="spellEnd"/>
          </w:p>
        </w:tc>
        <w:tc>
          <w:tcPr>
            <w:tcW w:w="1507"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08</w:t>
            </w:r>
          </w:p>
        </w:tc>
        <w:tc>
          <w:tcPr>
            <w:tcW w:w="3016" w:type="dxa"/>
            <w:vAlign w:val="center"/>
          </w:tcPr>
          <w:p w:rsidR="00E77E3E" w:rsidRPr="00E77E3E" w:rsidRDefault="00E77E3E" w:rsidP="009675A2">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Obrigatório, conforme Tabela 4</w:t>
            </w:r>
            <w:r w:rsidR="009675A2">
              <w:rPr>
                <w:rFonts w:ascii="Arial" w:eastAsia="Calibri" w:hAnsi="Arial" w:cs="Arial"/>
                <w:lang w:eastAsia="en-US"/>
              </w:rPr>
              <w:t xml:space="preserve"> – Balanço Financeiro</w:t>
            </w:r>
          </w:p>
        </w:tc>
      </w:tr>
      <w:tr w:rsidR="00E77E3E" w:rsidRPr="00E77E3E" w:rsidTr="001D5FEF">
        <w:trPr>
          <w:jc w:val="center"/>
        </w:trPr>
        <w:tc>
          <w:tcPr>
            <w:tcW w:w="3390"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proofErr w:type="spellStart"/>
            <w:r w:rsidRPr="00E77E3E">
              <w:rPr>
                <w:rFonts w:ascii="Arial" w:eastAsia="Calibri" w:hAnsi="Arial" w:cs="Arial"/>
              </w:rPr>
              <w:t>Identificacao</w:t>
            </w:r>
            <w:proofErr w:type="spellEnd"/>
            <w:r w:rsidRPr="00E77E3E">
              <w:rPr>
                <w:rFonts w:ascii="Arial" w:eastAsia="Calibri" w:hAnsi="Arial" w:cs="Arial"/>
              </w:rPr>
              <w:t xml:space="preserve"> </w:t>
            </w:r>
            <w:r w:rsidRPr="00E77E3E">
              <w:rPr>
                <w:rFonts w:ascii="Arial" w:eastAsia="Calibri" w:hAnsi="Arial" w:cs="Arial"/>
                <w:b/>
              </w:rPr>
              <w:t>[3]</w:t>
            </w:r>
          </w:p>
        </w:tc>
        <w:tc>
          <w:tcPr>
            <w:tcW w:w="1133"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Inteiro</w:t>
            </w:r>
          </w:p>
        </w:tc>
        <w:tc>
          <w:tcPr>
            <w:tcW w:w="1507"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05</w:t>
            </w:r>
          </w:p>
        </w:tc>
        <w:tc>
          <w:tcPr>
            <w:tcW w:w="3016"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Obrigatório</w:t>
            </w:r>
          </w:p>
        </w:tc>
      </w:tr>
      <w:tr w:rsidR="00E77E3E" w:rsidRPr="00E77E3E" w:rsidTr="001D5FEF">
        <w:trPr>
          <w:jc w:val="center"/>
        </w:trPr>
        <w:tc>
          <w:tcPr>
            <w:tcW w:w="3390"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proofErr w:type="spellStart"/>
            <w:r w:rsidRPr="00E77E3E">
              <w:rPr>
                <w:rFonts w:ascii="Arial" w:eastAsia="Calibri" w:hAnsi="Arial" w:cs="Arial"/>
                <w:lang w:eastAsia="en-US"/>
              </w:rPr>
              <w:t>TextoExplicativo</w:t>
            </w:r>
            <w:proofErr w:type="spellEnd"/>
          </w:p>
        </w:tc>
        <w:tc>
          <w:tcPr>
            <w:tcW w:w="1133"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proofErr w:type="spellStart"/>
            <w:r w:rsidRPr="00E77E3E">
              <w:rPr>
                <w:rFonts w:ascii="Arial" w:eastAsia="Calibri" w:hAnsi="Arial" w:cs="Arial"/>
                <w:lang w:eastAsia="en-US"/>
              </w:rPr>
              <w:t>Caracter</w:t>
            </w:r>
            <w:proofErr w:type="spellEnd"/>
          </w:p>
        </w:tc>
        <w:tc>
          <w:tcPr>
            <w:tcW w:w="1507"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1000</w:t>
            </w:r>
          </w:p>
        </w:tc>
        <w:tc>
          <w:tcPr>
            <w:tcW w:w="3016"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Obrigatório</w:t>
            </w:r>
          </w:p>
        </w:tc>
      </w:tr>
      <w:tr w:rsidR="00E77E3E" w:rsidRPr="00E77E3E" w:rsidTr="001D5FEF">
        <w:trPr>
          <w:tblHeader/>
          <w:jc w:val="center"/>
        </w:trPr>
        <w:tc>
          <w:tcPr>
            <w:tcW w:w="9046" w:type="dxa"/>
            <w:gridSpan w:val="4"/>
            <w:shd w:val="solid" w:color="C0C0C0" w:fill="auto"/>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b/>
                <w:lang w:eastAsia="en-US"/>
              </w:rPr>
            </w:pPr>
            <w:r w:rsidRPr="00E77E3E">
              <w:rPr>
                <w:rFonts w:ascii="Arial" w:eastAsia="Calibri" w:hAnsi="Arial" w:cs="Arial"/>
                <w:b/>
                <w:lang w:eastAsia="en-US"/>
              </w:rPr>
              <w:t>Estrutura ‘</w:t>
            </w:r>
            <w:proofErr w:type="spellStart"/>
            <w:r w:rsidRPr="00E77E3E">
              <w:rPr>
                <w:rFonts w:ascii="Arial" w:eastAsia="Calibri" w:hAnsi="Arial" w:cs="Arial"/>
                <w:b/>
                <w:lang w:eastAsia="en-US"/>
              </w:rPr>
              <w:t>ArquivoNotaExplicativaBalancoFinanceiro</w:t>
            </w:r>
            <w:proofErr w:type="spellEnd"/>
            <w:r w:rsidRPr="00E77E3E">
              <w:rPr>
                <w:rFonts w:ascii="Arial" w:eastAsia="Calibri" w:hAnsi="Arial" w:cs="Arial"/>
                <w:b/>
                <w:lang w:eastAsia="en-US"/>
              </w:rPr>
              <w:t>’ [4]</w:t>
            </w:r>
          </w:p>
        </w:tc>
      </w:tr>
      <w:tr w:rsidR="00E77E3E" w:rsidRPr="00E77E3E" w:rsidTr="001D5FEF">
        <w:trPr>
          <w:jc w:val="center"/>
        </w:trPr>
        <w:tc>
          <w:tcPr>
            <w:tcW w:w="3390"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proofErr w:type="spellStart"/>
            <w:r w:rsidRPr="00E77E3E">
              <w:rPr>
                <w:rFonts w:ascii="Arial" w:eastAsia="Calibri" w:hAnsi="Arial" w:cs="Arial"/>
                <w:lang w:eastAsia="en-US"/>
              </w:rPr>
              <w:t>IdNumRegistro</w:t>
            </w:r>
            <w:proofErr w:type="spellEnd"/>
          </w:p>
        </w:tc>
        <w:tc>
          <w:tcPr>
            <w:tcW w:w="1133"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Inteiro</w:t>
            </w:r>
          </w:p>
        </w:tc>
        <w:tc>
          <w:tcPr>
            <w:tcW w:w="1507"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05</w:t>
            </w:r>
          </w:p>
        </w:tc>
        <w:tc>
          <w:tcPr>
            <w:tcW w:w="3016"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color w:val="FF0000"/>
                <w:lang w:eastAsia="en-US"/>
              </w:rPr>
            </w:pPr>
            <w:r w:rsidRPr="00E77E3E">
              <w:rPr>
                <w:rFonts w:ascii="Arial" w:eastAsia="Calibri" w:hAnsi="Arial" w:cs="Arial"/>
                <w:lang w:eastAsia="en-US"/>
              </w:rPr>
              <w:t>Não Obrigatório</w:t>
            </w:r>
          </w:p>
        </w:tc>
      </w:tr>
      <w:tr w:rsidR="00E77E3E" w:rsidRPr="00E77E3E" w:rsidTr="001D5FEF">
        <w:trPr>
          <w:jc w:val="center"/>
        </w:trPr>
        <w:tc>
          <w:tcPr>
            <w:tcW w:w="3390"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proofErr w:type="spellStart"/>
            <w:r w:rsidRPr="00E77E3E">
              <w:rPr>
                <w:rFonts w:ascii="Arial" w:eastAsia="Calibri" w:hAnsi="Arial" w:cs="Arial"/>
              </w:rPr>
              <w:t>IdentificacaoNotaExplicativa</w:t>
            </w:r>
            <w:proofErr w:type="spellEnd"/>
            <w:r w:rsidRPr="00E77E3E">
              <w:rPr>
                <w:rFonts w:ascii="Arial" w:eastAsia="Calibri" w:hAnsi="Arial" w:cs="Arial"/>
              </w:rPr>
              <w:t xml:space="preserve"> </w:t>
            </w:r>
            <w:r w:rsidRPr="00E77E3E">
              <w:rPr>
                <w:rFonts w:ascii="Arial" w:eastAsia="Calibri" w:hAnsi="Arial" w:cs="Arial"/>
                <w:b/>
                <w:lang w:eastAsia="en-US"/>
              </w:rPr>
              <w:t>[5]</w:t>
            </w:r>
          </w:p>
        </w:tc>
        <w:tc>
          <w:tcPr>
            <w:tcW w:w="1133"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Inteiro</w:t>
            </w:r>
          </w:p>
        </w:tc>
        <w:tc>
          <w:tcPr>
            <w:tcW w:w="1507"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05</w:t>
            </w:r>
          </w:p>
        </w:tc>
        <w:tc>
          <w:tcPr>
            <w:tcW w:w="3016"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Não Obrigatório</w:t>
            </w:r>
          </w:p>
        </w:tc>
      </w:tr>
      <w:tr w:rsidR="00E77E3E" w:rsidRPr="00E77E3E" w:rsidTr="001D5FEF">
        <w:trPr>
          <w:jc w:val="center"/>
        </w:trPr>
        <w:tc>
          <w:tcPr>
            <w:tcW w:w="3390"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proofErr w:type="spellStart"/>
            <w:r w:rsidRPr="00E77E3E">
              <w:rPr>
                <w:rFonts w:ascii="Arial" w:eastAsia="Calibri" w:hAnsi="Arial" w:cs="Arial"/>
                <w:lang w:eastAsia="en-US"/>
              </w:rPr>
              <w:t>NomeArquivo</w:t>
            </w:r>
            <w:proofErr w:type="spellEnd"/>
          </w:p>
        </w:tc>
        <w:tc>
          <w:tcPr>
            <w:tcW w:w="1133"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proofErr w:type="spellStart"/>
            <w:r w:rsidRPr="00E77E3E">
              <w:rPr>
                <w:rFonts w:ascii="Arial" w:eastAsia="Calibri" w:hAnsi="Arial" w:cs="Arial"/>
                <w:lang w:eastAsia="en-US"/>
              </w:rPr>
              <w:t>Caracter</w:t>
            </w:r>
            <w:proofErr w:type="spellEnd"/>
          </w:p>
        </w:tc>
        <w:tc>
          <w:tcPr>
            <w:tcW w:w="1507"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lang w:eastAsia="en-US"/>
              </w:rPr>
            </w:pPr>
            <w:r w:rsidRPr="00E77E3E">
              <w:rPr>
                <w:rFonts w:ascii="Arial" w:eastAsia="Calibri" w:hAnsi="Arial" w:cs="Arial"/>
                <w:lang w:eastAsia="en-US"/>
              </w:rPr>
              <w:t>30</w:t>
            </w:r>
          </w:p>
        </w:tc>
        <w:tc>
          <w:tcPr>
            <w:tcW w:w="3016" w:type="dxa"/>
            <w:vAlign w:val="center"/>
          </w:tcPr>
          <w:p w:rsidR="00E77E3E" w:rsidRPr="00E77E3E" w:rsidRDefault="00E77E3E" w:rsidP="00E77E3E">
            <w:pPr>
              <w:overflowPunct/>
              <w:autoSpaceDE/>
              <w:autoSpaceDN/>
              <w:adjustRightInd/>
              <w:spacing w:before="120" w:after="120"/>
              <w:jc w:val="center"/>
              <w:textAlignment w:val="auto"/>
              <w:rPr>
                <w:rFonts w:ascii="Arial" w:eastAsia="Calibri" w:hAnsi="Arial" w:cs="Arial"/>
                <w:color w:val="FF0000"/>
                <w:lang w:eastAsia="en-US"/>
              </w:rPr>
            </w:pPr>
            <w:r w:rsidRPr="00E77E3E">
              <w:rPr>
                <w:rFonts w:ascii="Arial" w:eastAsia="Calibri" w:hAnsi="Arial" w:cs="Arial"/>
                <w:lang w:eastAsia="en-US"/>
              </w:rPr>
              <w:t>Não Obrigatório</w:t>
            </w:r>
          </w:p>
        </w:tc>
      </w:tr>
    </w:tbl>
    <w:p w:rsidR="00E77E3E" w:rsidRPr="00E77E3E" w:rsidRDefault="00E77E3E" w:rsidP="00E77E3E">
      <w:pPr>
        <w:overflowPunct/>
        <w:autoSpaceDE/>
        <w:autoSpaceDN/>
        <w:adjustRightInd/>
        <w:spacing w:before="120" w:after="120"/>
        <w:ind w:left="284" w:right="284"/>
        <w:jc w:val="both"/>
        <w:textAlignment w:val="auto"/>
        <w:rPr>
          <w:rFonts w:ascii="Arial" w:eastAsia="Calibri" w:hAnsi="Arial" w:cs="Arial"/>
        </w:rPr>
      </w:pPr>
      <w:r w:rsidRPr="00E77E3E">
        <w:rPr>
          <w:rFonts w:ascii="Arial" w:eastAsia="Calibri" w:hAnsi="Arial" w:cs="Arial"/>
          <w:b/>
        </w:rPr>
        <w:t>[1]</w:t>
      </w:r>
      <w:r w:rsidRPr="00E77E3E">
        <w:rPr>
          <w:rFonts w:ascii="Arial" w:eastAsia="Calibri" w:hAnsi="Arial" w:cs="Arial"/>
        </w:rPr>
        <w:t xml:space="preserve"> A estrutura </w:t>
      </w:r>
      <w:r w:rsidRPr="00E77E3E">
        <w:rPr>
          <w:rFonts w:ascii="Arial" w:eastAsia="Calibri" w:hAnsi="Arial" w:cs="Arial"/>
          <w:i/>
        </w:rPr>
        <w:t>‘</w:t>
      </w:r>
      <w:proofErr w:type="spellStart"/>
      <w:r w:rsidRPr="00E77E3E">
        <w:rPr>
          <w:rFonts w:ascii="Arial" w:eastAsia="Calibri" w:hAnsi="Arial" w:cs="Arial"/>
          <w:i/>
        </w:rPr>
        <w:t>NotaExplicativaBalancoFinanceiro</w:t>
      </w:r>
      <w:proofErr w:type="spellEnd"/>
      <w:r w:rsidRPr="00E77E3E">
        <w:rPr>
          <w:rFonts w:ascii="Arial" w:eastAsia="Calibri" w:hAnsi="Arial" w:cs="Arial"/>
          <w:i/>
        </w:rPr>
        <w:t>’</w:t>
      </w:r>
      <w:r w:rsidRPr="00E77E3E">
        <w:rPr>
          <w:rFonts w:ascii="Arial" w:eastAsia="Calibri" w:hAnsi="Arial" w:cs="Arial"/>
        </w:rPr>
        <w:t xml:space="preserve"> somente é enviada se há nota explicativa para o Demonstrativo de Variações Patrimoniais.</w:t>
      </w:r>
    </w:p>
    <w:p w:rsidR="00E77E3E" w:rsidRPr="00E77E3E" w:rsidRDefault="00E77E3E" w:rsidP="00E77E3E">
      <w:pPr>
        <w:overflowPunct/>
        <w:autoSpaceDE/>
        <w:autoSpaceDN/>
        <w:adjustRightInd/>
        <w:spacing w:after="120"/>
        <w:ind w:left="284" w:right="283"/>
        <w:jc w:val="both"/>
        <w:textAlignment w:val="auto"/>
        <w:rPr>
          <w:rFonts w:ascii="Arial" w:eastAsia="Calibri" w:hAnsi="Arial" w:cs="Arial"/>
        </w:rPr>
      </w:pPr>
      <w:r w:rsidRPr="00E77E3E">
        <w:rPr>
          <w:rFonts w:ascii="Arial" w:eastAsia="Calibri" w:hAnsi="Arial" w:cs="Arial"/>
          <w:b/>
        </w:rPr>
        <w:t>[2]</w:t>
      </w:r>
      <w:r w:rsidRPr="00E77E3E">
        <w:rPr>
          <w:rFonts w:ascii="Arial" w:eastAsia="Calibri" w:hAnsi="Arial" w:cs="Arial"/>
        </w:rPr>
        <w:t xml:space="preserve"> Caso a nota explicativa seja referente a todo o demonstrativo, o campo ‘</w:t>
      </w:r>
      <w:proofErr w:type="spellStart"/>
      <w:r w:rsidRPr="00E77E3E">
        <w:rPr>
          <w:rFonts w:ascii="Arial" w:eastAsia="Calibri" w:hAnsi="Arial" w:cs="Arial"/>
          <w:i/>
        </w:rPr>
        <w:t>Codigo</w:t>
      </w:r>
      <w:proofErr w:type="spellEnd"/>
      <w:r w:rsidRPr="00E77E3E">
        <w:rPr>
          <w:rFonts w:ascii="Arial" w:eastAsia="Calibri" w:hAnsi="Arial" w:cs="Arial"/>
          <w:i/>
        </w:rPr>
        <w:t>’</w:t>
      </w:r>
      <w:r w:rsidRPr="00E77E3E">
        <w:rPr>
          <w:rFonts w:ascii="Arial" w:eastAsia="Calibri" w:hAnsi="Arial" w:cs="Arial"/>
        </w:rPr>
        <w:t xml:space="preserve"> não deve ser enviado no XML.</w:t>
      </w:r>
    </w:p>
    <w:p w:rsidR="00E77E3E" w:rsidRPr="00E77E3E" w:rsidRDefault="00E77E3E" w:rsidP="00E77E3E">
      <w:pPr>
        <w:overflowPunct/>
        <w:autoSpaceDE/>
        <w:autoSpaceDN/>
        <w:adjustRightInd/>
        <w:spacing w:after="120"/>
        <w:ind w:left="284" w:right="283"/>
        <w:jc w:val="both"/>
        <w:textAlignment w:val="auto"/>
        <w:rPr>
          <w:rFonts w:ascii="Arial" w:eastAsia="Calibri" w:hAnsi="Arial" w:cs="Arial"/>
          <w:b/>
        </w:rPr>
      </w:pPr>
      <w:r w:rsidRPr="00E77E3E">
        <w:rPr>
          <w:rFonts w:ascii="Arial" w:eastAsia="Calibri" w:hAnsi="Arial" w:cs="Arial"/>
          <w:b/>
        </w:rPr>
        <w:t xml:space="preserve">[3] </w:t>
      </w:r>
      <w:r w:rsidRPr="00E77E3E">
        <w:rPr>
          <w:rFonts w:ascii="Arial" w:eastAsia="Calibri" w:hAnsi="Arial" w:cs="Arial"/>
        </w:rPr>
        <w:t>A identificação da nota explicativa deve ser sequencial (</w:t>
      </w:r>
      <w:proofErr w:type="spellStart"/>
      <w:r w:rsidRPr="00E77E3E">
        <w:rPr>
          <w:rFonts w:ascii="Arial" w:eastAsia="Calibri" w:hAnsi="Arial" w:cs="Arial"/>
        </w:rPr>
        <w:t>Ex</w:t>
      </w:r>
      <w:proofErr w:type="spellEnd"/>
      <w:r w:rsidRPr="00E77E3E">
        <w:rPr>
          <w:rFonts w:ascii="Arial" w:eastAsia="Calibri" w:hAnsi="Arial" w:cs="Arial"/>
        </w:rPr>
        <w:t xml:space="preserve">: 1, 2, 3, </w:t>
      </w:r>
      <w:proofErr w:type="spellStart"/>
      <w:r w:rsidRPr="00E77E3E">
        <w:rPr>
          <w:rFonts w:ascii="Arial" w:eastAsia="Calibri" w:hAnsi="Arial" w:cs="Arial"/>
        </w:rPr>
        <w:t>etc</w:t>
      </w:r>
      <w:proofErr w:type="spellEnd"/>
      <w:r w:rsidRPr="00E77E3E">
        <w:rPr>
          <w:rFonts w:ascii="Arial" w:eastAsia="Calibri" w:hAnsi="Arial" w:cs="Arial"/>
        </w:rPr>
        <w:t>).</w:t>
      </w:r>
    </w:p>
    <w:p w:rsidR="00E77E3E" w:rsidRPr="00E77E3E" w:rsidRDefault="00E77E3E" w:rsidP="00E77E3E">
      <w:pPr>
        <w:overflowPunct/>
        <w:autoSpaceDE/>
        <w:autoSpaceDN/>
        <w:adjustRightInd/>
        <w:spacing w:after="120"/>
        <w:ind w:left="284"/>
        <w:jc w:val="both"/>
        <w:textAlignment w:val="auto"/>
        <w:rPr>
          <w:rFonts w:ascii="Arial" w:eastAsia="Calibri" w:hAnsi="Arial" w:cs="Arial"/>
        </w:rPr>
      </w:pPr>
      <w:r w:rsidRPr="00E77E3E">
        <w:rPr>
          <w:rFonts w:ascii="Arial" w:eastAsia="Calibri" w:hAnsi="Arial" w:cs="Arial"/>
          <w:b/>
        </w:rPr>
        <w:t xml:space="preserve">[4] </w:t>
      </w:r>
      <w:r w:rsidRPr="00E77E3E">
        <w:rPr>
          <w:rFonts w:ascii="Arial" w:eastAsia="Calibri" w:hAnsi="Arial" w:cs="Arial"/>
        </w:rPr>
        <w:t xml:space="preserve">A estrutura </w:t>
      </w:r>
      <w:r w:rsidRPr="00E77E3E">
        <w:rPr>
          <w:rFonts w:ascii="Arial" w:eastAsia="Calibri" w:hAnsi="Arial" w:cs="Arial"/>
          <w:i/>
        </w:rPr>
        <w:t>‘</w:t>
      </w:r>
      <w:proofErr w:type="spellStart"/>
      <w:r w:rsidRPr="00E77E3E">
        <w:rPr>
          <w:rFonts w:ascii="Arial" w:eastAsia="Calibri" w:hAnsi="Arial" w:cs="Arial"/>
          <w:i/>
        </w:rPr>
        <w:t>ArquivoNotaExplicativaBalancoFinanceiro</w:t>
      </w:r>
      <w:proofErr w:type="spellEnd"/>
      <w:r w:rsidRPr="00E77E3E">
        <w:rPr>
          <w:rFonts w:ascii="Arial" w:eastAsia="Calibri" w:hAnsi="Arial" w:cs="Arial"/>
          <w:i/>
        </w:rPr>
        <w:t>’</w:t>
      </w:r>
      <w:r w:rsidRPr="00E77E3E">
        <w:rPr>
          <w:rFonts w:ascii="Arial" w:eastAsia="Calibri" w:hAnsi="Arial" w:cs="Arial"/>
        </w:rPr>
        <w:t xml:space="preserve"> somente é enviada se há arquivos anexos para detalhar determinada nota explicativa. Nesse caso, todos os campos da estrutura deverão ser preenchidos. Somente arquivos no formato PDF (com os requisitos estabelecidos neste Anexo) serão aceitos.</w:t>
      </w:r>
    </w:p>
    <w:p w:rsidR="00E77E3E" w:rsidRPr="00E77E3E" w:rsidRDefault="00E77E3E" w:rsidP="00E77E3E">
      <w:pPr>
        <w:overflowPunct/>
        <w:autoSpaceDE/>
        <w:autoSpaceDN/>
        <w:adjustRightInd/>
        <w:spacing w:after="120"/>
        <w:ind w:left="284" w:right="283"/>
        <w:jc w:val="both"/>
        <w:textAlignment w:val="auto"/>
        <w:rPr>
          <w:rFonts w:ascii="Arial" w:eastAsia="Calibri" w:hAnsi="Arial" w:cs="Arial"/>
          <w:b/>
        </w:rPr>
      </w:pPr>
      <w:r w:rsidRPr="00E77E3E">
        <w:rPr>
          <w:rFonts w:ascii="Arial" w:eastAsia="Calibri" w:hAnsi="Arial" w:cs="Arial"/>
          <w:b/>
        </w:rPr>
        <w:t xml:space="preserve">[5] </w:t>
      </w:r>
      <w:r w:rsidRPr="00E77E3E">
        <w:rPr>
          <w:rFonts w:ascii="Arial" w:eastAsia="Calibri" w:hAnsi="Arial" w:cs="Arial"/>
        </w:rPr>
        <w:t xml:space="preserve">O campo </w:t>
      </w:r>
      <w:r w:rsidRPr="00E77E3E">
        <w:rPr>
          <w:rFonts w:ascii="Arial" w:eastAsia="Calibri" w:hAnsi="Arial" w:cs="Arial"/>
          <w:i/>
        </w:rPr>
        <w:t>‘</w:t>
      </w:r>
      <w:proofErr w:type="spellStart"/>
      <w:r w:rsidRPr="00E77E3E">
        <w:rPr>
          <w:rFonts w:ascii="Arial" w:eastAsia="Calibri" w:hAnsi="Arial" w:cs="Arial"/>
          <w:i/>
        </w:rPr>
        <w:t>IdentificacaoNotaExplicativa</w:t>
      </w:r>
      <w:proofErr w:type="spellEnd"/>
      <w:r w:rsidRPr="00E77E3E">
        <w:rPr>
          <w:rFonts w:ascii="Arial" w:eastAsia="Calibri" w:hAnsi="Arial" w:cs="Arial"/>
          <w:i/>
        </w:rPr>
        <w:t>’</w:t>
      </w:r>
      <w:r w:rsidRPr="00E77E3E">
        <w:rPr>
          <w:rFonts w:ascii="Arial" w:eastAsia="Calibri" w:hAnsi="Arial" w:cs="Arial"/>
        </w:rPr>
        <w:t xml:space="preserve"> deve conter o mesmo valor do campo </w:t>
      </w:r>
      <w:r w:rsidRPr="00E77E3E">
        <w:rPr>
          <w:rFonts w:ascii="Arial" w:eastAsia="Calibri" w:hAnsi="Arial" w:cs="Arial"/>
          <w:i/>
        </w:rPr>
        <w:t>‘</w:t>
      </w:r>
      <w:proofErr w:type="spellStart"/>
      <w:r w:rsidRPr="00E77E3E">
        <w:rPr>
          <w:rFonts w:ascii="Arial" w:eastAsia="Calibri" w:hAnsi="Arial" w:cs="Arial"/>
          <w:i/>
        </w:rPr>
        <w:t>Identificacao</w:t>
      </w:r>
      <w:proofErr w:type="spellEnd"/>
      <w:r w:rsidRPr="00E77E3E">
        <w:rPr>
          <w:rFonts w:ascii="Arial" w:eastAsia="Calibri" w:hAnsi="Arial" w:cs="Arial"/>
          <w:i/>
        </w:rPr>
        <w:t>’</w:t>
      </w:r>
      <w:r w:rsidRPr="00E77E3E">
        <w:rPr>
          <w:rFonts w:ascii="Arial" w:eastAsia="Calibri" w:hAnsi="Arial" w:cs="Arial"/>
        </w:rPr>
        <w:t xml:space="preserve"> na estrutura ‘</w:t>
      </w:r>
      <w:proofErr w:type="spellStart"/>
      <w:r w:rsidRPr="00E77E3E">
        <w:rPr>
          <w:rFonts w:ascii="Arial" w:eastAsia="Calibri" w:hAnsi="Arial" w:cs="Arial"/>
          <w:i/>
        </w:rPr>
        <w:t>NotaExplicativaBalancoFinanceiro</w:t>
      </w:r>
      <w:proofErr w:type="spellEnd"/>
      <w:r w:rsidRPr="00E77E3E">
        <w:rPr>
          <w:rFonts w:ascii="Arial" w:eastAsia="Calibri" w:hAnsi="Arial" w:cs="Arial"/>
        </w:rPr>
        <w:t>’.</w:t>
      </w:r>
    </w:p>
    <w:p w:rsidR="001D5FEF" w:rsidRDefault="001D5FEF" w:rsidP="00F73B22">
      <w:pPr>
        <w:jc w:val="both"/>
        <w:rPr>
          <w:rFonts w:ascii="FrankfurtGothic" w:hAnsi="FrankfurtGothic"/>
          <w:b/>
          <w:bCs/>
          <w:sz w:val="28"/>
          <w:szCs w:val="28"/>
        </w:rPr>
        <w:sectPr w:rsidR="001D5FEF" w:rsidSect="00FC1587">
          <w:pgSz w:w="11907" w:h="16840" w:code="9"/>
          <w:pgMar w:top="1418" w:right="1134" w:bottom="1418" w:left="1701" w:header="680" w:footer="720" w:gutter="0"/>
          <w:pgNumType w:start="1"/>
          <w:cols w:space="720"/>
          <w:docGrid w:linePitch="272"/>
        </w:sectPr>
      </w:pPr>
    </w:p>
    <w:p w:rsidR="00E77E3E" w:rsidRDefault="00E77E3E" w:rsidP="00F73B22">
      <w:pPr>
        <w:jc w:val="both"/>
        <w:rPr>
          <w:rFonts w:ascii="FrankfurtGothic" w:hAnsi="FrankfurtGothic"/>
          <w:b/>
          <w:bCs/>
          <w:sz w:val="28"/>
          <w:szCs w:val="28"/>
        </w:rPr>
      </w:pPr>
    </w:p>
    <w:p w:rsidR="001D5FEF" w:rsidRPr="001D5FEF" w:rsidRDefault="001D5FEF" w:rsidP="001D5FEF">
      <w:pPr>
        <w:overflowPunct/>
        <w:autoSpaceDE/>
        <w:autoSpaceDN/>
        <w:adjustRightInd/>
        <w:jc w:val="center"/>
        <w:textAlignment w:val="auto"/>
        <w:rPr>
          <w:rFonts w:ascii="Arial" w:hAnsi="Arial" w:cs="Arial"/>
          <w:b/>
          <w:bCs/>
          <w:sz w:val="18"/>
          <w:szCs w:val="18"/>
        </w:rPr>
      </w:pPr>
      <w:r w:rsidRPr="001D5FEF">
        <w:rPr>
          <w:rFonts w:ascii="Arial" w:hAnsi="Arial" w:cs="Arial"/>
          <w:b/>
          <w:bCs/>
          <w:sz w:val="18"/>
          <w:szCs w:val="18"/>
        </w:rPr>
        <w:t>TABELA 4 - BALANÇO FINANCEIRO (Anexo 13 - Lei º 4.320/64)</w:t>
      </w:r>
    </w:p>
    <w:p w:rsidR="001D5FEF" w:rsidRPr="001D5FEF" w:rsidRDefault="001D5FEF" w:rsidP="001D5FEF">
      <w:pPr>
        <w:tabs>
          <w:tab w:val="left" w:pos="13958"/>
        </w:tabs>
        <w:overflowPunct/>
        <w:autoSpaceDE/>
        <w:autoSpaceDN/>
        <w:adjustRightInd/>
        <w:ind w:left="-639"/>
        <w:textAlignment w:val="auto"/>
        <w:rPr>
          <w:rFonts w:ascii="Arial Narrow" w:hAnsi="Arial Narrow" w:cs="Arial"/>
          <w:b/>
          <w:bCs/>
          <w:sz w:val="8"/>
          <w:szCs w:val="16"/>
        </w:rPr>
      </w:pPr>
      <w:r w:rsidRPr="001D5FEF">
        <w:rPr>
          <w:rFonts w:ascii="Arial Narrow" w:hAnsi="Arial Narrow" w:cs="Arial"/>
          <w:b/>
          <w:bCs/>
          <w:sz w:val="16"/>
          <w:szCs w:val="16"/>
        </w:rPr>
        <w:tab/>
      </w:r>
    </w:p>
    <w:tbl>
      <w:tblPr>
        <w:tblW w:w="15590" w:type="dxa"/>
        <w:tblInd w:w="-639" w:type="dxa"/>
        <w:tblCellMar>
          <w:left w:w="70" w:type="dxa"/>
          <w:right w:w="70" w:type="dxa"/>
        </w:tblCellMar>
        <w:tblLook w:val="04A0" w:firstRow="1" w:lastRow="0" w:firstColumn="1" w:lastColumn="0" w:noHBand="0" w:noVBand="1"/>
      </w:tblPr>
      <w:tblGrid>
        <w:gridCol w:w="4962"/>
        <w:gridCol w:w="880"/>
        <w:gridCol w:w="962"/>
        <w:gridCol w:w="993"/>
        <w:gridCol w:w="4961"/>
        <w:gridCol w:w="880"/>
        <w:gridCol w:w="959"/>
        <w:gridCol w:w="993"/>
      </w:tblGrid>
      <w:tr w:rsidR="001D5FEF" w:rsidRPr="001D5FEF" w:rsidTr="001D5FEF">
        <w:trPr>
          <w:trHeight w:val="270"/>
        </w:trPr>
        <w:tc>
          <w:tcPr>
            <w:tcW w:w="7797" w:type="dxa"/>
            <w:gridSpan w:val="4"/>
            <w:tcBorders>
              <w:top w:val="single" w:sz="8" w:space="0" w:color="auto"/>
              <w:left w:val="single" w:sz="8" w:space="0" w:color="auto"/>
              <w:bottom w:val="nil"/>
              <w:right w:val="single" w:sz="8" w:space="0" w:color="000000"/>
            </w:tcBorders>
            <w:shd w:val="clear" w:color="auto" w:fill="F2F2F2"/>
            <w:noWrap/>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INGRESSOS</w:t>
            </w:r>
          </w:p>
        </w:tc>
        <w:tc>
          <w:tcPr>
            <w:tcW w:w="7793" w:type="dxa"/>
            <w:gridSpan w:val="4"/>
            <w:tcBorders>
              <w:top w:val="single" w:sz="8" w:space="0" w:color="auto"/>
              <w:left w:val="nil"/>
              <w:bottom w:val="nil"/>
              <w:right w:val="single" w:sz="8" w:space="0" w:color="auto"/>
            </w:tcBorders>
            <w:shd w:val="clear" w:color="auto" w:fill="F2F2F2"/>
            <w:noWrap/>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DISPÊNDIOS</w:t>
            </w:r>
          </w:p>
        </w:tc>
      </w:tr>
      <w:tr w:rsidR="001D5FEF" w:rsidRPr="001D5FEF" w:rsidTr="001D5FEF">
        <w:trPr>
          <w:trHeight w:val="270"/>
        </w:trPr>
        <w:tc>
          <w:tcPr>
            <w:tcW w:w="4962" w:type="dxa"/>
            <w:vMerge w:val="restart"/>
            <w:tcBorders>
              <w:top w:val="single" w:sz="8" w:space="0" w:color="auto"/>
              <w:left w:val="single" w:sz="8" w:space="0" w:color="auto"/>
              <w:bottom w:val="single" w:sz="8" w:space="0" w:color="000000"/>
              <w:right w:val="single" w:sz="8" w:space="0" w:color="auto"/>
            </w:tcBorders>
            <w:shd w:val="clear" w:color="auto" w:fill="F2F2F2"/>
            <w:noWrap/>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ESPECIFICAÇÃO</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F2F2F2"/>
            <w:noWrap/>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Nota</w:t>
            </w:r>
          </w:p>
        </w:tc>
        <w:tc>
          <w:tcPr>
            <w:tcW w:w="962" w:type="dxa"/>
            <w:tcBorders>
              <w:top w:val="single" w:sz="8" w:space="0" w:color="auto"/>
              <w:left w:val="nil"/>
              <w:bottom w:val="single" w:sz="8" w:space="0" w:color="auto"/>
              <w:right w:val="single" w:sz="8" w:space="0" w:color="auto"/>
            </w:tcBorders>
            <w:shd w:val="clear" w:color="auto" w:fill="F2F2F2"/>
            <w:noWrap/>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Exercício Atual</w:t>
            </w:r>
          </w:p>
        </w:tc>
        <w:tc>
          <w:tcPr>
            <w:tcW w:w="993" w:type="dxa"/>
            <w:tcBorders>
              <w:top w:val="single" w:sz="8" w:space="0" w:color="auto"/>
              <w:left w:val="nil"/>
              <w:bottom w:val="single" w:sz="8" w:space="0" w:color="auto"/>
              <w:right w:val="single" w:sz="8" w:space="0" w:color="auto"/>
            </w:tcBorders>
            <w:shd w:val="clear" w:color="auto" w:fill="F2F2F2"/>
            <w:noWrap/>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Exercício Anterior</w:t>
            </w:r>
          </w:p>
        </w:tc>
        <w:tc>
          <w:tcPr>
            <w:tcW w:w="4961" w:type="dxa"/>
            <w:vMerge w:val="restart"/>
            <w:tcBorders>
              <w:top w:val="single" w:sz="8" w:space="0" w:color="auto"/>
              <w:left w:val="single" w:sz="8" w:space="0" w:color="auto"/>
              <w:bottom w:val="single" w:sz="8" w:space="0" w:color="000000"/>
              <w:right w:val="single" w:sz="8" w:space="0" w:color="auto"/>
            </w:tcBorders>
            <w:shd w:val="clear" w:color="auto" w:fill="F2F2F2"/>
            <w:noWrap/>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ESPECIFICAÇÃO</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F2F2F2"/>
            <w:noWrap/>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Nota</w:t>
            </w:r>
          </w:p>
        </w:tc>
        <w:tc>
          <w:tcPr>
            <w:tcW w:w="959" w:type="dxa"/>
            <w:tcBorders>
              <w:top w:val="single" w:sz="8" w:space="0" w:color="auto"/>
              <w:left w:val="nil"/>
              <w:bottom w:val="single" w:sz="8" w:space="0" w:color="auto"/>
              <w:right w:val="single" w:sz="8" w:space="0" w:color="auto"/>
            </w:tcBorders>
            <w:shd w:val="clear" w:color="auto" w:fill="F2F2F2"/>
            <w:noWrap/>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Exercício Atual</w:t>
            </w:r>
          </w:p>
        </w:tc>
        <w:tc>
          <w:tcPr>
            <w:tcW w:w="993" w:type="dxa"/>
            <w:tcBorders>
              <w:top w:val="single" w:sz="8" w:space="0" w:color="auto"/>
              <w:left w:val="nil"/>
              <w:bottom w:val="single" w:sz="8" w:space="0" w:color="auto"/>
              <w:right w:val="single" w:sz="8" w:space="0" w:color="auto"/>
            </w:tcBorders>
            <w:shd w:val="clear" w:color="auto" w:fill="F2F2F2"/>
            <w:noWrap/>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Exercício Anterior</w:t>
            </w:r>
          </w:p>
        </w:tc>
      </w:tr>
      <w:tr w:rsidR="001D5FEF" w:rsidRPr="001D5FEF" w:rsidTr="001D5FEF">
        <w:trPr>
          <w:trHeight w:val="270"/>
        </w:trPr>
        <w:tc>
          <w:tcPr>
            <w:tcW w:w="4962" w:type="dxa"/>
            <w:vMerge/>
            <w:tcBorders>
              <w:top w:val="single" w:sz="8" w:space="0" w:color="auto"/>
              <w:left w:val="single" w:sz="8" w:space="0" w:color="auto"/>
              <w:bottom w:val="single" w:sz="8" w:space="0" w:color="000000"/>
              <w:right w:val="single" w:sz="8" w:space="0" w:color="auto"/>
            </w:tcBorders>
            <w:shd w:val="clear" w:color="auto" w:fill="F2F2F2"/>
            <w:vAlign w:val="center"/>
            <w:hideMark/>
          </w:tcPr>
          <w:p w:rsidR="001D5FEF" w:rsidRPr="0084161F" w:rsidRDefault="001D5FEF" w:rsidP="001D5FEF">
            <w:pPr>
              <w:overflowPunct/>
              <w:autoSpaceDE/>
              <w:autoSpaceDN/>
              <w:adjustRightInd/>
              <w:textAlignment w:val="auto"/>
              <w:rPr>
                <w:rFonts w:ascii="Arial Narrow" w:hAnsi="Arial Narrow" w:cs="Arial"/>
                <w:b/>
                <w:bCs/>
                <w:sz w:val="16"/>
                <w:szCs w:val="16"/>
              </w:rPr>
            </w:pPr>
          </w:p>
        </w:tc>
        <w:tc>
          <w:tcPr>
            <w:tcW w:w="880" w:type="dxa"/>
            <w:vMerge/>
            <w:tcBorders>
              <w:top w:val="single" w:sz="8" w:space="0" w:color="auto"/>
              <w:left w:val="single" w:sz="8" w:space="0" w:color="auto"/>
              <w:bottom w:val="single" w:sz="8" w:space="0" w:color="000000"/>
              <w:right w:val="single" w:sz="8" w:space="0" w:color="auto"/>
            </w:tcBorders>
            <w:shd w:val="clear" w:color="auto" w:fill="F2F2F2"/>
            <w:vAlign w:val="center"/>
            <w:hideMark/>
          </w:tcPr>
          <w:p w:rsidR="001D5FEF" w:rsidRPr="0084161F" w:rsidRDefault="001D5FEF" w:rsidP="001D5FEF">
            <w:pPr>
              <w:overflowPunct/>
              <w:autoSpaceDE/>
              <w:autoSpaceDN/>
              <w:adjustRightInd/>
              <w:textAlignment w:val="auto"/>
              <w:rPr>
                <w:rFonts w:ascii="Arial Narrow" w:hAnsi="Arial Narrow" w:cs="Arial"/>
                <w:b/>
                <w:bCs/>
                <w:sz w:val="16"/>
                <w:szCs w:val="16"/>
              </w:rPr>
            </w:pPr>
          </w:p>
        </w:tc>
        <w:tc>
          <w:tcPr>
            <w:tcW w:w="1955" w:type="dxa"/>
            <w:gridSpan w:val="2"/>
            <w:tcBorders>
              <w:top w:val="nil"/>
              <w:left w:val="nil"/>
              <w:bottom w:val="single" w:sz="8" w:space="0" w:color="auto"/>
              <w:right w:val="single" w:sz="8" w:space="0" w:color="auto"/>
            </w:tcBorders>
            <w:shd w:val="clear" w:color="auto" w:fill="F2F2F2"/>
            <w:noWrap/>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VALOR</w:t>
            </w:r>
          </w:p>
        </w:tc>
        <w:tc>
          <w:tcPr>
            <w:tcW w:w="4961" w:type="dxa"/>
            <w:vMerge/>
            <w:tcBorders>
              <w:top w:val="single" w:sz="8" w:space="0" w:color="auto"/>
              <w:left w:val="single" w:sz="8" w:space="0" w:color="auto"/>
              <w:bottom w:val="single" w:sz="8" w:space="0" w:color="000000"/>
              <w:right w:val="single" w:sz="8" w:space="0" w:color="auto"/>
            </w:tcBorders>
            <w:shd w:val="clear" w:color="auto" w:fill="F2F2F2"/>
            <w:vAlign w:val="center"/>
            <w:hideMark/>
          </w:tcPr>
          <w:p w:rsidR="001D5FEF" w:rsidRPr="0084161F" w:rsidRDefault="001D5FEF" w:rsidP="001D5FEF">
            <w:pPr>
              <w:overflowPunct/>
              <w:autoSpaceDE/>
              <w:autoSpaceDN/>
              <w:adjustRightInd/>
              <w:textAlignment w:val="auto"/>
              <w:rPr>
                <w:rFonts w:ascii="Arial Narrow" w:hAnsi="Arial Narrow" w:cs="Arial"/>
                <w:b/>
                <w:bCs/>
                <w:sz w:val="16"/>
                <w:szCs w:val="16"/>
              </w:rPr>
            </w:pPr>
          </w:p>
        </w:tc>
        <w:tc>
          <w:tcPr>
            <w:tcW w:w="880" w:type="dxa"/>
            <w:vMerge/>
            <w:tcBorders>
              <w:top w:val="single" w:sz="8" w:space="0" w:color="auto"/>
              <w:left w:val="single" w:sz="8" w:space="0" w:color="auto"/>
              <w:bottom w:val="single" w:sz="8" w:space="0" w:color="000000"/>
              <w:right w:val="single" w:sz="8" w:space="0" w:color="auto"/>
            </w:tcBorders>
            <w:shd w:val="clear" w:color="auto" w:fill="F2F2F2"/>
            <w:vAlign w:val="center"/>
            <w:hideMark/>
          </w:tcPr>
          <w:p w:rsidR="001D5FEF" w:rsidRPr="0084161F" w:rsidRDefault="001D5FEF" w:rsidP="001D5FEF">
            <w:pPr>
              <w:overflowPunct/>
              <w:autoSpaceDE/>
              <w:autoSpaceDN/>
              <w:adjustRightInd/>
              <w:textAlignment w:val="auto"/>
              <w:rPr>
                <w:rFonts w:ascii="Arial Narrow" w:hAnsi="Arial Narrow" w:cs="Arial"/>
                <w:b/>
                <w:bCs/>
                <w:sz w:val="16"/>
                <w:szCs w:val="16"/>
              </w:rPr>
            </w:pPr>
          </w:p>
        </w:tc>
        <w:tc>
          <w:tcPr>
            <w:tcW w:w="1952" w:type="dxa"/>
            <w:gridSpan w:val="2"/>
            <w:tcBorders>
              <w:top w:val="nil"/>
              <w:left w:val="nil"/>
              <w:bottom w:val="single" w:sz="8" w:space="0" w:color="auto"/>
              <w:right w:val="single" w:sz="8" w:space="0" w:color="auto"/>
            </w:tcBorders>
            <w:shd w:val="clear" w:color="auto" w:fill="F2F2F2"/>
            <w:noWrap/>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VALOR</w:t>
            </w:r>
          </w:p>
        </w:tc>
      </w:tr>
      <w:tr w:rsidR="001D5FE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880" w:type="dxa"/>
            <w:tcBorders>
              <w:top w:val="nil"/>
              <w:left w:val="nil"/>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962" w:type="dxa"/>
            <w:tcBorders>
              <w:top w:val="nil"/>
              <w:left w:val="nil"/>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993" w:type="dxa"/>
            <w:tcBorders>
              <w:top w:val="nil"/>
              <w:left w:val="nil"/>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4961" w:type="dxa"/>
            <w:tcBorders>
              <w:top w:val="nil"/>
              <w:left w:val="nil"/>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880" w:type="dxa"/>
            <w:tcBorders>
              <w:top w:val="nil"/>
              <w:left w:val="nil"/>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959" w:type="dxa"/>
            <w:tcBorders>
              <w:top w:val="nil"/>
              <w:left w:val="nil"/>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993" w:type="dxa"/>
            <w:tcBorders>
              <w:top w:val="nil"/>
              <w:left w:val="nil"/>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r>
      <w:tr w:rsidR="001D5FE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textAlignment w:val="auto"/>
              <w:rPr>
                <w:rFonts w:ascii="Arial Narrow" w:hAnsi="Arial Narrow" w:cs="Arial"/>
                <w:b/>
                <w:bCs/>
                <w:sz w:val="16"/>
                <w:szCs w:val="16"/>
              </w:rPr>
            </w:pPr>
            <w:r w:rsidRPr="0084161F">
              <w:rPr>
                <w:rFonts w:ascii="Arial Narrow" w:hAnsi="Arial Narrow" w:cs="Arial"/>
                <w:b/>
                <w:bCs/>
                <w:sz w:val="16"/>
                <w:szCs w:val="16"/>
              </w:rPr>
              <w:t>RECEITA ORÇAMENTÁRIA (I)</w:t>
            </w:r>
          </w:p>
        </w:tc>
        <w:tc>
          <w:tcPr>
            <w:tcW w:w="880"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BFI.B010</w:t>
            </w:r>
          </w:p>
        </w:tc>
        <w:tc>
          <w:tcPr>
            <w:tcW w:w="962"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BFI.C010</w:t>
            </w:r>
          </w:p>
        </w:tc>
        <w:tc>
          <w:tcPr>
            <w:tcW w:w="993"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BFI.D010</w:t>
            </w:r>
          </w:p>
        </w:tc>
        <w:tc>
          <w:tcPr>
            <w:tcW w:w="4961" w:type="dxa"/>
            <w:tcBorders>
              <w:top w:val="nil"/>
              <w:left w:val="nil"/>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textAlignment w:val="auto"/>
              <w:rPr>
                <w:rFonts w:ascii="Arial Narrow" w:hAnsi="Arial Narrow" w:cs="Arial"/>
                <w:b/>
                <w:bCs/>
                <w:sz w:val="16"/>
                <w:szCs w:val="16"/>
              </w:rPr>
            </w:pPr>
            <w:r w:rsidRPr="0084161F">
              <w:rPr>
                <w:rFonts w:ascii="Arial Narrow" w:hAnsi="Arial Narrow" w:cs="Arial"/>
                <w:b/>
                <w:bCs/>
                <w:sz w:val="16"/>
                <w:szCs w:val="16"/>
              </w:rPr>
              <w:t>DESPESA ORÇAMENTÁRIA (VI)</w:t>
            </w:r>
          </w:p>
        </w:tc>
        <w:tc>
          <w:tcPr>
            <w:tcW w:w="880"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BFI.F010</w:t>
            </w:r>
          </w:p>
        </w:tc>
        <w:tc>
          <w:tcPr>
            <w:tcW w:w="959"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BFI.G010</w:t>
            </w:r>
          </w:p>
        </w:tc>
        <w:tc>
          <w:tcPr>
            <w:tcW w:w="993"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BFI.H010</w:t>
            </w:r>
          </w:p>
        </w:tc>
      </w:tr>
      <w:tr w:rsidR="001D5FE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ind w:firstLineChars="100" w:firstLine="160"/>
              <w:textAlignment w:val="auto"/>
              <w:rPr>
                <w:rFonts w:ascii="Arial Narrow" w:hAnsi="Arial Narrow" w:cs="Arial"/>
                <w:b/>
                <w:bCs/>
                <w:sz w:val="16"/>
                <w:szCs w:val="16"/>
                <w:u w:val="single"/>
              </w:rPr>
            </w:pPr>
            <w:r w:rsidRPr="0084161F">
              <w:rPr>
                <w:rFonts w:ascii="Arial Narrow" w:hAnsi="Arial Narrow" w:cs="Arial"/>
                <w:b/>
                <w:bCs/>
                <w:sz w:val="16"/>
                <w:szCs w:val="16"/>
                <w:u w:val="single"/>
              </w:rPr>
              <w:t>Ordinária</w:t>
            </w:r>
          </w:p>
        </w:tc>
        <w:tc>
          <w:tcPr>
            <w:tcW w:w="880"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BFI.B011</w:t>
            </w:r>
          </w:p>
        </w:tc>
        <w:tc>
          <w:tcPr>
            <w:tcW w:w="962"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BFI.C011</w:t>
            </w:r>
          </w:p>
        </w:tc>
        <w:tc>
          <w:tcPr>
            <w:tcW w:w="993"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BFI.D011</w:t>
            </w:r>
          </w:p>
        </w:tc>
        <w:tc>
          <w:tcPr>
            <w:tcW w:w="4961" w:type="dxa"/>
            <w:tcBorders>
              <w:top w:val="nil"/>
              <w:left w:val="nil"/>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ind w:firstLineChars="100" w:firstLine="160"/>
              <w:textAlignment w:val="auto"/>
              <w:rPr>
                <w:rFonts w:ascii="Arial Narrow" w:hAnsi="Arial Narrow" w:cs="Arial"/>
                <w:b/>
                <w:bCs/>
                <w:sz w:val="16"/>
                <w:szCs w:val="16"/>
                <w:u w:val="single"/>
              </w:rPr>
            </w:pPr>
            <w:r w:rsidRPr="0084161F">
              <w:rPr>
                <w:rFonts w:ascii="Arial Narrow" w:hAnsi="Arial Narrow" w:cs="Arial"/>
                <w:b/>
                <w:bCs/>
                <w:sz w:val="16"/>
                <w:szCs w:val="16"/>
                <w:u w:val="single"/>
              </w:rPr>
              <w:t>Ordinária</w:t>
            </w:r>
          </w:p>
        </w:tc>
        <w:tc>
          <w:tcPr>
            <w:tcW w:w="880"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BFI.F011</w:t>
            </w:r>
          </w:p>
        </w:tc>
        <w:tc>
          <w:tcPr>
            <w:tcW w:w="959"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BFI.G011</w:t>
            </w:r>
          </w:p>
        </w:tc>
        <w:tc>
          <w:tcPr>
            <w:tcW w:w="993"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BFI.H011</w:t>
            </w:r>
          </w:p>
        </w:tc>
      </w:tr>
      <w:tr w:rsidR="001D5FE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1D5FEF" w:rsidRPr="0084161F" w:rsidRDefault="00A449C6" w:rsidP="001D5FE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001 - </w:t>
            </w:r>
            <w:r w:rsidR="001D5FEF" w:rsidRPr="0084161F">
              <w:rPr>
                <w:rFonts w:ascii="Arial Narrow" w:hAnsi="Arial Narrow" w:cs="Arial"/>
                <w:sz w:val="16"/>
                <w:szCs w:val="16"/>
              </w:rPr>
              <w:t>Recursos Ordinários</w:t>
            </w:r>
          </w:p>
        </w:tc>
        <w:tc>
          <w:tcPr>
            <w:tcW w:w="880"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BFI.B089</w:t>
            </w:r>
          </w:p>
        </w:tc>
        <w:tc>
          <w:tcPr>
            <w:tcW w:w="962"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BFI.C089</w:t>
            </w:r>
          </w:p>
        </w:tc>
        <w:tc>
          <w:tcPr>
            <w:tcW w:w="993"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BFI.D089</w:t>
            </w:r>
          </w:p>
        </w:tc>
        <w:tc>
          <w:tcPr>
            <w:tcW w:w="4961" w:type="dxa"/>
            <w:tcBorders>
              <w:top w:val="nil"/>
              <w:left w:val="nil"/>
              <w:bottom w:val="nil"/>
              <w:right w:val="single" w:sz="8" w:space="0" w:color="auto"/>
            </w:tcBorders>
            <w:shd w:val="clear" w:color="auto" w:fill="auto"/>
            <w:noWrap/>
            <w:vAlign w:val="center"/>
          </w:tcPr>
          <w:p w:rsidR="001D5FEF" w:rsidRPr="0084161F" w:rsidRDefault="00A449C6" w:rsidP="001D5FE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001 - </w:t>
            </w:r>
            <w:r w:rsidR="001D5FEF" w:rsidRPr="0084161F">
              <w:rPr>
                <w:rFonts w:ascii="Arial Narrow" w:hAnsi="Arial Narrow" w:cs="Arial"/>
                <w:sz w:val="16"/>
                <w:szCs w:val="16"/>
              </w:rPr>
              <w:t>Recursos Ordinários</w:t>
            </w:r>
          </w:p>
        </w:tc>
        <w:tc>
          <w:tcPr>
            <w:tcW w:w="880"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BFI.F089</w:t>
            </w:r>
          </w:p>
        </w:tc>
        <w:tc>
          <w:tcPr>
            <w:tcW w:w="959"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BFI.G089</w:t>
            </w:r>
          </w:p>
        </w:tc>
        <w:tc>
          <w:tcPr>
            <w:tcW w:w="993"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BFI.H089</w:t>
            </w:r>
          </w:p>
        </w:tc>
      </w:tr>
      <w:tr w:rsidR="00A449C6"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A449C6" w:rsidRPr="0084161F" w:rsidRDefault="00A449C6" w:rsidP="00A449C6">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090 – Outros Recursos Não Vinculados</w:t>
            </w:r>
          </w:p>
        </w:tc>
        <w:tc>
          <w:tcPr>
            <w:tcW w:w="880" w:type="dxa"/>
            <w:tcBorders>
              <w:top w:val="nil"/>
              <w:left w:val="nil"/>
              <w:bottom w:val="nil"/>
              <w:right w:val="single" w:sz="8" w:space="0" w:color="auto"/>
            </w:tcBorders>
            <w:shd w:val="clear" w:color="auto" w:fill="auto"/>
            <w:vAlign w:val="center"/>
          </w:tcPr>
          <w:p w:rsidR="00A449C6" w:rsidRPr="0084161F" w:rsidRDefault="00A449C6" w:rsidP="00A449C6">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BFI.B097</w:t>
            </w:r>
          </w:p>
        </w:tc>
        <w:tc>
          <w:tcPr>
            <w:tcW w:w="962" w:type="dxa"/>
            <w:tcBorders>
              <w:top w:val="nil"/>
              <w:left w:val="nil"/>
              <w:bottom w:val="nil"/>
              <w:right w:val="single" w:sz="8" w:space="0" w:color="auto"/>
            </w:tcBorders>
            <w:shd w:val="clear" w:color="auto" w:fill="auto"/>
            <w:vAlign w:val="center"/>
          </w:tcPr>
          <w:p w:rsidR="00A449C6" w:rsidRPr="0084161F" w:rsidRDefault="00A449C6" w:rsidP="00A449C6">
            <w:pPr>
              <w:jc w:val="center"/>
              <w:rPr>
                <w:rFonts w:ascii="Arial Narrow" w:hAnsi="Arial Narrow" w:cs="Arial"/>
                <w:sz w:val="16"/>
                <w:szCs w:val="16"/>
              </w:rPr>
            </w:pPr>
            <w:r w:rsidRPr="0084161F">
              <w:rPr>
                <w:rFonts w:ascii="Arial Narrow" w:hAnsi="Arial Narrow" w:cs="Arial"/>
                <w:sz w:val="16"/>
                <w:szCs w:val="16"/>
              </w:rPr>
              <w:t>BFI.C097</w:t>
            </w:r>
          </w:p>
        </w:tc>
        <w:tc>
          <w:tcPr>
            <w:tcW w:w="993" w:type="dxa"/>
            <w:tcBorders>
              <w:top w:val="nil"/>
              <w:left w:val="nil"/>
              <w:bottom w:val="nil"/>
              <w:right w:val="single" w:sz="8" w:space="0" w:color="auto"/>
            </w:tcBorders>
            <w:shd w:val="clear" w:color="auto" w:fill="auto"/>
            <w:vAlign w:val="center"/>
          </w:tcPr>
          <w:p w:rsidR="00A449C6" w:rsidRPr="0084161F" w:rsidRDefault="00A449C6" w:rsidP="00A449C6">
            <w:pPr>
              <w:jc w:val="center"/>
              <w:rPr>
                <w:rFonts w:ascii="Arial Narrow" w:hAnsi="Arial Narrow" w:cs="Arial"/>
                <w:sz w:val="16"/>
                <w:szCs w:val="16"/>
              </w:rPr>
            </w:pPr>
            <w:r w:rsidRPr="0084161F">
              <w:rPr>
                <w:rFonts w:ascii="Arial Narrow" w:hAnsi="Arial Narrow" w:cs="Arial"/>
                <w:sz w:val="16"/>
                <w:szCs w:val="16"/>
              </w:rPr>
              <w:t>BFI.D097</w:t>
            </w:r>
          </w:p>
        </w:tc>
        <w:tc>
          <w:tcPr>
            <w:tcW w:w="4961" w:type="dxa"/>
            <w:tcBorders>
              <w:top w:val="nil"/>
              <w:left w:val="nil"/>
              <w:bottom w:val="nil"/>
              <w:right w:val="single" w:sz="8" w:space="0" w:color="auto"/>
            </w:tcBorders>
            <w:shd w:val="clear" w:color="auto" w:fill="auto"/>
            <w:noWrap/>
            <w:vAlign w:val="center"/>
          </w:tcPr>
          <w:p w:rsidR="00A449C6" w:rsidRPr="0084161F" w:rsidRDefault="00A449C6" w:rsidP="00A449C6">
            <w:pPr>
              <w:overflowPunct/>
              <w:autoSpaceDE/>
              <w:autoSpaceDN/>
              <w:adjustRightInd/>
              <w:ind w:firstLineChars="224" w:firstLine="358"/>
              <w:textAlignment w:val="auto"/>
              <w:rPr>
                <w:rFonts w:ascii="Arial Narrow" w:hAnsi="Arial Narrow" w:cs="Arial"/>
                <w:b/>
                <w:bCs/>
                <w:sz w:val="16"/>
                <w:szCs w:val="16"/>
                <w:u w:val="single"/>
              </w:rPr>
            </w:pPr>
            <w:r w:rsidRPr="0084161F">
              <w:rPr>
                <w:rFonts w:ascii="Arial Narrow" w:hAnsi="Arial Narrow" w:cs="Arial"/>
                <w:sz w:val="16"/>
                <w:szCs w:val="16"/>
              </w:rPr>
              <w:t>090 – Outros Recursos Não Vinculados</w:t>
            </w:r>
          </w:p>
        </w:tc>
        <w:tc>
          <w:tcPr>
            <w:tcW w:w="880" w:type="dxa"/>
            <w:tcBorders>
              <w:top w:val="nil"/>
              <w:left w:val="nil"/>
              <w:bottom w:val="nil"/>
              <w:right w:val="single" w:sz="8" w:space="0" w:color="auto"/>
            </w:tcBorders>
            <w:shd w:val="clear" w:color="auto" w:fill="auto"/>
            <w:vAlign w:val="center"/>
          </w:tcPr>
          <w:p w:rsidR="00A449C6" w:rsidRPr="0084161F" w:rsidRDefault="00A449C6" w:rsidP="00A449C6">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BFI.F097</w:t>
            </w:r>
          </w:p>
        </w:tc>
        <w:tc>
          <w:tcPr>
            <w:tcW w:w="959" w:type="dxa"/>
            <w:tcBorders>
              <w:top w:val="nil"/>
              <w:left w:val="nil"/>
              <w:bottom w:val="nil"/>
              <w:right w:val="single" w:sz="8" w:space="0" w:color="auto"/>
            </w:tcBorders>
            <w:shd w:val="clear" w:color="auto" w:fill="auto"/>
            <w:vAlign w:val="center"/>
          </w:tcPr>
          <w:p w:rsidR="00A449C6" w:rsidRPr="0084161F" w:rsidRDefault="00A449C6" w:rsidP="00A449C6">
            <w:pPr>
              <w:jc w:val="center"/>
              <w:rPr>
                <w:rFonts w:ascii="Arial Narrow" w:hAnsi="Arial Narrow" w:cs="Arial"/>
                <w:sz w:val="16"/>
                <w:szCs w:val="16"/>
              </w:rPr>
            </w:pPr>
            <w:r w:rsidRPr="0084161F">
              <w:rPr>
                <w:rFonts w:ascii="Arial Narrow" w:hAnsi="Arial Narrow" w:cs="Arial"/>
                <w:sz w:val="16"/>
                <w:szCs w:val="16"/>
              </w:rPr>
              <w:t>BFI.G097</w:t>
            </w:r>
          </w:p>
        </w:tc>
        <w:tc>
          <w:tcPr>
            <w:tcW w:w="993" w:type="dxa"/>
            <w:tcBorders>
              <w:top w:val="nil"/>
              <w:left w:val="nil"/>
              <w:bottom w:val="nil"/>
              <w:right w:val="single" w:sz="8" w:space="0" w:color="auto"/>
            </w:tcBorders>
            <w:shd w:val="clear" w:color="auto" w:fill="auto"/>
            <w:vAlign w:val="center"/>
          </w:tcPr>
          <w:p w:rsidR="00A449C6" w:rsidRPr="0084161F" w:rsidRDefault="00A449C6" w:rsidP="00A449C6">
            <w:pPr>
              <w:jc w:val="center"/>
              <w:rPr>
                <w:rFonts w:ascii="Arial Narrow" w:hAnsi="Arial Narrow" w:cs="Arial"/>
                <w:sz w:val="16"/>
                <w:szCs w:val="16"/>
              </w:rPr>
            </w:pPr>
            <w:r w:rsidRPr="0084161F">
              <w:rPr>
                <w:rFonts w:ascii="Arial Narrow" w:hAnsi="Arial Narrow" w:cs="Arial"/>
                <w:sz w:val="16"/>
                <w:szCs w:val="16"/>
              </w:rPr>
              <w:t>BFI.H097</w:t>
            </w:r>
          </w:p>
        </w:tc>
      </w:tr>
      <w:tr w:rsidR="001D5FE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ind w:firstLineChars="100" w:firstLine="160"/>
              <w:textAlignment w:val="auto"/>
              <w:rPr>
                <w:rFonts w:ascii="Arial Narrow" w:hAnsi="Arial Narrow" w:cs="Arial"/>
                <w:b/>
                <w:bCs/>
                <w:sz w:val="16"/>
                <w:szCs w:val="16"/>
                <w:u w:val="single"/>
              </w:rPr>
            </w:pPr>
            <w:r w:rsidRPr="0084161F">
              <w:rPr>
                <w:rFonts w:ascii="Arial Narrow" w:hAnsi="Arial Narrow" w:cs="Arial"/>
                <w:b/>
                <w:bCs/>
                <w:sz w:val="16"/>
                <w:szCs w:val="16"/>
                <w:u w:val="single"/>
              </w:rPr>
              <w:t>Vinculada</w:t>
            </w:r>
          </w:p>
        </w:tc>
        <w:tc>
          <w:tcPr>
            <w:tcW w:w="880"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BFI.B012</w:t>
            </w:r>
          </w:p>
        </w:tc>
        <w:tc>
          <w:tcPr>
            <w:tcW w:w="962"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BFI.C012</w:t>
            </w:r>
          </w:p>
        </w:tc>
        <w:tc>
          <w:tcPr>
            <w:tcW w:w="993"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BFI.D012</w:t>
            </w:r>
          </w:p>
        </w:tc>
        <w:tc>
          <w:tcPr>
            <w:tcW w:w="4961" w:type="dxa"/>
            <w:tcBorders>
              <w:top w:val="nil"/>
              <w:left w:val="nil"/>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ind w:firstLineChars="100" w:firstLine="160"/>
              <w:textAlignment w:val="auto"/>
              <w:rPr>
                <w:rFonts w:ascii="Arial Narrow" w:hAnsi="Arial Narrow" w:cs="Arial"/>
                <w:b/>
                <w:bCs/>
                <w:sz w:val="16"/>
                <w:szCs w:val="16"/>
                <w:u w:val="single"/>
              </w:rPr>
            </w:pPr>
            <w:r w:rsidRPr="0084161F">
              <w:rPr>
                <w:rFonts w:ascii="Arial Narrow" w:hAnsi="Arial Narrow" w:cs="Arial"/>
                <w:b/>
                <w:bCs/>
                <w:sz w:val="16"/>
                <w:szCs w:val="16"/>
                <w:u w:val="single"/>
              </w:rPr>
              <w:t>Vinculada</w:t>
            </w:r>
          </w:p>
        </w:tc>
        <w:tc>
          <w:tcPr>
            <w:tcW w:w="880"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BFI.F012</w:t>
            </w:r>
          </w:p>
        </w:tc>
        <w:tc>
          <w:tcPr>
            <w:tcW w:w="959"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BFI.G012</w:t>
            </w:r>
          </w:p>
        </w:tc>
        <w:tc>
          <w:tcPr>
            <w:tcW w:w="993"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BFI.H012</w:t>
            </w:r>
          </w:p>
        </w:tc>
      </w:tr>
      <w:tr w:rsidR="001D5FE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Recursos Vinculados à Educação </w:t>
            </w:r>
          </w:p>
        </w:tc>
        <w:tc>
          <w:tcPr>
            <w:tcW w:w="880"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BFI.B013</w:t>
            </w:r>
          </w:p>
        </w:tc>
        <w:tc>
          <w:tcPr>
            <w:tcW w:w="962"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BFI.C013</w:t>
            </w:r>
          </w:p>
        </w:tc>
        <w:tc>
          <w:tcPr>
            <w:tcW w:w="993"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BFI.D013</w:t>
            </w:r>
          </w:p>
        </w:tc>
        <w:tc>
          <w:tcPr>
            <w:tcW w:w="4961" w:type="dxa"/>
            <w:tcBorders>
              <w:top w:val="nil"/>
              <w:left w:val="nil"/>
              <w:bottom w:val="nil"/>
              <w:right w:val="single" w:sz="8" w:space="0" w:color="auto"/>
            </w:tcBorders>
            <w:shd w:val="clear" w:color="auto" w:fill="auto"/>
            <w:noWrap/>
            <w:vAlign w:val="center"/>
            <w:hideMark/>
          </w:tcPr>
          <w:p w:rsidR="001D5FEF" w:rsidRPr="0084161F" w:rsidRDefault="001D5FEF" w:rsidP="001D5FEF">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Recursos Destinados à Educação </w:t>
            </w:r>
          </w:p>
        </w:tc>
        <w:tc>
          <w:tcPr>
            <w:tcW w:w="880"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BFI.F013</w:t>
            </w:r>
          </w:p>
        </w:tc>
        <w:tc>
          <w:tcPr>
            <w:tcW w:w="959"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BFI.G013</w:t>
            </w:r>
          </w:p>
        </w:tc>
        <w:tc>
          <w:tcPr>
            <w:tcW w:w="993"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BFI.H013</w:t>
            </w:r>
          </w:p>
        </w:tc>
      </w:tr>
      <w:tr w:rsidR="001D5FEF" w:rsidRPr="001D5FEF" w:rsidTr="00524B8C">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1D5FEF" w:rsidRPr="0084161F" w:rsidRDefault="00A449C6" w:rsidP="00524B8C">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111 - Receita de Impostos e de Transferência de Impostos - Educação</w:t>
            </w:r>
          </w:p>
        </w:tc>
        <w:tc>
          <w:tcPr>
            <w:tcW w:w="880"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BFI.B014</w:t>
            </w:r>
          </w:p>
        </w:tc>
        <w:tc>
          <w:tcPr>
            <w:tcW w:w="962"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BFI.C014</w:t>
            </w:r>
          </w:p>
        </w:tc>
        <w:tc>
          <w:tcPr>
            <w:tcW w:w="993"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BFI.D014</w:t>
            </w:r>
          </w:p>
        </w:tc>
        <w:tc>
          <w:tcPr>
            <w:tcW w:w="4961" w:type="dxa"/>
            <w:tcBorders>
              <w:top w:val="nil"/>
              <w:left w:val="nil"/>
              <w:bottom w:val="nil"/>
              <w:right w:val="single" w:sz="8" w:space="0" w:color="auto"/>
            </w:tcBorders>
            <w:shd w:val="clear" w:color="auto" w:fill="auto"/>
            <w:noWrap/>
            <w:vAlign w:val="center"/>
            <w:hideMark/>
          </w:tcPr>
          <w:p w:rsidR="001D5FEF" w:rsidRPr="0084161F" w:rsidRDefault="00524B8C" w:rsidP="001D5FE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111 - Receita de Impostos e de Transferência de Impostos - Educação</w:t>
            </w:r>
          </w:p>
        </w:tc>
        <w:tc>
          <w:tcPr>
            <w:tcW w:w="880"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BFI.F014</w:t>
            </w:r>
          </w:p>
        </w:tc>
        <w:tc>
          <w:tcPr>
            <w:tcW w:w="959"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BFI.G014</w:t>
            </w:r>
          </w:p>
        </w:tc>
        <w:tc>
          <w:tcPr>
            <w:tcW w:w="993"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BFI.H014</w:t>
            </w:r>
          </w:p>
        </w:tc>
      </w:tr>
      <w:tr w:rsidR="001D5FE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1D5FEF" w:rsidRPr="0084161F" w:rsidRDefault="00524B8C" w:rsidP="00524B8C">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150 – Receita de Imp. </w:t>
            </w:r>
            <w:proofErr w:type="spellStart"/>
            <w:r w:rsidRPr="0084161F">
              <w:rPr>
                <w:rFonts w:ascii="Arial Narrow" w:hAnsi="Arial Narrow" w:cs="Arial"/>
                <w:sz w:val="16"/>
                <w:szCs w:val="16"/>
              </w:rPr>
              <w:t>Transf</w:t>
            </w:r>
            <w:proofErr w:type="spellEnd"/>
            <w:r w:rsidRPr="0084161F">
              <w:rPr>
                <w:rFonts w:ascii="Arial Narrow" w:hAnsi="Arial Narrow" w:cs="Arial"/>
                <w:sz w:val="16"/>
                <w:szCs w:val="16"/>
              </w:rPr>
              <w:t>. Imp. –</w:t>
            </w:r>
            <w:r w:rsidR="001D5FEF" w:rsidRPr="0084161F">
              <w:rPr>
                <w:rFonts w:ascii="Arial Narrow" w:hAnsi="Arial Narrow" w:cs="Arial"/>
                <w:sz w:val="16"/>
                <w:szCs w:val="16"/>
              </w:rPr>
              <w:t xml:space="preserve"> </w:t>
            </w:r>
            <w:r w:rsidRPr="0084161F">
              <w:rPr>
                <w:rFonts w:ascii="Arial Narrow" w:hAnsi="Arial Narrow" w:cs="Arial"/>
                <w:sz w:val="16"/>
                <w:szCs w:val="16"/>
              </w:rPr>
              <w:t xml:space="preserve">Educação - </w:t>
            </w:r>
            <w:r w:rsidR="001D5FEF" w:rsidRPr="0084161F">
              <w:rPr>
                <w:rFonts w:ascii="Arial Narrow" w:hAnsi="Arial Narrow" w:cs="Arial"/>
                <w:sz w:val="16"/>
                <w:szCs w:val="16"/>
              </w:rPr>
              <w:t>Rem</w:t>
            </w:r>
            <w:r w:rsidRPr="0084161F">
              <w:rPr>
                <w:rFonts w:ascii="Arial Narrow" w:hAnsi="Arial Narrow" w:cs="Arial"/>
                <w:sz w:val="16"/>
                <w:szCs w:val="16"/>
              </w:rPr>
              <w:t>.</w:t>
            </w:r>
            <w:r w:rsidR="001D5FEF" w:rsidRPr="0084161F">
              <w:rPr>
                <w:rFonts w:ascii="Arial Narrow" w:hAnsi="Arial Narrow" w:cs="Arial"/>
                <w:sz w:val="16"/>
                <w:szCs w:val="16"/>
              </w:rPr>
              <w:t xml:space="preserve"> de Dep</w:t>
            </w:r>
            <w:r w:rsidRPr="0084161F">
              <w:rPr>
                <w:rFonts w:ascii="Arial Narrow" w:hAnsi="Arial Narrow" w:cs="Arial"/>
                <w:sz w:val="16"/>
                <w:szCs w:val="16"/>
              </w:rPr>
              <w:t>.</w:t>
            </w:r>
            <w:r w:rsidR="001D5FEF" w:rsidRPr="0084161F">
              <w:rPr>
                <w:rFonts w:ascii="Arial Narrow" w:hAnsi="Arial Narrow" w:cs="Arial"/>
                <w:sz w:val="16"/>
                <w:szCs w:val="16"/>
              </w:rPr>
              <w:t xml:space="preserve"> Bancários </w:t>
            </w:r>
          </w:p>
        </w:tc>
        <w:tc>
          <w:tcPr>
            <w:tcW w:w="880"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BFI.B017</w:t>
            </w:r>
          </w:p>
        </w:tc>
        <w:tc>
          <w:tcPr>
            <w:tcW w:w="962"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BFI.C017</w:t>
            </w:r>
          </w:p>
        </w:tc>
        <w:tc>
          <w:tcPr>
            <w:tcW w:w="993"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BFI.D017</w:t>
            </w:r>
          </w:p>
        </w:tc>
        <w:tc>
          <w:tcPr>
            <w:tcW w:w="4961" w:type="dxa"/>
            <w:tcBorders>
              <w:top w:val="nil"/>
              <w:left w:val="nil"/>
              <w:bottom w:val="nil"/>
              <w:right w:val="single" w:sz="8" w:space="0" w:color="auto"/>
            </w:tcBorders>
            <w:shd w:val="clear" w:color="auto" w:fill="auto"/>
            <w:noWrap/>
            <w:vAlign w:val="center"/>
          </w:tcPr>
          <w:p w:rsidR="001D5FEF" w:rsidRPr="0084161F" w:rsidRDefault="00524B8C" w:rsidP="001D5FE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150 – Receita de Imp. </w:t>
            </w:r>
            <w:proofErr w:type="spellStart"/>
            <w:r w:rsidRPr="0084161F">
              <w:rPr>
                <w:rFonts w:ascii="Arial Narrow" w:hAnsi="Arial Narrow" w:cs="Arial"/>
                <w:sz w:val="16"/>
                <w:szCs w:val="16"/>
              </w:rPr>
              <w:t>Transf</w:t>
            </w:r>
            <w:proofErr w:type="spellEnd"/>
            <w:r w:rsidRPr="0084161F">
              <w:rPr>
                <w:rFonts w:ascii="Arial Narrow" w:hAnsi="Arial Narrow" w:cs="Arial"/>
                <w:sz w:val="16"/>
                <w:szCs w:val="16"/>
              </w:rPr>
              <w:t>. Imp. – Educação - Rem. de Dep. Bancários</w:t>
            </w:r>
          </w:p>
        </w:tc>
        <w:tc>
          <w:tcPr>
            <w:tcW w:w="880"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BFI.F017</w:t>
            </w:r>
          </w:p>
        </w:tc>
        <w:tc>
          <w:tcPr>
            <w:tcW w:w="959"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BFI.G017</w:t>
            </w:r>
          </w:p>
        </w:tc>
        <w:tc>
          <w:tcPr>
            <w:tcW w:w="993"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BFI.H017</w:t>
            </w:r>
          </w:p>
        </w:tc>
      </w:tr>
      <w:tr w:rsidR="001D5FE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1D5FEF" w:rsidRPr="0084161F" w:rsidRDefault="00743684" w:rsidP="00743684">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113 – Transferências do </w:t>
            </w:r>
            <w:r w:rsidR="001D5FEF" w:rsidRPr="0084161F">
              <w:rPr>
                <w:rFonts w:ascii="Arial Narrow" w:hAnsi="Arial Narrow" w:cs="Arial"/>
                <w:sz w:val="16"/>
                <w:szCs w:val="16"/>
              </w:rPr>
              <w:t>FUNDEB (40%)</w:t>
            </w:r>
          </w:p>
        </w:tc>
        <w:tc>
          <w:tcPr>
            <w:tcW w:w="880"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BFI.B015</w:t>
            </w:r>
          </w:p>
        </w:tc>
        <w:tc>
          <w:tcPr>
            <w:tcW w:w="962"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BFI.C015</w:t>
            </w:r>
          </w:p>
        </w:tc>
        <w:tc>
          <w:tcPr>
            <w:tcW w:w="993"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BFI.D015</w:t>
            </w:r>
          </w:p>
        </w:tc>
        <w:tc>
          <w:tcPr>
            <w:tcW w:w="4961" w:type="dxa"/>
            <w:tcBorders>
              <w:top w:val="nil"/>
              <w:left w:val="nil"/>
              <w:bottom w:val="nil"/>
              <w:right w:val="single" w:sz="8" w:space="0" w:color="auto"/>
            </w:tcBorders>
            <w:shd w:val="clear" w:color="auto" w:fill="auto"/>
            <w:noWrap/>
            <w:vAlign w:val="center"/>
            <w:hideMark/>
          </w:tcPr>
          <w:p w:rsidR="001D5FEF" w:rsidRPr="0084161F" w:rsidRDefault="00743684" w:rsidP="001D5FE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113 – Transferências do FUNDEB (40%)</w:t>
            </w:r>
          </w:p>
        </w:tc>
        <w:tc>
          <w:tcPr>
            <w:tcW w:w="880"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BFI.F015</w:t>
            </w:r>
          </w:p>
        </w:tc>
        <w:tc>
          <w:tcPr>
            <w:tcW w:w="959"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BFI.G015</w:t>
            </w:r>
          </w:p>
        </w:tc>
        <w:tc>
          <w:tcPr>
            <w:tcW w:w="993" w:type="dxa"/>
            <w:tcBorders>
              <w:top w:val="nil"/>
              <w:left w:val="nil"/>
              <w:bottom w:val="nil"/>
              <w:right w:val="single" w:sz="8" w:space="0" w:color="auto"/>
            </w:tcBorders>
            <w:shd w:val="clear" w:color="auto" w:fill="auto"/>
            <w:vAlign w:val="center"/>
            <w:hideMark/>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BFI.H015</w:t>
            </w:r>
          </w:p>
        </w:tc>
      </w:tr>
      <w:tr w:rsidR="00743684"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743684" w:rsidRPr="0084161F" w:rsidRDefault="00743684" w:rsidP="00743684">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112 – Transferências do FUNDEB (60%)</w:t>
            </w:r>
          </w:p>
        </w:tc>
        <w:tc>
          <w:tcPr>
            <w:tcW w:w="880" w:type="dxa"/>
            <w:tcBorders>
              <w:top w:val="nil"/>
              <w:left w:val="nil"/>
              <w:bottom w:val="nil"/>
              <w:right w:val="single" w:sz="8" w:space="0" w:color="auto"/>
            </w:tcBorders>
            <w:shd w:val="clear" w:color="auto" w:fill="auto"/>
            <w:vAlign w:val="center"/>
          </w:tcPr>
          <w:p w:rsidR="00743684" w:rsidRPr="0084161F" w:rsidRDefault="00743684" w:rsidP="0074368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BFI.B016</w:t>
            </w:r>
          </w:p>
        </w:tc>
        <w:tc>
          <w:tcPr>
            <w:tcW w:w="962" w:type="dxa"/>
            <w:tcBorders>
              <w:top w:val="nil"/>
              <w:left w:val="nil"/>
              <w:bottom w:val="nil"/>
              <w:right w:val="single" w:sz="8" w:space="0" w:color="auto"/>
            </w:tcBorders>
            <w:shd w:val="clear" w:color="auto" w:fill="auto"/>
            <w:vAlign w:val="center"/>
          </w:tcPr>
          <w:p w:rsidR="00743684" w:rsidRPr="0084161F" w:rsidRDefault="00743684" w:rsidP="0074368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BFI.C016</w:t>
            </w:r>
          </w:p>
        </w:tc>
        <w:tc>
          <w:tcPr>
            <w:tcW w:w="993" w:type="dxa"/>
            <w:tcBorders>
              <w:top w:val="nil"/>
              <w:left w:val="nil"/>
              <w:bottom w:val="nil"/>
              <w:right w:val="single" w:sz="8" w:space="0" w:color="auto"/>
            </w:tcBorders>
            <w:shd w:val="clear" w:color="auto" w:fill="auto"/>
            <w:vAlign w:val="center"/>
          </w:tcPr>
          <w:p w:rsidR="00743684" w:rsidRPr="0084161F" w:rsidRDefault="00743684" w:rsidP="0074368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BFI.D016</w:t>
            </w:r>
          </w:p>
        </w:tc>
        <w:tc>
          <w:tcPr>
            <w:tcW w:w="4961" w:type="dxa"/>
            <w:tcBorders>
              <w:top w:val="nil"/>
              <w:left w:val="nil"/>
              <w:bottom w:val="nil"/>
              <w:right w:val="single" w:sz="8" w:space="0" w:color="auto"/>
            </w:tcBorders>
            <w:shd w:val="clear" w:color="auto" w:fill="auto"/>
            <w:noWrap/>
            <w:vAlign w:val="center"/>
          </w:tcPr>
          <w:p w:rsidR="00743684" w:rsidRPr="0084161F" w:rsidRDefault="00743684" w:rsidP="00743684">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112 – Transferências do FUNDEB (60%)</w:t>
            </w:r>
          </w:p>
        </w:tc>
        <w:tc>
          <w:tcPr>
            <w:tcW w:w="880" w:type="dxa"/>
            <w:tcBorders>
              <w:top w:val="nil"/>
              <w:left w:val="nil"/>
              <w:bottom w:val="nil"/>
              <w:right w:val="single" w:sz="8" w:space="0" w:color="auto"/>
            </w:tcBorders>
            <w:shd w:val="clear" w:color="auto" w:fill="auto"/>
            <w:vAlign w:val="center"/>
          </w:tcPr>
          <w:p w:rsidR="00743684" w:rsidRPr="0084161F" w:rsidRDefault="00743684" w:rsidP="0074368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BFI.F016</w:t>
            </w:r>
          </w:p>
        </w:tc>
        <w:tc>
          <w:tcPr>
            <w:tcW w:w="959" w:type="dxa"/>
            <w:tcBorders>
              <w:top w:val="nil"/>
              <w:left w:val="nil"/>
              <w:bottom w:val="nil"/>
              <w:right w:val="single" w:sz="8" w:space="0" w:color="auto"/>
            </w:tcBorders>
            <w:shd w:val="clear" w:color="auto" w:fill="auto"/>
            <w:vAlign w:val="center"/>
          </w:tcPr>
          <w:p w:rsidR="00743684" w:rsidRPr="0084161F" w:rsidRDefault="00743684" w:rsidP="0074368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BFI.G016</w:t>
            </w:r>
          </w:p>
        </w:tc>
        <w:tc>
          <w:tcPr>
            <w:tcW w:w="993" w:type="dxa"/>
            <w:tcBorders>
              <w:top w:val="nil"/>
              <w:left w:val="nil"/>
              <w:bottom w:val="nil"/>
              <w:right w:val="single" w:sz="8" w:space="0" w:color="auto"/>
            </w:tcBorders>
            <w:shd w:val="clear" w:color="auto" w:fill="auto"/>
            <w:vAlign w:val="center"/>
          </w:tcPr>
          <w:p w:rsidR="00743684" w:rsidRPr="0084161F" w:rsidRDefault="00743684" w:rsidP="0074368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BFI.H016</w:t>
            </w:r>
          </w:p>
        </w:tc>
      </w:tr>
      <w:tr w:rsidR="00743684" w:rsidRPr="001D5FEF" w:rsidTr="004F37A2">
        <w:trPr>
          <w:trHeight w:val="255"/>
        </w:trPr>
        <w:tc>
          <w:tcPr>
            <w:tcW w:w="4962" w:type="dxa"/>
            <w:tcBorders>
              <w:top w:val="nil"/>
              <w:left w:val="single" w:sz="8" w:space="0" w:color="auto"/>
              <w:bottom w:val="nil"/>
              <w:right w:val="single" w:sz="8" w:space="0" w:color="auto"/>
            </w:tcBorders>
            <w:shd w:val="clear" w:color="auto" w:fill="auto"/>
            <w:noWrap/>
            <w:vAlign w:val="center"/>
          </w:tcPr>
          <w:p w:rsidR="00743684" w:rsidRPr="0084161F" w:rsidRDefault="00743684" w:rsidP="00743684">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151 - Transferências do FUNDEB – Remuneração de Depósitos Bancários (40% + 60%)</w:t>
            </w:r>
          </w:p>
        </w:tc>
        <w:tc>
          <w:tcPr>
            <w:tcW w:w="880" w:type="dxa"/>
            <w:tcBorders>
              <w:top w:val="nil"/>
              <w:left w:val="nil"/>
              <w:bottom w:val="nil"/>
              <w:right w:val="single" w:sz="8" w:space="0" w:color="auto"/>
            </w:tcBorders>
            <w:shd w:val="clear" w:color="auto" w:fill="auto"/>
            <w:vAlign w:val="center"/>
          </w:tcPr>
          <w:p w:rsidR="00743684" w:rsidRPr="0084161F" w:rsidRDefault="00743684" w:rsidP="0074368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BFI.B098</w:t>
            </w:r>
          </w:p>
        </w:tc>
        <w:tc>
          <w:tcPr>
            <w:tcW w:w="962" w:type="dxa"/>
            <w:tcBorders>
              <w:top w:val="nil"/>
              <w:left w:val="nil"/>
              <w:bottom w:val="nil"/>
              <w:right w:val="single" w:sz="8" w:space="0" w:color="auto"/>
            </w:tcBorders>
            <w:shd w:val="clear" w:color="auto" w:fill="auto"/>
            <w:vAlign w:val="center"/>
          </w:tcPr>
          <w:p w:rsidR="00743684" w:rsidRPr="0084161F" w:rsidRDefault="00743684" w:rsidP="00743684">
            <w:pPr>
              <w:jc w:val="center"/>
              <w:rPr>
                <w:rFonts w:ascii="Arial Narrow" w:hAnsi="Arial Narrow" w:cs="Arial"/>
                <w:sz w:val="16"/>
                <w:szCs w:val="16"/>
              </w:rPr>
            </w:pPr>
            <w:r w:rsidRPr="0084161F">
              <w:rPr>
                <w:rFonts w:ascii="Arial Narrow" w:hAnsi="Arial Narrow" w:cs="Arial"/>
                <w:sz w:val="16"/>
                <w:szCs w:val="16"/>
              </w:rPr>
              <w:t>BFI.C098</w:t>
            </w:r>
          </w:p>
        </w:tc>
        <w:tc>
          <w:tcPr>
            <w:tcW w:w="993" w:type="dxa"/>
            <w:tcBorders>
              <w:top w:val="nil"/>
              <w:left w:val="nil"/>
              <w:bottom w:val="nil"/>
              <w:right w:val="single" w:sz="8" w:space="0" w:color="auto"/>
            </w:tcBorders>
            <w:shd w:val="clear" w:color="auto" w:fill="auto"/>
            <w:vAlign w:val="center"/>
          </w:tcPr>
          <w:p w:rsidR="00743684" w:rsidRPr="0084161F" w:rsidRDefault="00743684" w:rsidP="00743684">
            <w:pPr>
              <w:jc w:val="center"/>
              <w:rPr>
                <w:rFonts w:ascii="Arial Narrow" w:hAnsi="Arial Narrow" w:cs="Arial"/>
                <w:sz w:val="16"/>
                <w:szCs w:val="16"/>
              </w:rPr>
            </w:pPr>
            <w:r w:rsidRPr="0084161F">
              <w:rPr>
                <w:rFonts w:ascii="Arial Narrow" w:hAnsi="Arial Narrow" w:cs="Arial"/>
                <w:sz w:val="16"/>
                <w:szCs w:val="16"/>
              </w:rPr>
              <w:t>BFI.D098</w:t>
            </w:r>
          </w:p>
        </w:tc>
        <w:tc>
          <w:tcPr>
            <w:tcW w:w="4961" w:type="dxa"/>
            <w:tcBorders>
              <w:top w:val="nil"/>
              <w:left w:val="nil"/>
              <w:bottom w:val="nil"/>
              <w:right w:val="single" w:sz="8" w:space="0" w:color="auto"/>
            </w:tcBorders>
            <w:shd w:val="clear" w:color="auto" w:fill="auto"/>
            <w:noWrap/>
            <w:vAlign w:val="center"/>
          </w:tcPr>
          <w:p w:rsidR="00743684" w:rsidRPr="0084161F" w:rsidRDefault="00743684" w:rsidP="00743684">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151 - Transferências do FUNDEB – Remuneração de Depósitos Bancários (40% + 60%)</w:t>
            </w:r>
          </w:p>
        </w:tc>
        <w:tc>
          <w:tcPr>
            <w:tcW w:w="880" w:type="dxa"/>
            <w:tcBorders>
              <w:top w:val="nil"/>
              <w:left w:val="nil"/>
              <w:bottom w:val="nil"/>
              <w:right w:val="single" w:sz="8" w:space="0" w:color="auto"/>
            </w:tcBorders>
            <w:shd w:val="clear" w:color="auto" w:fill="auto"/>
            <w:vAlign w:val="center"/>
          </w:tcPr>
          <w:p w:rsidR="00743684" w:rsidRPr="0084161F" w:rsidRDefault="00743684" w:rsidP="0074368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BFI.F098</w:t>
            </w:r>
          </w:p>
        </w:tc>
        <w:tc>
          <w:tcPr>
            <w:tcW w:w="959" w:type="dxa"/>
            <w:tcBorders>
              <w:top w:val="nil"/>
              <w:left w:val="nil"/>
              <w:bottom w:val="nil"/>
              <w:right w:val="single" w:sz="8" w:space="0" w:color="auto"/>
            </w:tcBorders>
            <w:shd w:val="clear" w:color="auto" w:fill="auto"/>
            <w:vAlign w:val="center"/>
          </w:tcPr>
          <w:p w:rsidR="00743684" w:rsidRPr="0084161F" w:rsidRDefault="00743684" w:rsidP="00743684">
            <w:pPr>
              <w:jc w:val="center"/>
              <w:rPr>
                <w:rFonts w:ascii="Arial Narrow" w:hAnsi="Arial Narrow" w:cs="Arial"/>
                <w:sz w:val="16"/>
                <w:szCs w:val="16"/>
              </w:rPr>
            </w:pPr>
            <w:r w:rsidRPr="0084161F">
              <w:rPr>
                <w:rFonts w:ascii="Arial Narrow" w:hAnsi="Arial Narrow" w:cs="Arial"/>
                <w:sz w:val="16"/>
                <w:szCs w:val="16"/>
              </w:rPr>
              <w:t>BFI.G098</w:t>
            </w:r>
          </w:p>
        </w:tc>
        <w:tc>
          <w:tcPr>
            <w:tcW w:w="993" w:type="dxa"/>
            <w:tcBorders>
              <w:top w:val="nil"/>
              <w:left w:val="nil"/>
              <w:bottom w:val="nil"/>
              <w:right w:val="single" w:sz="8" w:space="0" w:color="auto"/>
            </w:tcBorders>
            <w:shd w:val="clear" w:color="auto" w:fill="auto"/>
            <w:vAlign w:val="center"/>
          </w:tcPr>
          <w:p w:rsidR="00743684" w:rsidRPr="0084161F" w:rsidRDefault="00743684" w:rsidP="00743684">
            <w:pPr>
              <w:jc w:val="center"/>
              <w:rPr>
                <w:rFonts w:ascii="Arial Narrow" w:hAnsi="Arial Narrow" w:cs="Arial"/>
                <w:sz w:val="16"/>
                <w:szCs w:val="16"/>
              </w:rPr>
            </w:pPr>
            <w:r w:rsidRPr="0084161F">
              <w:rPr>
                <w:rFonts w:ascii="Arial Narrow" w:hAnsi="Arial Narrow" w:cs="Arial"/>
                <w:sz w:val="16"/>
                <w:szCs w:val="16"/>
              </w:rPr>
              <w:t>BFI.H098</w:t>
            </w:r>
          </w:p>
        </w:tc>
      </w:tr>
      <w:tr w:rsidR="001D5FE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1D5FEF" w:rsidRPr="0084161F" w:rsidRDefault="008D1B78" w:rsidP="008D1B78">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115 – Transferências do FUNDEB 40% - </w:t>
            </w:r>
            <w:r w:rsidR="001D5FEF" w:rsidRPr="0084161F">
              <w:rPr>
                <w:rFonts w:ascii="Arial Narrow" w:hAnsi="Arial Narrow" w:cs="Arial"/>
                <w:sz w:val="16"/>
                <w:szCs w:val="16"/>
              </w:rPr>
              <w:t>Complementação da União</w:t>
            </w:r>
          </w:p>
        </w:tc>
        <w:tc>
          <w:tcPr>
            <w:tcW w:w="880"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BFI.B078</w:t>
            </w:r>
          </w:p>
        </w:tc>
        <w:tc>
          <w:tcPr>
            <w:tcW w:w="962"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BFI.C078</w:t>
            </w:r>
          </w:p>
        </w:tc>
        <w:tc>
          <w:tcPr>
            <w:tcW w:w="993"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BFI.D078</w:t>
            </w:r>
          </w:p>
        </w:tc>
        <w:tc>
          <w:tcPr>
            <w:tcW w:w="4961" w:type="dxa"/>
            <w:tcBorders>
              <w:top w:val="nil"/>
              <w:left w:val="nil"/>
              <w:bottom w:val="nil"/>
              <w:right w:val="single" w:sz="8" w:space="0" w:color="auto"/>
            </w:tcBorders>
            <w:shd w:val="clear" w:color="auto" w:fill="auto"/>
            <w:noWrap/>
            <w:vAlign w:val="center"/>
          </w:tcPr>
          <w:p w:rsidR="001D5FEF" w:rsidRPr="0084161F" w:rsidRDefault="008D1B78" w:rsidP="001D5FE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115 – Transferências do FUNDEB 40% - Complementação da União</w:t>
            </w:r>
          </w:p>
        </w:tc>
        <w:tc>
          <w:tcPr>
            <w:tcW w:w="880"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BFI.F078</w:t>
            </w:r>
          </w:p>
        </w:tc>
        <w:tc>
          <w:tcPr>
            <w:tcW w:w="959"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BFI.G078</w:t>
            </w:r>
          </w:p>
        </w:tc>
        <w:tc>
          <w:tcPr>
            <w:tcW w:w="993"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BFI.H078</w:t>
            </w:r>
          </w:p>
        </w:tc>
      </w:tr>
      <w:tr w:rsidR="001D5FE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1D5FEF" w:rsidRPr="0084161F" w:rsidRDefault="008D1B78" w:rsidP="008D1B78">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 xml:space="preserve">114 – Transferências do FUNDEB 60% - </w:t>
            </w:r>
            <w:r w:rsidR="001D5FEF" w:rsidRPr="0084161F">
              <w:rPr>
                <w:rFonts w:ascii="Arial Narrow" w:hAnsi="Arial Narrow" w:cs="Arial"/>
                <w:sz w:val="16"/>
                <w:szCs w:val="16"/>
              </w:rPr>
              <w:t>Complementação da União</w:t>
            </w:r>
          </w:p>
        </w:tc>
        <w:tc>
          <w:tcPr>
            <w:tcW w:w="880"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BFI.B079</w:t>
            </w:r>
          </w:p>
        </w:tc>
        <w:tc>
          <w:tcPr>
            <w:tcW w:w="962"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BFI.C079</w:t>
            </w:r>
          </w:p>
        </w:tc>
        <w:tc>
          <w:tcPr>
            <w:tcW w:w="993"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BFI.D079</w:t>
            </w:r>
          </w:p>
        </w:tc>
        <w:tc>
          <w:tcPr>
            <w:tcW w:w="4961" w:type="dxa"/>
            <w:tcBorders>
              <w:top w:val="nil"/>
              <w:left w:val="nil"/>
              <w:bottom w:val="nil"/>
              <w:right w:val="single" w:sz="8" w:space="0" w:color="auto"/>
            </w:tcBorders>
            <w:shd w:val="clear" w:color="auto" w:fill="auto"/>
            <w:noWrap/>
            <w:vAlign w:val="center"/>
          </w:tcPr>
          <w:p w:rsidR="001D5FEF" w:rsidRPr="0084161F" w:rsidRDefault="008D1B78" w:rsidP="001D5FEF">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114 – Transferências do FUNDEB 60% - Complementação da União</w:t>
            </w:r>
          </w:p>
        </w:tc>
        <w:tc>
          <w:tcPr>
            <w:tcW w:w="880"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BFI.F079</w:t>
            </w:r>
          </w:p>
        </w:tc>
        <w:tc>
          <w:tcPr>
            <w:tcW w:w="959"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BFI.G079</w:t>
            </w:r>
          </w:p>
        </w:tc>
        <w:tc>
          <w:tcPr>
            <w:tcW w:w="993"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BFI.H079</w:t>
            </w:r>
          </w:p>
        </w:tc>
      </w:tr>
      <w:tr w:rsidR="00682644" w:rsidRPr="001D5FEF" w:rsidTr="004F37A2">
        <w:trPr>
          <w:trHeight w:val="255"/>
        </w:trPr>
        <w:tc>
          <w:tcPr>
            <w:tcW w:w="4962" w:type="dxa"/>
            <w:tcBorders>
              <w:top w:val="nil"/>
              <w:left w:val="single" w:sz="8" w:space="0" w:color="auto"/>
              <w:bottom w:val="nil"/>
              <w:right w:val="single" w:sz="8" w:space="0" w:color="auto"/>
            </w:tcBorders>
            <w:shd w:val="clear" w:color="auto" w:fill="auto"/>
            <w:noWrap/>
            <w:vAlign w:val="center"/>
          </w:tcPr>
          <w:p w:rsidR="00682644" w:rsidRPr="0084161F" w:rsidRDefault="00682644" w:rsidP="00682644">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152 – Transferências do FUNDEB – Complementação da União – Remuneração Depósitos Bancários (40% + 60%)</w:t>
            </w:r>
          </w:p>
        </w:tc>
        <w:tc>
          <w:tcPr>
            <w:tcW w:w="880" w:type="dxa"/>
            <w:tcBorders>
              <w:top w:val="nil"/>
              <w:left w:val="nil"/>
              <w:bottom w:val="nil"/>
              <w:right w:val="single" w:sz="8" w:space="0" w:color="auto"/>
            </w:tcBorders>
            <w:shd w:val="clear" w:color="auto" w:fill="auto"/>
            <w:vAlign w:val="center"/>
          </w:tcPr>
          <w:p w:rsidR="00682644" w:rsidRPr="0084161F" w:rsidRDefault="00682644" w:rsidP="0068264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BFI.B099</w:t>
            </w:r>
          </w:p>
        </w:tc>
        <w:tc>
          <w:tcPr>
            <w:tcW w:w="962" w:type="dxa"/>
            <w:tcBorders>
              <w:top w:val="nil"/>
              <w:left w:val="nil"/>
              <w:bottom w:val="nil"/>
              <w:right w:val="single" w:sz="8" w:space="0" w:color="auto"/>
            </w:tcBorders>
            <w:shd w:val="clear" w:color="auto" w:fill="auto"/>
            <w:vAlign w:val="center"/>
          </w:tcPr>
          <w:p w:rsidR="00682644" w:rsidRPr="0084161F" w:rsidRDefault="00682644" w:rsidP="00682644">
            <w:pPr>
              <w:jc w:val="center"/>
              <w:rPr>
                <w:rFonts w:ascii="Arial Narrow" w:hAnsi="Arial Narrow" w:cs="Arial"/>
                <w:sz w:val="16"/>
                <w:szCs w:val="16"/>
              </w:rPr>
            </w:pPr>
            <w:r w:rsidRPr="0084161F">
              <w:rPr>
                <w:rFonts w:ascii="Arial Narrow" w:hAnsi="Arial Narrow" w:cs="Arial"/>
                <w:sz w:val="16"/>
                <w:szCs w:val="16"/>
              </w:rPr>
              <w:t>BFI.C099</w:t>
            </w:r>
          </w:p>
        </w:tc>
        <w:tc>
          <w:tcPr>
            <w:tcW w:w="993" w:type="dxa"/>
            <w:tcBorders>
              <w:top w:val="nil"/>
              <w:left w:val="nil"/>
              <w:bottom w:val="nil"/>
              <w:right w:val="single" w:sz="8" w:space="0" w:color="auto"/>
            </w:tcBorders>
            <w:shd w:val="clear" w:color="auto" w:fill="auto"/>
            <w:vAlign w:val="center"/>
          </w:tcPr>
          <w:p w:rsidR="00682644" w:rsidRPr="0084161F" w:rsidRDefault="00682644" w:rsidP="00682644">
            <w:pPr>
              <w:jc w:val="center"/>
              <w:rPr>
                <w:rFonts w:ascii="Arial Narrow" w:hAnsi="Arial Narrow" w:cs="Arial"/>
                <w:sz w:val="16"/>
                <w:szCs w:val="16"/>
              </w:rPr>
            </w:pPr>
            <w:r w:rsidRPr="0084161F">
              <w:rPr>
                <w:rFonts w:ascii="Arial Narrow" w:hAnsi="Arial Narrow" w:cs="Arial"/>
                <w:sz w:val="16"/>
                <w:szCs w:val="16"/>
              </w:rPr>
              <w:t>BFI.D099</w:t>
            </w:r>
          </w:p>
        </w:tc>
        <w:tc>
          <w:tcPr>
            <w:tcW w:w="4961" w:type="dxa"/>
            <w:tcBorders>
              <w:top w:val="nil"/>
              <w:left w:val="nil"/>
              <w:bottom w:val="nil"/>
              <w:right w:val="single" w:sz="8" w:space="0" w:color="auto"/>
            </w:tcBorders>
            <w:shd w:val="clear" w:color="auto" w:fill="auto"/>
            <w:noWrap/>
            <w:vAlign w:val="center"/>
          </w:tcPr>
          <w:p w:rsidR="00682644" w:rsidRPr="0084161F" w:rsidRDefault="00682644" w:rsidP="00682644">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152 – Transferências do FUNDEB – Complementação da União – Remuneração Depósitos Bancários (40% + 60%)</w:t>
            </w:r>
          </w:p>
        </w:tc>
        <w:tc>
          <w:tcPr>
            <w:tcW w:w="880" w:type="dxa"/>
            <w:tcBorders>
              <w:top w:val="nil"/>
              <w:left w:val="nil"/>
              <w:bottom w:val="nil"/>
              <w:right w:val="single" w:sz="8" w:space="0" w:color="auto"/>
            </w:tcBorders>
            <w:shd w:val="clear" w:color="auto" w:fill="auto"/>
            <w:vAlign w:val="center"/>
          </w:tcPr>
          <w:p w:rsidR="00682644" w:rsidRPr="0084161F" w:rsidRDefault="00682644" w:rsidP="0068264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BFI.F099</w:t>
            </w:r>
          </w:p>
        </w:tc>
        <w:tc>
          <w:tcPr>
            <w:tcW w:w="959" w:type="dxa"/>
            <w:tcBorders>
              <w:top w:val="nil"/>
              <w:left w:val="nil"/>
              <w:bottom w:val="nil"/>
              <w:right w:val="single" w:sz="8" w:space="0" w:color="auto"/>
            </w:tcBorders>
            <w:shd w:val="clear" w:color="auto" w:fill="auto"/>
            <w:vAlign w:val="center"/>
          </w:tcPr>
          <w:p w:rsidR="00682644" w:rsidRPr="0084161F" w:rsidRDefault="00682644" w:rsidP="00682644">
            <w:pPr>
              <w:jc w:val="center"/>
              <w:rPr>
                <w:rFonts w:ascii="Arial Narrow" w:hAnsi="Arial Narrow" w:cs="Arial"/>
                <w:sz w:val="16"/>
                <w:szCs w:val="16"/>
              </w:rPr>
            </w:pPr>
            <w:r w:rsidRPr="0084161F">
              <w:rPr>
                <w:rFonts w:ascii="Arial Narrow" w:hAnsi="Arial Narrow" w:cs="Arial"/>
                <w:sz w:val="16"/>
                <w:szCs w:val="16"/>
              </w:rPr>
              <w:t>BFI.G099</w:t>
            </w:r>
          </w:p>
        </w:tc>
        <w:tc>
          <w:tcPr>
            <w:tcW w:w="993" w:type="dxa"/>
            <w:tcBorders>
              <w:top w:val="nil"/>
              <w:left w:val="nil"/>
              <w:bottom w:val="nil"/>
              <w:right w:val="single" w:sz="8" w:space="0" w:color="auto"/>
            </w:tcBorders>
            <w:shd w:val="clear" w:color="auto" w:fill="auto"/>
            <w:vAlign w:val="center"/>
          </w:tcPr>
          <w:p w:rsidR="00682644" w:rsidRPr="0084161F" w:rsidRDefault="00682644" w:rsidP="00682644">
            <w:pPr>
              <w:jc w:val="center"/>
              <w:rPr>
                <w:rFonts w:ascii="Arial Narrow" w:hAnsi="Arial Narrow" w:cs="Arial"/>
                <w:sz w:val="16"/>
                <w:szCs w:val="16"/>
              </w:rPr>
            </w:pPr>
            <w:r w:rsidRPr="0084161F">
              <w:rPr>
                <w:rFonts w:ascii="Arial Narrow" w:hAnsi="Arial Narrow" w:cs="Arial"/>
                <w:sz w:val="16"/>
                <w:szCs w:val="16"/>
              </w:rPr>
              <w:t>BFI.H099</w:t>
            </w:r>
          </w:p>
        </w:tc>
      </w:tr>
      <w:tr w:rsidR="001D5FE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1D5FEF" w:rsidRPr="0084161F" w:rsidRDefault="00471362" w:rsidP="00471362">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120 – Transferência do </w:t>
            </w:r>
            <w:r w:rsidR="001D5FEF" w:rsidRPr="0084161F">
              <w:rPr>
                <w:rFonts w:ascii="Arial Narrow" w:hAnsi="Arial Narrow" w:cs="Arial"/>
                <w:sz w:val="16"/>
                <w:szCs w:val="16"/>
              </w:rPr>
              <w:t>Salário</w:t>
            </w:r>
            <w:r w:rsidRPr="0084161F">
              <w:rPr>
                <w:rFonts w:ascii="Arial Narrow" w:hAnsi="Arial Narrow" w:cs="Arial"/>
                <w:sz w:val="16"/>
                <w:szCs w:val="16"/>
              </w:rPr>
              <w:t xml:space="preserve"> </w:t>
            </w:r>
            <w:r w:rsidR="001D5FEF" w:rsidRPr="0084161F">
              <w:rPr>
                <w:rFonts w:ascii="Arial Narrow" w:hAnsi="Arial Narrow" w:cs="Arial"/>
                <w:sz w:val="16"/>
                <w:szCs w:val="16"/>
              </w:rPr>
              <w:t>Educação</w:t>
            </w:r>
          </w:p>
        </w:tc>
        <w:tc>
          <w:tcPr>
            <w:tcW w:w="880"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BFI.B085</w:t>
            </w:r>
          </w:p>
        </w:tc>
        <w:tc>
          <w:tcPr>
            <w:tcW w:w="962"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BFI.C085</w:t>
            </w:r>
          </w:p>
        </w:tc>
        <w:tc>
          <w:tcPr>
            <w:tcW w:w="993"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BFI.D085</w:t>
            </w:r>
          </w:p>
        </w:tc>
        <w:tc>
          <w:tcPr>
            <w:tcW w:w="4961" w:type="dxa"/>
            <w:tcBorders>
              <w:top w:val="nil"/>
              <w:left w:val="nil"/>
              <w:bottom w:val="nil"/>
              <w:right w:val="single" w:sz="8" w:space="0" w:color="auto"/>
            </w:tcBorders>
            <w:shd w:val="clear" w:color="auto" w:fill="auto"/>
            <w:noWrap/>
            <w:vAlign w:val="center"/>
          </w:tcPr>
          <w:p w:rsidR="001D5FEF" w:rsidRPr="0084161F" w:rsidRDefault="00471362" w:rsidP="001D5FE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120 – Transferência do Salário Educação</w:t>
            </w:r>
          </w:p>
        </w:tc>
        <w:tc>
          <w:tcPr>
            <w:tcW w:w="880"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BFI.F085</w:t>
            </w:r>
          </w:p>
        </w:tc>
        <w:tc>
          <w:tcPr>
            <w:tcW w:w="959"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BFI.G085</w:t>
            </w:r>
          </w:p>
        </w:tc>
        <w:tc>
          <w:tcPr>
            <w:tcW w:w="993" w:type="dxa"/>
            <w:tcBorders>
              <w:top w:val="nil"/>
              <w:left w:val="nil"/>
              <w:bottom w:val="nil"/>
              <w:right w:val="single" w:sz="8" w:space="0" w:color="auto"/>
            </w:tcBorders>
            <w:shd w:val="clear" w:color="auto" w:fill="auto"/>
            <w:vAlign w:val="center"/>
          </w:tcPr>
          <w:p w:rsidR="001D5FEF" w:rsidRPr="0084161F" w:rsidRDefault="001D5FEF" w:rsidP="001D5FE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BFI.H085</w:t>
            </w:r>
          </w:p>
        </w:tc>
      </w:tr>
      <w:tr w:rsidR="00D56404" w:rsidRPr="001D5FEF" w:rsidTr="004F37A2">
        <w:trPr>
          <w:trHeight w:val="255"/>
        </w:trPr>
        <w:tc>
          <w:tcPr>
            <w:tcW w:w="4962" w:type="dxa"/>
            <w:tcBorders>
              <w:top w:val="nil"/>
              <w:left w:val="single" w:sz="8" w:space="0" w:color="auto"/>
              <w:bottom w:val="nil"/>
              <w:right w:val="single" w:sz="8" w:space="0" w:color="auto"/>
            </w:tcBorders>
            <w:shd w:val="clear" w:color="auto" w:fill="auto"/>
            <w:noWrap/>
            <w:vAlign w:val="center"/>
          </w:tcPr>
          <w:p w:rsidR="00D56404" w:rsidRPr="0084161F" w:rsidRDefault="00D56404" w:rsidP="00D56404">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121 - Transferências de Recursos do FNDE ref. ao Programa Dinheiro Direto na Escola (PDDE)</w:t>
            </w:r>
          </w:p>
        </w:tc>
        <w:tc>
          <w:tcPr>
            <w:tcW w:w="880" w:type="dxa"/>
            <w:tcBorders>
              <w:top w:val="nil"/>
              <w:left w:val="nil"/>
              <w:bottom w:val="nil"/>
              <w:right w:val="single" w:sz="8" w:space="0" w:color="auto"/>
            </w:tcBorders>
            <w:shd w:val="clear" w:color="auto" w:fill="auto"/>
            <w:vAlign w:val="center"/>
          </w:tcPr>
          <w:p w:rsidR="00D56404" w:rsidRPr="0084161F" w:rsidRDefault="00D56404" w:rsidP="00D5640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BFI.B100</w:t>
            </w:r>
          </w:p>
        </w:tc>
        <w:tc>
          <w:tcPr>
            <w:tcW w:w="962" w:type="dxa"/>
            <w:tcBorders>
              <w:top w:val="nil"/>
              <w:left w:val="nil"/>
              <w:bottom w:val="nil"/>
              <w:right w:val="single" w:sz="8" w:space="0" w:color="auto"/>
            </w:tcBorders>
            <w:shd w:val="clear" w:color="auto" w:fill="auto"/>
            <w:vAlign w:val="center"/>
          </w:tcPr>
          <w:p w:rsidR="00D56404" w:rsidRPr="0084161F" w:rsidRDefault="00D56404" w:rsidP="00D56404">
            <w:pPr>
              <w:jc w:val="center"/>
              <w:rPr>
                <w:rFonts w:ascii="Arial Narrow" w:hAnsi="Arial Narrow" w:cs="Arial"/>
                <w:sz w:val="16"/>
                <w:szCs w:val="16"/>
              </w:rPr>
            </w:pPr>
            <w:r w:rsidRPr="0084161F">
              <w:rPr>
                <w:rFonts w:ascii="Arial Narrow" w:hAnsi="Arial Narrow" w:cs="Arial"/>
                <w:sz w:val="16"/>
                <w:szCs w:val="16"/>
              </w:rPr>
              <w:t>BFI.C100</w:t>
            </w:r>
          </w:p>
        </w:tc>
        <w:tc>
          <w:tcPr>
            <w:tcW w:w="993" w:type="dxa"/>
            <w:tcBorders>
              <w:top w:val="nil"/>
              <w:left w:val="nil"/>
              <w:bottom w:val="nil"/>
              <w:right w:val="single" w:sz="8" w:space="0" w:color="auto"/>
            </w:tcBorders>
            <w:shd w:val="clear" w:color="auto" w:fill="auto"/>
            <w:vAlign w:val="center"/>
          </w:tcPr>
          <w:p w:rsidR="00D56404" w:rsidRPr="0084161F" w:rsidRDefault="00D56404" w:rsidP="00D56404">
            <w:pPr>
              <w:jc w:val="center"/>
              <w:rPr>
                <w:rFonts w:ascii="Arial Narrow" w:hAnsi="Arial Narrow" w:cs="Arial"/>
                <w:sz w:val="16"/>
                <w:szCs w:val="16"/>
              </w:rPr>
            </w:pPr>
            <w:r w:rsidRPr="0084161F">
              <w:rPr>
                <w:rFonts w:ascii="Arial Narrow" w:hAnsi="Arial Narrow" w:cs="Arial"/>
                <w:sz w:val="16"/>
                <w:szCs w:val="16"/>
              </w:rPr>
              <w:t>BFI.D100</w:t>
            </w:r>
          </w:p>
        </w:tc>
        <w:tc>
          <w:tcPr>
            <w:tcW w:w="4961" w:type="dxa"/>
            <w:tcBorders>
              <w:top w:val="nil"/>
              <w:left w:val="nil"/>
              <w:bottom w:val="nil"/>
              <w:right w:val="single" w:sz="8" w:space="0" w:color="auto"/>
            </w:tcBorders>
            <w:shd w:val="clear" w:color="auto" w:fill="auto"/>
            <w:noWrap/>
            <w:vAlign w:val="center"/>
          </w:tcPr>
          <w:p w:rsidR="00D56404" w:rsidRPr="0084161F" w:rsidRDefault="00D56404" w:rsidP="00D56404">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121 - Transferências de Recursos do FNDE ref. ao Programa Dinheiro Direto na Escola (PDDE)</w:t>
            </w:r>
          </w:p>
        </w:tc>
        <w:tc>
          <w:tcPr>
            <w:tcW w:w="880" w:type="dxa"/>
            <w:tcBorders>
              <w:top w:val="nil"/>
              <w:left w:val="nil"/>
              <w:bottom w:val="nil"/>
              <w:right w:val="single" w:sz="8" w:space="0" w:color="auto"/>
            </w:tcBorders>
            <w:shd w:val="clear" w:color="auto" w:fill="auto"/>
            <w:vAlign w:val="center"/>
          </w:tcPr>
          <w:p w:rsidR="00D56404" w:rsidRPr="0084161F" w:rsidRDefault="00D56404" w:rsidP="00D5640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BFI.F100</w:t>
            </w:r>
          </w:p>
        </w:tc>
        <w:tc>
          <w:tcPr>
            <w:tcW w:w="959" w:type="dxa"/>
            <w:tcBorders>
              <w:top w:val="nil"/>
              <w:left w:val="nil"/>
              <w:bottom w:val="nil"/>
              <w:right w:val="single" w:sz="8" w:space="0" w:color="auto"/>
            </w:tcBorders>
            <w:shd w:val="clear" w:color="auto" w:fill="auto"/>
            <w:vAlign w:val="center"/>
          </w:tcPr>
          <w:p w:rsidR="00D56404" w:rsidRPr="0084161F" w:rsidRDefault="00D56404" w:rsidP="00D56404">
            <w:pPr>
              <w:jc w:val="center"/>
              <w:rPr>
                <w:rFonts w:ascii="Arial Narrow" w:hAnsi="Arial Narrow" w:cs="Arial"/>
                <w:sz w:val="16"/>
                <w:szCs w:val="16"/>
              </w:rPr>
            </w:pPr>
            <w:r w:rsidRPr="0084161F">
              <w:rPr>
                <w:rFonts w:ascii="Arial Narrow" w:hAnsi="Arial Narrow" w:cs="Arial"/>
                <w:sz w:val="16"/>
                <w:szCs w:val="16"/>
              </w:rPr>
              <w:t>BFI.G100</w:t>
            </w:r>
          </w:p>
        </w:tc>
        <w:tc>
          <w:tcPr>
            <w:tcW w:w="993" w:type="dxa"/>
            <w:tcBorders>
              <w:top w:val="nil"/>
              <w:left w:val="nil"/>
              <w:bottom w:val="nil"/>
              <w:right w:val="single" w:sz="8" w:space="0" w:color="auto"/>
            </w:tcBorders>
            <w:shd w:val="clear" w:color="auto" w:fill="auto"/>
            <w:vAlign w:val="center"/>
          </w:tcPr>
          <w:p w:rsidR="00D56404" w:rsidRPr="0084161F" w:rsidRDefault="00D56404" w:rsidP="00D56404">
            <w:pPr>
              <w:jc w:val="center"/>
              <w:rPr>
                <w:rFonts w:ascii="Arial Narrow" w:hAnsi="Arial Narrow" w:cs="Arial"/>
                <w:sz w:val="16"/>
                <w:szCs w:val="16"/>
              </w:rPr>
            </w:pPr>
            <w:r w:rsidRPr="0084161F">
              <w:rPr>
                <w:rFonts w:ascii="Arial Narrow" w:hAnsi="Arial Narrow" w:cs="Arial"/>
                <w:sz w:val="16"/>
                <w:szCs w:val="16"/>
              </w:rPr>
              <w:t>BFI.H100</w:t>
            </w:r>
          </w:p>
        </w:tc>
      </w:tr>
      <w:tr w:rsidR="00DD12A0" w:rsidRPr="001D5FEF" w:rsidTr="004F37A2">
        <w:trPr>
          <w:trHeight w:val="255"/>
        </w:trPr>
        <w:tc>
          <w:tcPr>
            <w:tcW w:w="4962" w:type="dxa"/>
            <w:tcBorders>
              <w:top w:val="nil"/>
              <w:left w:val="single" w:sz="8" w:space="0" w:color="auto"/>
              <w:bottom w:val="nil"/>
              <w:right w:val="single" w:sz="8" w:space="0" w:color="auto"/>
            </w:tcBorders>
            <w:shd w:val="clear" w:color="auto" w:fill="auto"/>
            <w:noWrap/>
            <w:vAlign w:val="center"/>
          </w:tcPr>
          <w:p w:rsidR="00DD12A0" w:rsidRPr="0084161F" w:rsidRDefault="00DD12A0" w:rsidP="00DD12A0">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122 - Transferências de Recursos do FNDE ref. ao Programa Nacional de Alimentação Escolar (PNAE)</w:t>
            </w:r>
          </w:p>
        </w:tc>
        <w:tc>
          <w:tcPr>
            <w:tcW w:w="880" w:type="dxa"/>
            <w:tcBorders>
              <w:top w:val="nil"/>
              <w:left w:val="nil"/>
              <w:bottom w:val="nil"/>
              <w:right w:val="single" w:sz="8" w:space="0" w:color="auto"/>
            </w:tcBorders>
            <w:shd w:val="clear" w:color="auto" w:fill="auto"/>
            <w:vAlign w:val="center"/>
          </w:tcPr>
          <w:p w:rsidR="00DD12A0" w:rsidRPr="0084161F" w:rsidRDefault="00DD12A0" w:rsidP="00DD12A0">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BFI.B101</w:t>
            </w:r>
          </w:p>
        </w:tc>
        <w:tc>
          <w:tcPr>
            <w:tcW w:w="962" w:type="dxa"/>
            <w:tcBorders>
              <w:top w:val="nil"/>
              <w:left w:val="nil"/>
              <w:bottom w:val="nil"/>
              <w:right w:val="single" w:sz="8" w:space="0" w:color="auto"/>
            </w:tcBorders>
            <w:shd w:val="clear" w:color="auto" w:fill="auto"/>
            <w:vAlign w:val="center"/>
          </w:tcPr>
          <w:p w:rsidR="00DD12A0" w:rsidRPr="0084161F" w:rsidRDefault="00DD12A0" w:rsidP="00DD12A0">
            <w:pPr>
              <w:jc w:val="center"/>
              <w:rPr>
                <w:rFonts w:ascii="Arial Narrow" w:hAnsi="Arial Narrow" w:cs="Arial"/>
                <w:sz w:val="16"/>
                <w:szCs w:val="16"/>
              </w:rPr>
            </w:pPr>
            <w:r w:rsidRPr="0084161F">
              <w:rPr>
                <w:rFonts w:ascii="Arial Narrow" w:hAnsi="Arial Narrow" w:cs="Arial"/>
                <w:sz w:val="16"/>
                <w:szCs w:val="16"/>
              </w:rPr>
              <w:t>BFI.C101</w:t>
            </w:r>
          </w:p>
        </w:tc>
        <w:tc>
          <w:tcPr>
            <w:tcW w:w="993" w:type="dxa"/>
            <w:tcBorders>
              <w:top w:val="nil"/>
              <w:left w:val="nil"/>
              <w:bottom w:val="nil"/>
              <w:right w:val="single" w:sz="8" w:space="0" w:color="auto"/>
            </w:tcBorders>
            <w:shd w:val="clear" w:color="auto" w:fill="auto"/>
            <w:vAlign w:val="center"/>
          </w:tcPr>
          <w:p w:rsidR="00DD12A0" w:rsidRPr="0084161F" w:rsidRDefault="00DD12A0" w:rsidP="00DD12A0">
            <w:pPr>
              <w:jc w:val="center"/>
              <w:rPr>
                <w:rFonts w:ascii="Arial Narrow" w:hAnsi="Arial Narrow" w:cs="Arial"/>
                <w:sz w:val="16"/>
                <w:szCs w:val="16"/>
              </w:rPr>
            </w:pPr>
            <w:r w:rsidRPr="0084161F">
              <w:rPr>
                <w:rFonts w:ascii="Arial Narrow" w:hAnsi="Arial Narrow" w:cs="Arial"/>
                <w:sz w:val="16"/>
                <w:szCs w:val="16"/>
              </w:rPr>
              <w:t>BFI.D101</w:t>
            </w:r>
          </w:p>
        </w:tc>
        <w:tc>
          <w:tcPr>
            <w:tcW w:w="4961" w:type="dxa"/>
            <w:tcBorders>
              <w:top w:val="nil"/>
              <w:left w:val="nil"/>
              <w:bottom w:val="nil"/>
              <w:right w:val="single" w:sz="8" w:space="0" w:color="auto"/>
            </w:tcBorders>
            <w:shd w:val="clear" w:color="auto" w:fill="auto"/>
            <w:noWrap/>
            <w:vAlign w:val="center"/>
          </w:tcPr>
          <w:p w:rsidR="00DD12A0" w:rsidRPr="0084161F" w:rsidRDefault="00DD12A0" w:rsidP="00DD12A0">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122 - Transferências de Recursos do FNDE ref. ao Programa Nacional de Alimentação Escolar (PNAE)</w:t>
            </w:r>
          </w:p>
        </w:tc>
        <w:tc>
          <w:tcPr>
            <w:tcW w:w="880" w:type="dxa"/>
            <w:tcBorders>
              <w:top w:val="nil"/>
              <w:left w:val="nil"/>
              <w:bottom w:val="nil"/>
              <w:right w:val="single" w:sz="8" w:space="0" w:color="auto"/>
            </w:tcBorders>
            <w:shd w:val="clear" w:color="auto" w:fill="auto"/>
            <w:vAlign w:val="center"/>
          </w:tcPr>
          <w:p w:rsidR="00DD12A0" w:rsidRPr="0084161F" w:rsidRDefault="00DD12A0" w:rsidP="00DD12A0">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BFI.F101</w:t>
            </w:r>
          </w:p>
        </w:tc>
        <w:tc>
          <w:tcPr>
            <w:tcW w:w="959" w:type="dxa"/>
            <w:tcBorders>
              <w:top w:val="nil"/>
              <w:left w:val="nil"/>
              <w:bottom w:val="nil"/>
              <w:right w:val="single" w:sz="8" w:space="0" w:color="auto"/>
            </w:tcBorders>
            <w:shd w:val="clear" w:color="auto" w:fill="auto"/>
            <w:vAlign w:val="center"/>
          </w:tcPr>
          <w:p w:rsidR="00DD12A0" w:rsidRPr="0084161F" w:rsidRDefault="00DD12A0" w:rsidP="00DD12A0">
            <w:pPr>
              <w:jc w:val="center"/>
              <w:rPr>
                <w:rFonts w:ascii="Arial Narrow" w:hAnsi="Arial Narrow" w:cs="Arial"/>
                <w:sz w:val="16"/>
                <w:szCs w:val="16"/>
              </w:rPr>
            </w:pPr>
            <w:r w:rsidRPr="0084161F">
              <w:rPr>
                <w:rFonts w:ascii="Arial Narrow" w:hAnsi="Arial Narrow" w:cs="Arial"/>
                <w:sz w:val="16"/>
                <w:szCs w:val="16"/>
              </w:rPr>
              <w:t>BFI.G101</w:t>
            </w:r>
          </w:p>
        </w:tc>
        <w:tc>
          <w:tcPr>
            <w:tcW w:w="993" w:type="dxa"/>
            <w:tcBorders>
              <w:top w:val="nil"/>
              <w:left w:val="nil"/>
              <w:bottom w:val="nil"/>
              <w:right w:val="single" w:sz="8" w:space="0" w:color="auto"/>
            </w:tcBorders>
            <w:shd w:val="clear" w:color="auto" w:fill="auto"/>
            <w:vAlign w:val="center"/>
          </w:tcPr>
          <w:p w:rsidR="00DD12A0" w:rsidRPr="0084161F" w:rsidRDefault="00DD12A0" w:rsidP="00DD12A0">
            <w:pPr>
              <w:jc w:val="center"/>
              <w:rPr>
                <w:rFonts w:ascii="Arial Narrow" w:hAnsi="Arial Narrow" w:cs="Arial"/>
                <w:sz w:val="16"/>
                <w:szCs w:val="16"/>
              </w:rPr>
            </w:pPr>
            <w:r w:rsidRPr="0084161F">
              <w:rPr>
                <w:rFonts w:ascii="Arial Narrow" w:hAnsi="Arial Narrow" w:cs="Arial"/>
                <w:sz w:val="16"/>
                <w:szCs w:val="16"/>
              </w:rPr>
              <w:t>BFI.H101</w:t>
            </w:r>
          </w:p>
        </w:tc>
      </w:tr>
      <w:tr w:rsidR="008916B4" w:rsidRPr="001D5FEF" w:rsidTr="004F37A2">
        <w:trPr>
          <w:trHeight w:val="255"/>
        </w:trPr>
        <w:tc>
          <w:tcPr>
            <w:tcW w:w="4962" w:type="dxa"/>
            <w:tcBorders>
              <w:top w:val="nil"/>
              <w:left w:val="single" w:sz="8" w:space="0" w:color="auto"/>
              <w:bottom w:val="nil"/>
              <w:right w:val="single" w:sz="8" w:space="0" w:color="auto"/>
            </w:tcBorders>
            <w:shd w:val="clear" w:color="auto" w:fill="auto"/>
            <w:noWrap/>
            <w:vAlign w:val="center"/>
          </w:tcPr>
          <w:p w:rsidR="008916B4" w:rsidRPr="0084161F" w:rsidRDefault="008916B4" w:rsidP="008916B4">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123 - Transferências de Recursos do FNDE ref. ao Programa Nacional de Apoio ao Transporte Escolar (PNATE)</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BFI.B102</w:t>
            </w:r>
          </w:p>
        </w:tc>
        <w:tc>
          <w:tcPr>
            <w:tcW w:w="962" w:type="dxa"/>
            <w:tcBorders>
              <w:top w:val="nil"/>
              <w:left w:val="nil"/>
              <w:bottom w:val="nil"/>
              <w:right w:val="single" w:sz="8" w:space="0" w:color="auto"/>
            </w:tcBorders>
            <w:shd w:val="clear" w:color="auto" w:fill="auto"/>
            <w:vAlign w:val="center"/>
          </w:tcPr>
          <w:p w:rsidR="008916B4" w:rsidRPr="0084161F" w:rsidRDefault="008916B4" w:rsidP="008916B4">
            <w:pPr>
              <w:jc w:val="center"/>
              <w:rPr>
                <w:rFonts w:ascii="Arial Narrow" w:hAnsi="Arial Narrow" w:cs="Arial"/>
                <w:sz w:val="16"/>
                <w:szCs w:val="16"/>
              </w:rPr>
            </w:pPr>
            <w:r w:rsidRPr="0084161F">
              <w:rPr>
                <w:rFonts w:ascii="Arial Narrow" w:hAnsi="Arial Narrow" w:cs="Arial"/>
                <w:sz w:val="16"/>
                <w:szCs w:val="16"/>
              </w:rPr>
              <w:t>BFI.C102</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jc w:val="center"/>
              <w:rPr>
                <w:rFonts w:ascii="Arial Narrow" w:hAnsi="Arial Narrow" w:cs="Arial"/>
                <w:sz w:val="16"/>
                <w:szCs w:val="16"/>
              </w:rPr>
            </w:pPr>
            <w:r w:rsidRPr="0084161F">
              <w:rPr>
                <w:rFonts w:ascii="Arial Narrow" w:hAnsi="Arial Narrow" w:cs="Arial"/>
                <w:sz w:val="16"/>
                <w:szCs w:val="16"/>
              </w:rPr>
              <w:t>BFI.D102</w:t>
            </w:r>
          </w:p>
        </w:tc>
        <w:tc>
          <w:tcPr>
            <w:tcW w:w="4961" w:type="dxa"/>
            <w:tcBorders>
              <w:top w:val="nil"/>
              <w:left w:val="nil"/>
              <w:bottom w:val="nil"/>
              <w:right w:val="single" w:sz="8" w:space="0" w:color="auto"/>
            </w:tcBorders>
            <w:shd w:val="clear" w:color="auto" w:fill="auto"/>
            <w:noWrap/>
            <w:vAlign w:val="center"/>
          </w:tcPr>
          <w:p w:rsidR="008916B4" w:rsidRPr="0084161F" w:rsidRDefault="008916B4" w:rsidP="008916B4">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123 - Transferências de Recursos do FNDE ref. ao Programa Nacional de Apoio ao Transporte Escolar (PNATE)</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BFI.F102</w:t>
            </w:r>
          </w:p>
        </w:tc>
        <w:tc>
          <w:tcPr>
            <w:tcW w:w="959" w:type="dxa"/>
            <w:tcBorders>
              <w:top w:val="nil"/>
              <w:left w:val="nil"/>
              <w:bottom w:val="nil"/>
              <w:right w:val="single" w:sz="8" w:space="0" w:color="auto"/>
            </w:tcBorders>
            <w:shd w:val="clear" w:color="auto" w:fill="auto"/>
            <w:vAlign w:val="center"/>
          </w:tcPr>
          <w:p w:rsidR="008916B4" w:rsidRPr="0084161F" w:rsidRDefault="008916B4" w:rsidP="008916B4">
            <w:pPr>
              <w:jc w:val="center"/>
              <w:rPr>
                <w:rFonts w:ascii="Arial Narrow" w:hAnsi="Arial Narrow" w:cs="Arial"/>
                <w:sz w:val="16"/>
                <w:szCs w:val="16"/>
              </w:rPr>
            </w:pPr>
            <w:r w:rsidRPr="0084161F">
              <w:rPr>
                <w:rFonts w:ascii="Arial Narrow" w:hAnsi="Arial Narrow" w:cs="Arial"/>
                <w:sz w:val="16"/>
                <w:szCs w:val="16"/>
              </w:rPr>
              <w:t>BFI.G102</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jc w:val="center"/>
              <w:rPr>
                <w:rFonts w:ascii="Arial Narrow" w:hAnsi="Arial Narrow" w:cs="Arial"/>
                <w:sz w:val="16"/>
                <w:szCs w:val="16"/>
              </w:rPr>
            </w:pPr>
            <w:r w:rsidRPr="0084161F">
              <w:rPr>
                <w:rFonts w:ascii="Arial Narrow" w:hAnsi="Arial Narrow" w:cs="Arial"/>
                <w:sz w:val="16"/>
                <w:szCs w:val="16"/>
              </w:rPr>
              <w:t>BFI.H102</w:t>
            </w:r>
          </w:p>
        </w:tc>
      </w:tr>
      <w:tr w:rsidR="00566CA9"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566CA9" w:rsidRPr="0084161F" w:rsidRDefault="00566CA9" w:rsidP="00566CA9">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124 – Outras Transferências de Recursos do FNDE</w:t>
            </w:r>
          </w:p>
        </w:tc>
        <w:tc>
          <w:tcPr>
            <w:tcW w:w="880" w:type="dxa"/>
            <w:tcBorders>
              <w:top w:val="nil"/>
              <w:left w:val="nil"/>
              <w:bottom w:val="nil"/>
              <w:right w:val="single" w:sz="8" w:space="0" w:color="auto"/>
            </w:tcBorders>
            <w:shd w:val="clear" w:color="auto" w:fill="auto"/>
            <w:vAlign w:val="center"/>
          </w:tcPr>
          <w:p w:rsidR="00566CA9" w:rsidRPr="0084161F" w:rsidRDefault="00566CA9" w:rsidP="00566CA9">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BFI.B103</w:t>
            </w:r>
          </w:p>
        </w:tc>
        <w:tc>
          <w:tcPr>
            <w:tcW w:w="962" w:type="dxa"/>
            <w:tcBorders>
              <w:top w:val="nil"/>
              <w:left w:val="nil"/>
              <w:bottom w:val="nil"/>
              <w:right w:val="single" w:sz="8" w:space="0" w:color="auto"/>
            </w:tcBorders>
            <w:shd w:val="clear" w:color="auto" w:fill="auto"/>
            <w:vAlign w:val="center"/>
          </w:tcPr>
          <w:p w:rsidR="00566CA9" w:rsidRPr="0084161F" w:rsidRDefault="00566CA9" w:rsidP="00566CA9">
            <w:pPr>
              <w:jc w:val="center"/>
              <w:rPr>
                <w:rFonts w:ascii="Arial Narrow" w:hAnsi="Arial Narrow" w:cs="Arial"/>
                <w:sz w:val="16"/>
                <w:szCs w:val="16"/>
              </w:rPr>
            </w:pPr>
            <w:r w:rsidRPr="0084161F">
              <w:rPr>
                <w:rFonts w:ascii="Arial Narrow" w:hAnsi="Arial Narrow" w:cs="Arial"/>
                <w:sz w:val="16"/>
                <w:szCs w:val="16"/>
              </w:rPr>
              <w:t>BFI.C103</w:t>
            </w:r>
          </w:p>
        </w:tc>
        <w:tc>
          <w:tcPr>
            <w:tcW w:w="993" w:type="dxa"/>
            <w:tcBorders>
              <w:top w:val="nil"/>
              <w:left w:val="nil"/>
              <w:bottom w:val="nil"/>
              <w:right w:val="single" w:sz="8" w:space="0" w:color="auto"/>
            </w:tcBorders>
            <w:shd w:val="clear" w:color="auto" w:fill="auto"/>
            <w:vAlign w:val="center"/>
          </w:tcPr>
          <w:p w:rsidR="00566CA9" w:rsidRPr="0084161F" w:rsidRDefault="00566CA9" w:rsidP="00566CA9">
            <w:pPr>
              <w:jc w:val="center"/>
              <w:rPr>
                <w:rFonts w:ascii="Arial Narrow" w:hAnsi="Arial Narrow" w:cs="Arial"/>
                <w:sz w:val="16"/>
                <w:szCs w:val="16"/>
              </w:rPr>
            </w:pPr>
            <w:r w:rsidRPr="0084161F">
              <w:rPr>
                <w:rFonts w:ascii="Arial Narrow" w:hAnsi="Arial Narrow" w:cs="Arial"/>
                <w:sz w:val="16"/>
                <w:szCs w:val="16"/>
              </w:rPr>
              <w:t>BFI.D103</w:t>
            </w:r>
          </w:p>
        </w:tc>
        <w:tc>
          <w:tcPr>
            <w:tcW w:w="4961" w:type="dxa"/>
            <w:tcBorders>
              <w:top w:val="nil"/>
              <w:left w:val="nil"/>
              <w:bottom w:val="nil"/>
              <w:right w:val="single" w:sz="8" w:space="0" w:color="auto"/>
            </w:tcBorders>
            <w:shd w:val="clear" w:color="auto" w:fill="auto"/>
            <w:noWrap/>
            <w:vAlign w:val="center"/>
          </w:tcPr>
          <w:p w:rsidR="00566CA9" w:rsidRPr="0084161F" w:rsidRDefault="00566CA9" w:rsidP="00566CA9">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124 – Outras Transferências de Recursos do FNDE</w:t>
            </w:r>
          </w:p>
        </w:tc>
        <w:tc>
          <w:tcPr>
            <w:tcW w:w="880" w:type="dxa"/>
            <w:tcBorders>
              <w:top w:val="nil"/>
              <w:left w:val="nil"/>
              <w:bottom w:val="nil"/>
              <w:right w:val="single" w:sz="8" w:space="0" w:color="auto"/>
            </w:tcBorders>
            <w:shd w:val="clear" w:color="auto" w:fill="auto"/>
            <w:vAlign w:val="center"/>
          </w:tcPr>
          <w:p w:rsidR="00566CA9" w:rsidRPr="0084161F" w:rsidRDefault="00566CA9" w:rsidP="00566CA9">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BFI.F103</w:t>
            </w:r>
          </w:p>
        </w:tc>
        <w:tc>
          <w:tcPr>
            <w:tcW w:w="959" w:type="dxa"/>
            <w:tcBorders>
              <w:top w:val="nil"/>
              <w:left w:val="nil"/>
              <w:bottom w:val="nil"/>
              <w:right w:val="single" w:sz="8" w:space="0" w:color="auto"/>
            </w:tcBorders>
            <w:shd w:val="clear" w:color="auto" w:fill="auto"/>
            <w:vAlign w:val="center"/>
          </w:tcPr>
          <w:p w:rsidR="00566CA9" w:rsidRPr="0084161F" w:rsidRDefault="00566CA9" w:rsidP="00566CA9">
            <w:pPr>
              <w:jc w:val="center"/>
              <w:rPr>
                <w:rFonts w:ascii="Arial Narrow" w:hAnsi="Arial Narrow" w:cs="Arial"/>
                <w:sz w:val="16"/>
                <w:szCs w:val="16"/>
              </w:rPr>
            </w:pPr>
            <w:r w:rsidRPr="0084161F">
              <w:rPr>
                <w:rFonts w:ascii="Arial Narrow" w:hAnsi="Arial Narrow" w:cs="Arial"/>
                <w:sz w:val="16"/>
                <w:szCs w:val="16"/>
              </w:rPr>
              <w:t>BFI.G103</w:t>
            </w:r>
          </w:p>
        </w:tc>
        <w:tc>
          <w:tcPr>
            <w:tcW w:w="993" w:type="dxa"/>
            <w:tcBorders>
              <w:top w:val="nil"/>
              <w:left w:val="nil"/>
              <w:bottom w:val="nil"/>
              <w:right w:val="single" w:sz="8" w:space="0" w:color="auto"/>
            </w:tcBorders>
            <w:shd w:val="clear" w:color="auto" w:fill="auto"/>
            <w:vAlign w:val="center"/>
          </w:tcPr>
          <w:p w:rsidR="00566CA9" w:rsidRPr="0084161F" w:rsidRDefault="00566CA9" w:rsidP="00566CA9">
            <w:pPr>
              <w:jc w:val="center"/>
              <w:rPr>
                <w:rFonts w:ascii="Arial Narrow" w:hAnsi="Arial Narrow" w:cs="Arial"/>
                <w:sz w:val="16"/>
                <w:szCs w:val="16"/>
              </w:rPr>
            </w:pPr>
            <w:r w:rsidRPr="0084161F">
              <w:rPr>
                <w:rFonts w:ascii="Arial Narrow" w:hAnsi="Arial Narrow" w:cs="Arial"/>
                <w:sz w:val="16"/>
                <w:szCs w:val="16"/>
              </w:rPr>
              <w:t>BFI.H103</w:t>
            </w:r>
          </w:p>
        </w:tc>
      </w:tr>
      <w:tr w:rsidR="008916B4"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8916B4" w:rsidRPr="0084161F" w:rsidRDefault="00A47B7A" w:rsidP="00A47B7A">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140 - </w:t>
            </w:r>
            <w:r w:rsidR="008916B4" w:rsidRPr="0084161F">
              <w:rPr>
                <w:rFonts w:ascii="Arial Narrow" w:hAnsi="Arial Narrow" w:cs="Arial"/>
                <w:sz w:val="16"/>
                <w:szCs w:val="16"/>
              </w:rPr>
              <w:t xml:space="preserve">Royalties do Petróleo </w:t>
            </w:r>
            <w:r w:rsidRPr="0084161F">
              <w:rPr>
                <w:rFonts w:ascii="Arial Narrow" w:hAnsi="Arial Narrow" w:cs="Arial"/>
                <w:sz w:val="16"/>
                <w:szCs w:val="16"/>
              </w:rPr>
              <w:t xml:space="preserve">vinculados à </w:t>
            </w:r>
            <w:r w:rsidR="008916B4" w:rsidRPr="0084161F">
              <w:rPr>
                <w:rFonts w:ascii="Arial Narrow" w:hAnsi="Arial Narrow" w:cs="Arial"/>
                <w:sz w:val="16"/>
                <w:szCs w:val="16"/>
              </w:rPr>
              <w:t xml:space="preserve">Educação </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BFI.B091</w:t>
            </w:r>
          </w:p>
        </w:tc>
        <w:tc>
          <w:tcPr>
            <w:tcW w:w="962"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BFI.C091</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BFI.D091</w:t>
            </w:r>
          </w:p>
        </w:tc>
        <w:tc>
          <w:tcPr>
            <w:tcW w:w="4961" w:type="dxa"/>
            <w:tcBorders>
              <w:top w:val="nil"/>
              <w:left w:val="nil"/>
              <w:bottom w:val="nil"/>
              <w:right w:val="single" w:sz="8" w:space="0" w:color="auto"/>
            </w:tcBorders>
            <w:shd w:val="clear" w:color="auto" w:fill="auto"/>
            <w:noWrap/>
            <w:vAlign w:val="center"/>
          </w:tcPr>
          <w:p w:rsidR="008916B4" w:rsidRPr="0084161F" w:rsidRDefault="00A47B7A" w:rsidP="008916B4">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140 - Royalties do Petróleo vinculados à Educação</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BFI.F091</w:t>
            </w:r>
          </w:p>
        </w:tc>
        <w:tc>
          <w:tcPr>
            <w:tcW w:w="959"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BFI.G091</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BFI.H091</w:t>
            </w:r>
          </w:p>
        </w:tc>
      </w:tr>
      <w:tr w:rsidR="008916B4"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8916B4" w:rsidRPr="0084161F" w:rsidRDefault="006A18DA" w:rsidP="006A18DA">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125 – Transferências de Convênios - </w:t>
            </w:r>
            <w:r w:rsidR="008916B4" w:rsidRPr="0084161F">
              <w:rPr>
                <w:rFonts w:ascii="Arial Narrow" w:hAnsi="Arial Narrow" w:cs="Arial"/>
                <w:sz w:val="16"/>
                <w:szCs w:val="16"/>
              </w:rPr>
              <w:t>Educação</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BFI.B021</w:t>
            </w:r>
          </w:p>
        </w:tc>
        <w:tc>
          <w:tcPr>
            <w:tcW w:w="962"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BFI.C021</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BFI.D021</w:t>
            </w:r>
          </w:p>
        </w:tc>
        <w:tc>
          <w:tcPr>
            <w:tcW w:w="4961" w:type="dxa"/>
            <w:tcBorders>
              <w:top w:val="nil"/>
              <w:left w:val="nil"/>
              <w:bottom w:val="nil"/>
              <w:right w:val="single" w:sz="8" w:space="0" w:color="auto"/>
            </w:tcBorders>
            <w:shd w:val="clear" w:color="auto" w:fill="auto"/>
            <w:noWrap/>
            <w:vAlign w:val="center"/>
          </w:tcPr>
          <w:p w:rsidR="008916B4" w:rsidRPr="0084161F" w:rsidRDefault="006A18DA" w:rsidP="008916B4">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125 – Transferências de Convênios - Educação</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BFI.F021</w:t>
            </w:r>
          </w:p>
        </w:tc>
        <w:tc>
          <w:tcPr>
            <w:tcW w:w="959"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BFI.G021</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BFI.H021</w:t>
            </w:r>
          </w:p>
        </w:tc>
      </w:tr>
      <w:tr w:rsidR="008916B4"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8916B4" w:rsidRPr="0084161F" w:rsidRDefault="006A18DA" w:rsidP="006A18DA">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130 - </w:t>
            </w:r>
            <w:r w:rsidR="008916B4" w:rsidRPr="0084161F">
              <w:rPr>
                <w:rFonts w:ascii="Arial Narrow" w:hAnsi="Arial Narrow" w:cs="Arial"/>
                <w:sz w:val="16"/>
                <w:szCs w:val="16"/>
              </w:rPr>
              <w:t xml:space="preserve">Operações de Crédito </w:t>
            </w:r>
            <w:r w:rsidRPr="0084161F">
              <w:rPr>
                <w:rFonts w:ascii="Arial Narrow" w:hAnsi="Arial Narrow" w:cs="Arial"/>
                <w:sz w:val="16"/>
                <w:szCs w:val="16"/>
              </w:rPr>
              <w:t>vinculadas à</w:t>
            </w:r>
            <w:r w:rsidR="008916B4" w:rsidRPr="0084161F">
              <w:rPr>
                <w:rFonts w:ascii="Arial Narrow" w:hAnsi="Arial Narrow" w:cs="Arial"/>
                <w:sz w:val="16"/>
                <w:szCs w:val="16"/>
              </w:rPr>
              <w:t xml:space="preserve"> Educação</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BFI.B024</w:t>
            </w:r>
          </w:p>
        </w:tc>
        <w:tc>
          <w:tcPr>
            <w:tcW w:w="962"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BFI.C024</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BFI.D024</w:t>
            </w:r>
          </w:p>
        </w:tc>
        <w:tc>
          <w:tcPr>
            <w:tcW w:w="4961" w:type="dxa"/>
            <w:tcBorders>
              <w:top w:val="nil"/>
              <w:left w:val="nil"/>
              <w:bottom w:val="nil"/>
              <w:right w:val="single" w:sz="8" w:space="0" w:color="auto"/>
            </w:tcBorders>
            <w:shd w:val="clear" w:color="auto" w:fill="auto"/>
            <w:noWrap/>
            <w:vAlign w:val="center"/>
          </w:tcPr>
          <w:p w:rsidR="008916B4" w:rsidRPr="0084161F" w:rsidRDefault="00F5304D" w:rsidP="008916B4">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130 - Operações de Crédito vinculadas à Educação</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BFI.F024</w:t>
            </w:r>
          </w:p>
        </w:tc>
        <w:tc>
          <w:tcPr>
            <w:tcW w:w="959"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BFI.G024</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BFI.H024</w:t>
            </w:r>
          </w:p>
        </w:tc>
      </w:tr>
      <w:tr w:rsidR="008916B4" w:rsidRPr="001D5FEF" w:rsidTr="001D5FEF">
        <w:trPr>
          <w:trHeight w:val="255"/>
        </w:trPr>
        <w:tc>
          <w:tcPr>
            <w:tcW w:w="4962" w:type="dxa"/>
            <w:tcBorders>
              <w:top w:val="nil"/>
              <w:left w:val="single" w:sz="8" w:space="0" w:color="auto"/>
              <w:right w:val="single" w:sz="8" w:space="0" w:color="auto"/>
            </w:tcBorders>
            <w:shd w:val="clear" w:color="auto" w:fill="auto"/>
            <w:noWrap/>
            <w:vAlign w:val="center"/>
          </w:tcPr>
          <w:p w:rsidR="008916B4" w:rsidRPr="0084161F" w:rsidRDefault="00F5304D" w:rsidP="00F5304D">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190 – Outros </w:t>
            </w:r>
            <w:r w:rsidR="008916B4" w:rsidRPr="0084161F">
              <w:rPr>
                <w:rFonts w:ascii="Arial Narrow" w:hAnsi="Arial Narrow" w:cs="Arial"/>
                <w:sz w:val="16"/>
                <w:szCs w:val="16"/>
              </w:rPr>
              <w:t xml:space="preserve">Recursos </w:t>
            </w:r>
            <w:r w:rsidRPr="0084161F">
              <w:rPr>
                <w:rFonts w:ascii="Arial Narrow" w:hAnsi="Arial Narrow" w:cs="Arial"/>
                <w:sz w:val="16"/>
                <w:szCs w:val="16"/>
              </w:rPr>
              <w:t>vinculados à</w:t>
            </w:r>
            <w:r w:rsidR="008916B4" w:rsidRPr="0084161F">
              <w:rPr>
                <w:rFonts w:ascii="Arial Narrow" w:hAnsi="Arial Narrow" w:cs="Arial"/>
                <w:sz w:val="16"/>
                <w:szCs w:val="16"/>
              </w:rPr>
              <w:t xml:space="preserve"> Educação</w:t>
            </w:r>
          </w:p>
        </w:tc>
        <w:tc>
          <w:tcPr>
            <w:tcW w:w="880" w:type="dxa"/>
            <w:tcBorders>
              <w:top w:val="nil"/>
              <w:left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BFI.B025</w:t>
            </w:r>
          </w:p>
        </w:tc>
        <w:tc>
          <w:tcPr>
            <w:tcW w:w="962" w:type="dxa"/>
            <w:tcBorders>
              <w:top w:val="nil"/>
              <w:left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BFI.C025</w:t>
            </w:r>
          </w:p>
        </w:tc>
        <w:tc>
          <w:tcPr>
            <w:tcW w:w="993" w:type="dxa"/>
            <w:tcBorders>
              <w:top w:val="nil"/>
              <w:left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BFI.D025</w:t>
            </w:r>
          </w:p>
        </w:tc>
        <w:tc>
          <w:tcPr>
            <w:tcW w:w="4961" w:type="dxa"/>
            <w:tcBorders>
              <w:top w:val="nil"/>
              <w:left w:val="nil"/>
              <w:right w:val="single" w:sz="8" w:space="0" w:color="auto"/>
            </w:tcBorders>
            <w:shd w:val="clear" w:color="auto" w:fill="auto"/>
            <w:noWrap/>
            <w:vAlign w:val="center"/>
          </w:tcPr>
          <w:p w:rsidR="008916B4" w:rsidRPr="0084161F" w:rsidRDefault="00F5304D" w:rsidP="008916B4">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190 – Outros Recursos vinculados à Educação</w:t>
            </w:r>
          </w:p>
        </w:tc>
        <w:tc>
          <w:tcPr>
            <w:tcW w:w="880" w:type="dxa"/>
            <w:tcBorders>
              <w:top w:val="nil"/>
              <w:left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BFI.F025</w:t>
            </w:r>
          </w:p>
        </w:tc>
        <w:tc>
          <w:tcPr>
            <w:tcW w:w="959" w:type="dxa"/>
            <w:tcBorders>
              <w:top w:val="nil"/>
              <w:left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BFI.G025</w:t>
            </w:r>
          </w:p>
        </w:tc>
        <w:tc>
          <w:tcPr>
            <w:tcW w:w="993" w:type="dxa"/>
            <w:tcBorders>
              <w:top w:val="nil"/>
              <w:left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BFI.H025</w:t>
            </w:r>
          </w:p>
        </w:tc>
      </w:tr>
      <w:tr w:rsidR="008916B4" w:rsidRPr="001D5FEF" w:rsidTr="001D5FEF">
        <w:trPr>
          <w:trHeight w:val="255"/>
        </w:trPr>
        <w:tc>
          <w:tcPr>
            <w:tcW w:w="4962" w:type="dxa"/>
            <w:tcBorders>
              <w:left w:val="single" w:sz="8" w:space="0" w:color="auto"/>
              <w:bottom w:val="nil"/>
              <w:right w:val="single" w:sz="8" w:space="0" w:color="auto"/>
            </w:tcBorders>
            <w:shd w:val="clear" w:color="auto" w:fill="auto"/>
            <w:noWrap/>
            <w:vAlign w:val="center"/>
            <w:hideMark/>
          </w:tcPr>
          <w:p w:rsidR="008916B4" w:rsidRPr="0084161F" w:rsidRDefault="008916B4" w:rsidP="008916B4">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Recursos Vinculados à Saúde</w:t>
            </w:r>
          </w:p>
        </w:tc>
        <w:tc>
          <w:tcPr>
            <w:tcW w:w="880" w:type="dxa"/>
            <w:tcBorders>
              <w:left w:val="nil"/>
              <w:bottom w:val="nil"/>
              <w:right w:val="single" w:sz="8" w:space="0" w:color="auto"/>
            </w:tcBorders>
            <w:shd w:val="clear" w:color="auto" w:fill="auto"/>
            <w:vAlign w:val="center"/>
            <w:hideMark/>
          </w:tcPr>
          <w:p w:rsidR="008916B4" w:rsidRPr="0084161F" w:rsidRDefault="008916B4" w:rsidP="008916B4">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BFI.B026</w:t>
            </w:r>
          </w:p>
        </w:tc>
        <w:tc>
          <w:tcPr>
            <w:tcW w:w="962" w:type="dxa"/>
            <w:tcBorders>
              <w:left w:val="nil"/>
              <w:bottom w:val="nil"/>
              <w:right w:val="single" w:sz="8" w:space="0" w:color="auto"/>
            </w:tcBorders>
            <w:shd w:val="clear" w:color="auto" w:fill="auto"/>
            <w:vAlign w:val="center"/>
            <w:hideMark/>
          </w:tcPr>
          <w:p w:rsidR="008916B4" w:rsidRPr="0084161F" w:rsidRDefault="008916B4" w:rsidP="008916B4">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BFI.C026</w:t>
            </w:r>
          </w:p>
        </w:tc>
        <w:tc>
          <w:tcPr>
            <w:tcW w:w="993" w:type="dxa"/>
            <w:tcBorders>
              <w:left w:val="nil"/>
              <w:bottom w:val="nil"/>
              <w:right w:val="single" w:sz="8" w:space="0" w:color="auto"/>
            </w:tcBorders>
            <w:shd w:val="clear" w:color="auto" w:fill="auto"/>
            <w:vAlign w:val="center"/>
            <w:hideMark/>
          </w:tcPr>
          <w:p w:rsidR="008916B4" w:rsidRPr="0084161F" w:rsidRDefault="008916B4" w:rsidP="008916B4">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BFI.D026</w:t>
            </w:r>
          </w:p>
        </w:tc>
        <w:tc>
          <w:tcPr>
            <w:tcW w:w="4961" w:type="dxa"/>
            <w:tcBorders>
              <w:left w:val="nil"/>
              <w:bottom w:val="nil"/>
              <w:right w:val="single" w:sz="8" w:space="0" w:color="auto"/>
            </w:tcBorders>
            <w:shd w:val="clear" w:color="auto" w:fill="auto"/>
            <w:noWrap/>
            <w:vAlign w:val="center"/>
            <w:hideMark/>
          </w:tcPr>
          <w:p w:rsidR="008916B4" w:rsidRPr="0084161F" w:rsidRDefault="008916B4" w:rsidP="008916B4">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Recursos Destinados à Saúde</w:t>
            </w:r>
          </w:p>
        </w:tc>
        <w:tc>
          <w:tcPr>
            <w:tcW w:w="880" w:type="dxa"/>
            <w:tcBorders>
              <w:left w:val="nil"/>
              <w:bottom w:val="nil"/>
              <w:right w:val="single" w:sz="8" w:space="0" w:color="auto"/>
            </w:tcBorders>
            <w:shd w:val="clear" w:color="auto" w:fill="auto"/>
            <w:vAlign w:val="center"/>
            <w:hideMark/>
          </w:tcPr>
          <w:p w:rsidR="008916B4" w:rsidRPr="0084161F" w:rsidRDefault="008916B4" w:rsidP="008916B4">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BFI.F026</w:t>
            </w:r>
          </w:p>
        </w:tc>
        <w:tc>
          <w:tcPr>
            <w:tcW w:w="959" w:type="dxa"/>
            <w:tcBorders>
              <w:left w:val="nil"/>
              <w:bottom w:val="nil"/>
              <w:right w:val="single" w:sz="8" w:space="0" w:color="auto"/>
            </w:tcBorders>
            <w:shd w:val="clear" w:color="auto" w:fill="auto"/>
            <w:vAlign w:val="center"/>
            <w:hideMark/>
          </w:tcPr>
          <w:p w:rsidR="008916B4" w:rsidRPr="0084161F" w:rsidRDefault="008916B4" w:rsidP="008916B4">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BFI.G026</w:t>
            </w:r>
          </w:p>
        </w:tc>
        <w:tc>
          <w:tcPr>
            <w:tcW w:w="993" w:type="dxa"/>
            <w:tcBorders>
              <w:left w:val="nil"/>
              <w:bottom w:val="nil"/>
              <w:right w:val="single" w:sz="8" w:space="0" w:color="auto"/>
            </w:tcBorders>
            <w:shd w:val="clear" w:color="auto" w:fill="auto"/>
            <w:vAlign w:val="center"/>
            <w:hideMark/>
          </w:tcPr>
          <w:p w:rsidR="008916B4" w:rsidRPr="0084161F" w:rsidRDefault="008916B4" w:rsidP="008916B4">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BFI.H026</w:t>
            </w:r>
          </w:p>
        </w:tc>
      </w:tr>
      <w:tr w:rsidR="008916B4"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8916B4" w:rsidRPr="0084161F" w:rsidRDefault="002017CE" w:rsidP="002017CE">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211 – Receita de Impostos e Transferência de Impostos </w:t>
            </w:r>
            <w:r w:rsidR="008916B4" w:rsidRPr="0084161F">
              <w:rPr>
                <w:rFonts w:ascii="Arial Narrow" w:hAnsi="Arial Narrow" w:cs="Arial"/>
                <w:sz w:val="16"/>
                <w:szCs w:val="16"/>
              </w:rPr>
              <w:t>– Saúde</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BFI.B086</w:t>
            </w:r>
          </w:p>
        </w:tc>
        <w:tc>
          <w:tcPr>
            <w:tcW w:w="962"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BFI.C086</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BFI.D086</w:t>
            </w:r>
          </w:p>
        </w:tc>
        <w:tc>
          <w:tcPr>
            <w:tcW w:w="4961" w:type="dxa"/>
            <w:tcBorders>
              <w:top w:val="nil"/>
              <w:left w:val="nil"/>
              <w:bottom w:val="nil"/>
              <w:right w:val="single" w:sz="8" w:space="0" w:color="auto"/>
            </w:tcBorders>
            <w:shd w:val="clear" w:color="auto" w:fill="auto"/>
            <w:noWrap/>
            <w:vAlign w:val="center"/>
          </w:tcPr>
          <w:p w:rsidR="008916B4" w:rsidRPr="0084161F" w:rsidRDefault="002017CE" w:rsidP="008916B4">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211 – Receita de Impostos e Transferência de Impostos – Saúde</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BFI.F086</w:t>
            </w:r>
          </w:p>
        </w:tc>
        <w:tc>
          <w:tcPr>
            <w:tcW w:w="959"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BFI.G086</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BFI.H086</w:t>
            </w:r>
          </w:p>
        </w:tc>
      </w:tr>
      <w:tr w:rsidR="008916B4"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8916B4" w:rsidRPr="0084161F" w:rsidRDefault="002017CE" w:rsidP="002017CE">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240 - </w:t>
            </w:r>
            <w:r w:rsidR="008916B4" w:rsidRPr="0084161F">
              <w:rPr>
                <w:rFonts w:ascii="Arial Narrow" w:hAnsi="Arial Narrow" w:cs="Arial"/>
                <w:sz w:val="16"/>
                <w:szCs w:val="16"/>
              </w:rPr>
              <w:t>Royalties do Petróleo</w:t>
            </w:r>
            <w:r w:rsidRPr="0084161F">
              <w:rPr>
                <w:rFonts w:ascii="Arial Narrow" w:hAnsi="Arial Narrow" w:cs="Arial"/>
                <w:sz w:val="16"/>
                <w:szCs w:val="16"/>
              </w:rPr>
              <w:t xml:space="preserve"> vinculados à </w:t>
            </w:r>
            <w:r w:rsidR="008916B4" w:rsidRPr="0084161F">
              <w:rPr>
                <w:rFonts w:ascii="Arial Narrow" w:hAnsi="Arial Narrow" w:cs="Arial"/>
                <w:sz w:val="16"/>
                <w:szCs w:val="16"/>
              </w:rPr>
              <w:t xml:space="preserve">Saúde </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BFI.B092</w:t>
            </w:r>
          </w:p>
        </w:tc>
        <w:tc>
          <w:tcPr>
            <w:tcW w:w="962"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BFI.C092</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BFI.D092</w:t>
            </w:r>
          </w:p>
        </w:tc>
        <w:tc>
          <w:tcPr>
            <w:tcW w:w="4961" w:type="dxa"/>
            <w:tcBorders>
              <w:top w:val="nil"/>
              <w:left w:val="nil"/>
              <w:bottom w:val="nil"/>
              <w:right w:val="single" w:sz="8" w:space="0" w:color="auto"/>
            </w:tcBorders>
            <w:shd w:val="clear" w:color="auto" w:fill="auto"/>
            <w:noWrap/>
            <w:vAlign w:val="center"/>
          </w:tcPr>
          <w:p w:rsidR="008916B4" w:rsidRPr="0084161F" w:rsidRDefault="002017CE" w:rsidP="008916B4">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240 - Royalties do Petróleo vinculados à Saúde</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BFI.F092</w:t>
            </w:r>
          </w:p>
        </w:tc>
        <w:tc>
          <w:tcPr>
            <w:tcW w:w="959"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BFI.G092</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BFI.H092</w:t>
            </w:r>
          </w:p>
        </w:tc>
      </w:tr>
      <w:tr w:rsidR="008916B4" w:rsidRPr="001D5FEF" w:rsidTr="004F37A2">
        <w:trPr>
          <w:trHeight w:val="255"/>
        </w:trPr>
        <w:tc>
          <w:tcPr>
            <w:tcW w:w="4962" w:type="dxa"/>
            <w:tcBorders>
              <w:top w:val="nil"/>
              <w:left w:val="single" w:sz="8" w:space="0" w:color="auto"/>
              <w:bottom w:val="nil"/>
              <w:right w:val="single" w:sz="8" w:space="0" w:color="auto"/>
            </w:tcBorders>
            <w:shd w:val="clear" w:color="auto" w:fill="auto"/>
            <w:noWrap/>
            <w:vAlign w:val="center"/>
          </w:tcPr>
          <w:p w:rsidR="008916B4" w:rsidRPr="0084161F" w:rsidRDefault="002017CE" w:rsidP="002017CE">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 xml:space="preserve">214 - </w:t>
            </w:r>
            <w:r w:rsidR="008916B4" w:rsidRPr="0084161F">
              <w:rPr>
                <w:rFonts w:ascii="Arial Narrow" w:hAnsi="Arial Narrow" w:cs="Arial"/>
                <w:sz w:val="16"/>
                <w:szCs w:val="16"/>
              </w:rPr>
              <w:t xml:space="preserve">Transferências </w:t>
            </w:r>
            <w:r w:rsidRPr="0084161F">
              <w:rPr>
                <w:rFonts w:ascii="Arial Narrow" w:hAnsi="Arial Narrow" w:cs="Arial"/>
                <w:sz w:val="16"/>
                <w:szCs w:val="16"/>
              </w:rPr>
              <w:t>Fundo a Fundo de Rec. do</w:t>
            </w:r>
            <w:r w:rsidR="008916B4" w:rsidRPr="0084161F">
              <w:rPr>
                <w:rFonts w:ascii="Arial Narrow" w:hAnsi="Arial Narrow" w:cs="Arial"/>
                <w:sz w:val="16"/>
                <w:szCs w:val="16"/>
              </w:rPr>
              <w:t xml:space="preserve"> SUS</w:t>
            </w:r>
            <w:r w:rsidRPr="0084161F">
              <w:rPr>
                <w:rFonts w:ascii="Arial Narrow" w:hAnsi="Arial Narrow" w:cs="Arial"/>
                <w:sz w:val="16"/>
                <w:szCs w:val="16"/>
              </w:rPr>
              <w:t xml:space="preserve"> provenientes do Governo Estadual</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BFI.B093</w:t>
            </w:r>
          </w:p>
        </w:tc>
        <w:tc>
          <w:tcPr>
            <w:tcW w:w="962"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BFI.C093</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BFI.D093</w:t>
            </w:r>
          </w:p>
        </w:tc>
        <w:tc>
          <w:tcPr>
            <w:tcW w:w="4961" w:type="dxa"/>
            <w:tcBorders>
              <w:top w:val="nil"/>
              <w:left w:val="nil"/>
              <w:bottom w:val="nil"/>
              <w:right w:val="single" w:sz="8" w:space="0" w:color="auto"/>
            </w:tcBorders>
            <w:shd w:val="clear" w:color="auto" w:fill="auto"/>
            <w:noWrap/>
            <w:vAlign w:val="center"/>
          </w:tcPr>
          <w:p w:rsidR="008916B4" w:rsidRPr="0084161F" w:rsidRDefault="002017CE" w:rsidP="002017CE">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214 - Transferências Fundo a Fundo de Rec. do SUS provenientes do Governo Estadual</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BFI.F093</w:t>
            </w:r>
          </w:p>
        </w:tc>
        <w:tc>
          <w:tcPr>
            <w:tcW w:w="959"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BFI.G093</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BFI.H093</w:t>
            </w:r>
          </w:p>
        </w:tc>
      </w:tr>
      <w:tr w:rsidR="008916B4" w:rsidRPr="001D5FEF" w:rsidTr="004F37A2">
        <w:trPr>
          <w:trHeight w:val="255"/>
        </w:trPr>
        <w:tc>
          <w:tcPr>
            <w:tcW w:w="4962" w:type="dxa"/>
            <w:tcBorders>
              <w:top w:val="nil"/>
              <w:left w:val="single" w:sz="8" w:space="0" w:color="auto"/>
              <w:bottom w:val="nil"/>
              <w:right w:val="single" w:sz="8" w:space="0" w:color="auto"/>
            </w:tcBorders>
            <w:shd w:val="clear" w:color="auto" w:fill="auto"/>
            <w:noWrap/>
            <w:vAlign w:val="center"/>
          </w:tcPr>
          <w:p w:rsidR="008916B4" w:rsidRPr="0084161F" w:rsidRDefault="002017CE" w:rsidP="002017CE">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 xml:space="preserve">215 - </w:t>
            </w:r>
            <w:r w:rsidR="008916B4" w:rsidRPr="0084161F">
              <w:rPr>
                <w:rFonts w:ascii="Arial Narrow" w:hAnsi="Arial Narrow" w:cs="Arial"/>
                <w:sz w:val="16"/>
                <w:szCs w:val="16"/>
              </w:rPr>
              <w:t xml:space="preserve">Transferências </w:t>
            </w:r>
            <w:r w:rsidRPr="0084161F">
              <w:rPr>
                <w:rFonts w:ascii="Arial Narrow" w:hAnsi="Arial Narrow" w:cs="Arial"/>
                <w:sz w:val="16"/>
                <w:szCs w:val="16"/>
              </w:rPr>
              <w:t>Fundo a Fundo de Rec. do SUS provenientes dos Governos Municipais</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BFI.B094</w:t>
            </w:r>
          </w:p>
        </w:tc>
        <w:tc>
          <w:tcPr>
            <w:tcW w:w="962"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BFI.C094</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BFI.D094</w:t>
            </w:r>
          </w:p>
        </w:tc>
        <w:tc>
          <w:tcPr>
            <w:tcW w:w="4961" w:type="dxa"/>
            <w:tcBorders>
              <w:top w:val="nil"/>
              <w:left w:val="nil"/>
              <w:bottom w:val="nil"/>
              <w:right w:val="single" w:sz="8" w:space="0" w:color="auto"/>
            </w:tcBorders>
            <w:shd w:val="clear" w:color="auto" w:fill="auto"/>
            <w:noWrap/>
            <w:vAlign w:val="center"/>
          </w:tcPr>
          <w:p w:rsidR="008916B4" w:rsidRPr="0084161F" w:rsidRDefault="002017CE" w:rsidP="002017CE">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215 - Transferências Fundo a Fundo de Rec. do SUS provenientes dos Governos Municipais</w:t>
            </w:r>
          </w:p>
        </w:tc>
        <w:tc>
          <w:tcPr>
            <w:tcW w:w="880"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BFI.F094</w:t>
            </w:r>
          </w:p>
        </w:tc>
        <w:tc>
          <w:tcPr>
            <w:tcW w:w="959"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BFI.G094</w:t>
            </w:r>
          </w:p>
        </w:tc>
        <w:tc>
          <w:tcPr>
            <w:tcW w:w="993" w:type="dxa"/>
            <w:tcBorders>
              <w:top w:val="nil"/>
              <w:left w:val="nil"/>
              <w:bottom w:val="nil"/>
              <w:right w:val="single" w:sz="8" w:space="0" w:color="auto"/>
            </w:tcBorders>
            <w:shd w:val="clear" w:color="auto" w:fill="auto"/>
            <w:vAlign w:val="center"/>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BFI.H094</w:t>
            </w:r>
          </w:p>
        </w:tc>
      </w:tr>
      <w:tr w:rsidR="008916B4" w:rsidRPr="001D5FEF" w:rsidTr="004F37A2">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8916B4" w:rsidRPr="0084161F" w:rsidRDefault="002017CE" w:rsidP="002017CE">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 xml:space="preserve">250 – Receitas de Impostos e Transferência de Impostos – Saúde - </w:t>
            </w:r>
            <w:r w:rsidR="008916B4" w:rsidRPr="0084161F">
              <w:rPr>
                <w:rFonts w:ascii="Arial Narrow" w:hAnsi="Arial Narrow" w:cs="Arial"/>
                <w:sz w:val="16"/>
                <w:szCs w:val="16"/>
              </w:rPr>
              <w:t>Remuneração de Depósitos Bancá</w:t>
            </w:r>
            <w:r w:rsidRPr="0084161F">
              <w:rPr>
                <w:rFonts w:ascii="Arial Narrow" w:hAnsi="Arial Narrow" w:cs="Arial"/>
                <w:sz w:val="16"/>
                <w:szCs w:val="16"/>
              </w:rPr>
              <w:t>rios</w:t>
            </w:r>
          </w:p>
        </w:tc>
        <w:tc>
          <w:tcPr>
            <w:tcW w:w="880" w:type="dxa"/>
            <w:tcBorders>
              <w:top w:val="nil"/>
              <w:left w:val="nil"/>
              <w:bottom w:val="nil"/>
              <w:right w:val="single" w:sz="8" w:space="0" w:color="auto"/>
            </w:tcBorders>
            <w:shd w:val="clear" w:color="auto" w:fill="auto"/>
            <w:vAlign w:val="center"/>
            <w:hideMark/>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BFI.B028</w:t>
            </w:r>
          </w:p>
        </w:tc>
        <w:tc>
          <w:tcPr>
            <w:tcW w:w="962" w:type="dxa"/>
            <w:tcBorders>
              <w:top w:val="nil"/>
              <w:left w:val="nil"/>
              <w:bottom w:val="nil"/>
              <w:right w:val="single" w:sz="8" w:space="0" w:color="auto"/>
            </w:tcBorders>
            <w:shd w:val="clear" w:color="auto" w:fill="auto"/>
            <w:vAlign w:val="center"/>
            <w:hideMark/>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BFI.C028</w:t>
            </w:r>
          </w:p>
        </w:tc>
        <w:tc>
          <w:tcPr>
            <w:tcW w:w="993" w:type="dxa"/>
            <w:tcBorders>
              <w:top w:val="nil"/>
              <w:left w:val="nil"/>
              <w:bottom w:val="nil"/>
              <w:right w:val="single" w:sz="8" w:space="0" w:color="auto"/>
            </w:tcBorders>
            <w:shd w:val="clear" w:color="auto" w:fill="auto"/>
            <w:vAlign w:val="center"/>
            <w:hideMark/>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BFI.D028</w:t>
            </w:r>
          </w:p>
        </w:tc>
        <w:tc>
          <w:tcPr>
            <w:tcW w:w="4961" w:type="dxa"/>
            <w:tcBorders>
              <w:top w:val="nil"/>
              <w:left w:val="nil"/>
              <w:bottom w:val="nil"/>
              <w:right w:val="single" w:sz="8" w:space="0" w:color="auto"/>
            </w:tcBorders>
            <w:shd w:val="clear" w:color="auto" w:fill="auto"/>
            <w:noWrap/>
            <w:vAlign w:val="center"/>
            <w:hideMark/>
          </w:tcPr>
          <w:p w:rsidR="008916B4" w:rsidRPr="0084161F" w:rsidRDefault="002017CE" w:rsidP="002017CE">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250 – Receitas de Impostos e Transferência de Impostos – Saúde - Remuneração de Depósitos Bancários</w:t>
            </w:r>
          </w:p>
        </w:tc>
        <w:tc>
          <w:tcPr>
            <w:tcW w:w="880" w:type="dxa"/>
            <w:tcBorders>
              <w:top w:val="nil"/>
              <w:left w:val="nil"/>
              <w:bottom w:val="nil"/>
              <w:right w:val="single" w:sz="8" w:space="0" w:color="auto"/>
            </w:tcBorders>
            <w:shd w:val="clear" w:color="auto" w:fill="auto"/>
            <w:vAlign w:val="center"/>
            <w:hideMark/>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BFI.F028</w:t>
            </w:r>
          </w:p>
        </w:tc>
        <w:tc>
          <w:tcPr>
            <w:tcW w:w="959" w:type="dxa"/>
            <w:tcBorders>
              <w:top w:val="nil"/>
              <w:left w:val="nil"/>
              <w:bottom w:val="nil"/>
              <w:right w:val="single" w:sz="8" w:space="0" w:color="auto"/>
            </w:tcBorders>
            <w:shd w:val="clear" w:color="auto" w:fill="auto"/>
            <w:vAlign w:val="center"/>
            <w:hideMark/>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BFI.G028</w:t>
            </w:r>
          </w:p>
        </w:tc>
        <w:tc>
          <w:tcPr>
            <w:tcW w:w="993" w:type="dxa"/>
            <w:tcBorders>
              <w:top w:val="nil"/>
              <w:left w:val="nil"/>
              <w:bottom w:val="nil"/>
              <w:right w:val="single" w:sz="8" w:space="0" w:color="auto"/>
            </w:tcBorders>
            <w:shd w:val="clear" w:color="auto" w:fill="auto"/>
            <w:vAlign w:val="center"/>
            <w:hideMark/>
          </w:tcPr>
          <w:p w:rsidR="008916B4" w:rsidRPr="0084161F" w:rsidRDefault="008916B4" w:rsidP="008916B4">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BFI.H028</w:t>
            </w:r>
          </w:p>
        </w:tc>
      </w:tr>
      <w:tr w:rsidR="00291BFE" w:rsidRPr="001D5FEF" w:rsidTr="004F37A2">
        <w:trPr>
          <w:trHeight w:val="255"/>
        </w:trPr>
        <w:tc>
          <w:tcPr>
            <w:tcW w:w="4962" w:type="dxa"/>
            <w:tcBorders>
              <w:top w:val="nil"/>
              <w:left w:val="single" w:sz="8" w:space="0" w:color="auto"/>
              <w:bottom w:val="nil"/>
              <w:right w:val="single" w:sz="8" w:space="0" w:color="auto"/>
            </w:tcBorders>
            <w:shd w:val="clear" w:color="auto" w:fill="auto"/>
            <w:noWrap/>
            <w:vAlign w:val="center"/>
          </w:tcPr>
          <w:p w:rsidR="00291BFE" w:rsidRPr="0084161F" w:rsidRDefault="00291BFE" w:rsidP="00291BFE">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 xml:space="preserve">212 – </w:t>
            </w:r>
            <w:proofErr w:type="spellStart"/>
            <w:r w:rsidRPr="0084161F">
              <w:rPr>
                <w:rFonts w:ascii="Arial Narrow" w:hAnsi="Arial Narrow" w:cs="Arial"/>
                <w:sz w:val="16"/>
                <w:szCs w:val="16"/>
              </w:rPr>
              <w:t>Transf</w:t>
            </w:r>
            <w:proofErr w:type="spellEnd"/>
            <w:r w:rsidRPr="0084161F">
              <w:rPr>
                <w:rFonts w:ascii="Arial Narrow" w:hAnsi="Arial Narrow" w:cs="Arial"/>
                <w:sz w:val="16"/>
                <w:szCs w:val="16"/>
              </w:rPr>
              <w:t>. Fundo a Fundo Rec. do SUS provenientes do Governo Federal (Bloco de Custeio das Ações e Serv. Públicos de Saúde)</w:t>
            </w:r>
          </w:p>
        </w:tc>
        <w:tc>
          <w:tcPr>
            <w:tcW w:w="880" w:type="dxa"/>
            <w:tcBorders>
              <w:top w:val="nil"/>
              <w:left w:val="nil"/>
              <w:bottom w:val="nil"/>
              <w:right w:val="single" w:sz="8" w:space="0" w:color="auto"/>
            </w:tcBorders>
            <w:shd w:val="clear" w:color="auto" w:fill="auto"/>
            <w:vAlign w:val="center"/>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BFI.B104</w:t>
            </w:r>
          </w:p>
        </w:tc>
        <w:tc>
          <w:tcPr>
            <w:tcW w:w="962" w:type="dxa"/>
            <w:tcBorders>
              <w:top w:val="nil"/>
              <w:left w:val="nil"/>
              <w:bottom w:val="nil"/>
              <w:right w:val="single" w:sz="8" w:space="0" w:color="auto"/>
            </w:tcBorders>
            <w:shd w:val="clear" w:color="auto" w:fill="auto"/>
            <w:vAlign w:val="center"/>
          </w:tcPr>
          <w:p w:rsidR="00291BFE" w:rsidRPr="0084161F" w:rsidRDefault="00291BFE" w:rsidP="00291BFE">
            <w:pPr>
              <w:jc w:val="center"/>
              <w:rPr>
                <w:rFonts w:ascii="Arial Narrow" w:hAnsi="Arial Narrow" w:cs="Arial"/>
                <w:sz w:val="16"/>
                <w:szCs w:val="16"/>
              </w:rPr>
            </w:pPr>
            <w:r w:rsidRPr="0084161F">
              <w:rPr>
                <w:rFonts w:ascii="Arial Narrow" w:hAnsi="Arial Narrow" w:cs="Arial"/>
                <w:sz w:val="16"/>
                <w:szCs w:val="16"/>
              </w:rPr>
              <w:t>BFI.C104</w:t>
            </w:r>
          </w:p>
        </w:tc>
        <w:tc>
          <w:tcPr>
            <w:tcW w:w="993" w:type="dxa"/>
            <w:tcBorders>
              <w:top w:val="nil"/>
              <w:left w:val="nil"/>
              <w:bottom w:val="nil"/>
              <w:right w:val="single" w:sz="8" w:space="0" w:color="auto"/>
            </w:tcBorders>
            <w:shd w:val="clear" w:color="auto" w:fill="auto"/>
            <w:vAlign w:val="center"/>
          </w:tcPr>
          <w:p w:rsidR="00291BFE" w:rsidRPr="0084161F" w:rsidRDefault="00291BFE" w:rsidP="00291BFE">
            <w:pPr>
              <w:jc w:val="center"/>
              <w:rPr>
                <w:rFonts w:ascii="Arial Narrow" w:hAnsi="Arial Narrow" w:cs="Arial"/>
                <w:sz w:val="16"/>
                <w:szCs w:val="16"/>
              </w:rPr>
            </w:pPr>
            <w:r w:rsidRPr="0084161F">
              <w:rPr>
                <w:rFonts w:ascii="Arial Narrow" w:hAnsi="Arial Narrow" w:cs="Arial"/>
                <w:sz w:val="16"/>
                <w:szCs w:val="16"/>
              </w:rPr>
              <w:t>BFI.D104</w:t>
            </w:r>
          </w:p>
        </w:tc>
        <w:tc>
          <w:tcPr>
            <w:tcW w:w="4961" w:type="dxa"/>
            <w:tcBorders>
              <w:top w:val="nil"/>
              <w:left w:val="nil"/>
              <w:bottom w:val="nil"/>
              <w:right w:val="single" w:sz="8" w:space="0" w:color="auto"/>
            </w:tcBorders>
            <w:shd w:val="clear" w:color="auto" w:fill="auto"/>
            <w:noWrap/>
            <w:vAlign w:val="center"/>
          </w:tcPr>
          <w:p w:rsidR="00291BFE" w:rsidRPr="0084161F" w:rsidRDefault="00291BFE" w:rsidP="00291BFE">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 xml:space="preserve">212 – </w:t>
            </w:r>
            <w:proofErr w:type="spellStart"/>
            <w:r w:rsidRPr="0084161F">
              <w:rPr>
                <w:rFonts w:ascii="Arial Narrow" w:hAnsi="Arial Narrow" w:cs="Arial"/>
                <w:sz w:val="16"/>
                <w:szCs w:val="16"/>
              </w:rPr>
              <w:t>Transf</w:t>
            </w:r>
            <w:proofErr w:type="spellEnd"/>
            <w:r w:rsidRPr="0084161F">
              <w:rPr>
                <w:rFonts w:ascii="Arial Narrow" w:hAnsi="Arial Narrow" w:cs="Arial"/>
                <w:sz w:val="16"/>
                <w:szCs w:val="16"/>
              </w:rPr>
              <w:t>. Fundo a Fundo Rec. do SUS provenientes do Governo Federal (Bloco de Custeio das Ações e Serv. Públicos de Saúde)</w:t>
            </w:r>
          </w:p>
        </w:tc>
        <w:tc>
          <w:tcPr>
            <w:tcW w:w="880" w:type="dxa"/>
            <w:tcBorders>
              <w:top w:val="nil"/>
              <w:left w:val="nil"/>
              <w:bottom w:val="nil"/>
              <w:right w:val="single" w:sz="8" w:space="0" w:color="auto"/>
            </w:tcBorders>
            <w:shd w:val="clear" w:color="auto" w:fill="auto"/>
            <w:vAlign w:val="center"/>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BFI.F104</w:t>
            </w:r>
          </w:p>
        </w:tc>
        <w:tc>
          <w:tcPr>
            <w:tcW w:w="959" w:type="dxa"/>
            <w:tcBorders>
              <w:top w:val="nil"/>
              <w:left w:val="nil"/>
              <w:bottom w:val="nil"/>
              <w:right w:val="single" w:sz="8" w:space="0" w:color="auto"/>
            </w:tcBorders>
            <w:shd w:val="clear" w:color="auto" w:fill="auto"/>
            <w:vAlign w:val="center"/>
          </w:tcPr>
          <w:p w:rsidR="00291BFE" w:rsidRPr="0084161F" w:rsidRDefault="00291BFE" w:rsidP="00291BFE">
            <w:pPr>
              <w:jc w:val="center"/>
              <w:rPr>
                <w:rFonts w:ascii="Arial Narrow" w:hAnsi="Arial Narrow" w:cs="Arial"/>
                <w:sz w:val="16"/>
                <w:szCs w:val="16"/>
              </w:rPr>
            </w:pPr>
            <w:r w:rsidRPr="0084161F">
              <w:rPr>
                <w:rFonts w:ascii="Arial Narrow" w:hAnsi="Arial Narrow" w:cs="Arial"/>
                <w:sz w:val="16"/>
                <w:szCs w:val="16"/>
              </w:rPr>
              <w:t>BFI.G104</w:t>
            </w:r>
          </w:p>
        </w:tc>
        <w:tc>
          <w:tcPr>
            <w:tcW w:w="993" w:type="dxa"/>
            <w:tcBorders>
              <w:top w:val="nil"/>
              <w:left w:val="nil"/>
              <w:bottom w:val="nil"/>
              <w:right w:val="single" w:sz="8" w:space="0" w:color="auto"/>
            </w:tcBorders>
            <w:shd w:val="clear" w:color="auto" w:fill="auto"/>
            <w:vAlign w:val="center"/>
          </w:tcPr>
          <w:p w:rsidR="00291BFE" w:rsidRPr="0084161F" w:rsidRDefault="00291BFE" w:rsidP="00291BFE">
            <w:pPr>
              <w:jc w:val="center"/>
              <w:rPr>
                <w:rFonts w:ascii="Arial Narrow" w:hAnsi="Arial Narrow" w:cs="Arial"/>
                <w:sz w:val="16"/>
                <w:szCs w:val="16"/>
              </w:rPr>
            </w:pPr>
            <w:r w:rsidRPr="0084161F">
              <w:rPr>
                <w:rFonts w:ascii="Arial Narrow" w:hAnsi="Arial Narrow" w:cs="Arial"/>
                <w:sz w:val="16"/>
                <w:szCs w:val="16"/>
              </w:rPr>
              <w:t>BFI.H104</w:t>
            </w:r>
          </w:p>
        </w:tc>
      </w:tr>
      <w:tr w:rsidR="00291BFE" w:rsidRPr="001D5FEF" w:rsidTr="004F37A2">
        <w:trPr>
          <w:trHeight w:val="255"/>
        </w:trPr>
        <w:tc>
          <w:tcPr>
            <w:tcW w:w="4962" w:type="dxa"/>
            <w:tcBorders>
              <w:top w:val="nil"/>
              <w:left w:val="single" w:sz="8" w:space="0" w:color="auto"/>
              <w:bottom w:val="nil"/>
              <w:right w:val="single" w:sz="8" w:space="0" w:color="auto"/>
            </w:tcBorders>
            <w:shd w:val="clear" w:color="auto" w:fill="auto"/>
            <w:noWrap/>
            <w:vAlign w:val="center"/>
          </w:tcPr>
          <w:p w:rsidR="00291BFE" w:rsidRPr="0084161F" w:rsidRDefault="00291BFE" w:rsidP="00291BFE">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 xml:space="preserve">213 – </w:t>
            </w:r>
            <w:proofErr w:type="spellStart"/>
            <w:r w:rsidRPr="0084161F">
              <w:rPr>
                <w:rFonts w:ascii="Arial Narrow" w:hAnsi="Arial Narrow" w:cs="Arial"/>
                <w:sz w:val="16"/>
                <w:szCs w:val="16"/>
              </w:rPr>
              <w:t>Transf</w:t>
            </w:r>
            <w:proofErr w:type="spellEnd"/>
            <w:r w:rsidRPr="0084161F">
              <w:rPr>
                <w:rFonts w:ascii="Arial Narrow" w:hAnsi="Arial Narrow" w:cs="Arial"/>
                <w:sz w:val="16"/>
                <w:szCs w:val="16"/>
              </w:rPr>
              <w:t xml:space="preserve">. Fundo a Fundo Rec. do SUS provenientes do Governo Federal (Bloco de Invest. na Rede de Serv. </w:t>
            </w:r>
            <w:proofErr w:type="spellStart"/>
            <w:r w:rsidRPr="0084161F">
              <w:rPr>
                <w:rFonts w:ascii="Arial Narrow" w:hAnsi="Arial Narrow" w:cs="Arial"/>
                <w:sz w:val="16"/>
                <w:szCs w:val="16"/>
              </w:rPr>
              <w:t>Púb</w:t>
            </w:r>
            <w:proofErr w:type="spellEnd"/>
            <w:r w:rsidRPr="0084161F">
              <w:rPr>
                <w:rFonts w:ascii="Arial Narrow" w:hAnsi="Arial Narrow" w:cs="Arial"/>
                <w:sz w:val="16"/>
                <w:szCs w:val="16"/>
              </w:rPr>
              <w:t>. de Saúde)</w:t>
            </w:r>
          </w:p>
        </w:tc>
        <w:tc>
          <w:tcPr>
            <w:tcW w:w="880" w:type="dxa"/>
            <w:tcBorders>
              <w:top w:val="nil"/>
              <w:left w:val="nil"/>
              <w:bottom w:val="nil"/>
              <w:right w:val="single" w:sz="8" w:space="0" w:color="auto"/>
            </w:tcBorders>
            <w:shd w:val="clear" w:color="auto" w:fill="auto"/>
            <w:vAlign w:val="center"/>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BFI.B105</w:t>
            </w:r>
          </w:p>
        </w:tc>
        <w:tc>
          <w:tcPr>
            <w:tcW w:w="962" w:type="dxa"/>
            <w:tcBorders>
              <w:top w:val="nil"/>
              <w:left w:val="nil"/>
              <w:bottom w:val="nil"/>
              <w:right w:val="single" w:sz="8" w:space="0" w:color="auto"/>
            </w:tcBorders>
            <w:shd w:val="clear" w:color="auto" w:fill="auto"/>
            <w:vAlign w:val="center"/>
          </w:tcPr>
          <w:p w:rsidR="00291BFE" w:rsidRPr="0084161F" w:rsidRDefault="00291BFE" w:rsidP="00291BFE">
            <w:pPr>
              <w:jc w:val="center"/>
              <w:rPr>
                <w:rFonts w:ascii="Arial Narrow" w:hAnsi="Arial Narrow" w:cs="Arial"/>
                <w:sz w:val="16"/>
                <w:szCs w:val="16"/>
              </w:rPr>
            </w:pPr>
            <w:r w:rsidRPr="0084161F">
              <w:rPr>
                <w:rFonts w:ascii="Arial Narrow" w:hAnsi="Arial Narrow" w:cs="Arial"/>
                <w:sz w:val="16"/>
                <w:szCs w:val="16"/>
              </w:rPr>
              <w:t>BFI.C105</w:t>
            </w:r>
          </w:p>
        </w:tc>
        <w:tc>
          <w:tcPr>
            <w:tcW w:w="993" w:type="dxa"/>
            <w:tcBorders>
              <w:top w:val="nil"/>
              <w:left w:val="nil"/>
              <w:bottom w:val="nil"/>
              <w:right w:val="single" w:sz="8" w:space="0" w:color="auto"/>
            </w:tcBorders>
            <w:shd w:val="clear" w:color="auto" w:fill="auto"/>
            <w:vAlign w:val="center"/>
          </w:tcPr>
          <w:p w:rsidR="00291BFE" w:rsidRPr="0084161F" w:rsidRDefault="00291BFE" w:rsidP="00291BFE">
            <w:pPr>
              <w:jc w:val="center"/>
              <w:rPr>
                <w:rFonts w:ascii="Arial Narrow" w:hAnsi="Arial Narrow" w:cs="Arial"/>
                <w:sz w:val="16"/>
                <w:szCs w:val="16"/>
              </w:rPr>
            </w:pPr>
            <w:r w:rsidRPr="0084161F">
              <w:rPr>
                <w:rFonts w:ascii="Arial Narrow" w:hAnsi="Arial Narrow" w:cs="Arial"/>
                <w:sz w:val="16"/>
                <w:szCs w:val="16"/>
              </w:rPr>
              <w:t>BFI.D105</w:t>
            </w:r>
          </w:p>
        </w:tc>
        <w:tc>
          <w:tcPr>
            <w:tcW w:w="4961" w:type="dxa"/>
            <w:tcBorders>
              <w:top w:val="nil"/>
              <w:left w:val="nil"/>
              <w:bottom w:val="nil"/>
              <w:right w:val="single" w:sz="8" w:space="0" w:color="auto"/>
            </w:tcBorders>
            <w:shd w:val="clear" w:color="auto" w:fill="auto"/>
            <w:noWrap/>
            <w:vAlign w:val="center"/>
          </w:tcPr>
          <w:p w:rsidR="00291BFE" w:rsidRPr="0084161F" w:rsidRDefault="00291BFE" w:rsidP="00291BFE">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 xml:space="preserve">213 – </w:t>
            </w:r>
            <w:proofErr w:type="spellStart"/>
            <w:r w:rsidRPr="0084161F">
              <w:rPr>
                <w:rFonts w:ascii="Arial Narrow" w:hAnsi="Arial Narrow" w:cs="Arial"/>
                <w:sz w:val="16"/>
                <w:szCs w:val="16"/>
              </w:rPr>
              <w:t>Transf</w:t>
            </w:r>
            <w:proofErr w:type="spellEnd"/>
            <w:r w:rsidRPr="0084161F">
              <w:rPr>
                <w:rFonts w:ascii="Arial Narrow" w:hAnsi="Arial Narrow" w:cs="Arial"/>
                <w:sz w:val="16"/>
                <w:szCs w:val="16"/>
              </w:rPr>
              <w:t xml:space="preserve">. Fundo a Fundo Rec. do SUS provenientes do Governo Federal (Bloco de Invest. na Rede de Serv. </w:t>
            </w:r>
            <w:proofErr w:type="spellStart"/>
            <w:r w:rsidRPr="0084161F">
              <w:rPr>
                <w:rFonts w:ascii="Arial Narrow" w:hAnsi="Arial Narrow" w:cs="Arial"/>
                <w:sz w:val="16"/>
                <w:szCs w:val="16"/>
              </w:rPr>
              <w:t>Púb</w:t>
            </w:r>
            <w:proofErr w:type="spellEnd"/>
            <w:r w:rsidRPr="0084161F">
              <w:rPr>
                <w:rFonts w:ascii="Arial Narrow" w:hAnsi="Arial Narrow" w:cs="Arial"/>
                <w:sz w:val="16"/>
                <w:szCs w:val="16"/>
              </w:rPr>
              <w:t>. de Saúde)</w:t>
            </w:r>
          </w:p>
        </w:tc>
        <w:tc>
          <w:tcPr>
            <w:tcW w:w="880" w:type="dxa"/>
            <w:tcBorders>
              <w:top w:val="nil"/>
              <w:left w:val="nil"/>
              <w:bottom w:val="nil"/>
              <w:right w:val="single" w:sz="8" w:space="0" w:color="auto"/>
            </w:tcBorders>
            <w:shd w:val="clear" w:color="auto" w:fill="auto"/>
            <w:vAlign w:val="center"/>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BFI.F105</w:t>
            </w:r>
          </w:p>
        </w:tc>
        <w:tc>
          <w:tcPr>
            <w:tcW w:w="959" w:type="dxa"/>
            <w:tcBorders>
              <w:top w:val="nil"/>
              <w:left w:val="nil"/>
              <w:bottom w:val="nil"/>
              <w:right w:val="single" w:sz="8" w:space="0" w:color="auto"/>
            </w:tcBorders>
            <w:shd w:val="clear" w:color="auto" w:fill="auto"/>
            <w:vAlign w:val="center"/>
          </w:tcPr>
          <w:p w:rsidR="00291BFE" w:rsidRPr="0084161F" w:rsidRDefault="00291BFE" w:rsidP="00291BFE">
            <w:pPr>
              <w:jc w:val="center"/>
              <w:rPr>
                <w:rFonts w:ascii="Arial Narrow" w:hAnsi="Arial Narrow" w:cs="Arial"/>
                <w:sz w:val="16"/>
                <w:szCs w:val="16"/>
              </w:rPr>
            </w:pPr>
            <w:r w:rsidRPr="0084161F">
              <w:rPr>
                <w:rFonts w:ascii="Arial Narrow" w:hAnsi="Arial Narrow" w:cs="Arial"/>
                <w:sz w:val="16"/>
                <w:szCs w:val="16"/>
              </w:rPr>
              <w:t>BFI.G105</w:t>
            </w:r>
          </w:p>
        </w:tc>
        <w:tc>
          <w:tcPr>
            <w:tcW w:w="993" w:type="dxa"/>
            <w:tcBorders>
              <w:top w:val="nil"/>
              <w:left w:val="nil"/>
              <w:bottom w:val="nil"/>
              <w:right w:val="single" w:sz="8" w:space="0" w:color="auto"/>
            </w:tcBorders>
            <w:shd w:val="clear" w:color="auto" w:fill="auto"/>
            <w:vAlign w:val="center"/>
          </w:tcPr>
          <w:p w:rsidR="00291BFE" w:rsidRPr="0084161F" w:rsidRDefault="00291BFE" w:rsidP="00291BFE">
            <w:pPr>
              <w:jc w:val="center"/>
              <w:rPr>
                <w:rFonts w:ascii="Arial Narrow" w:hAnsi="Arial Narrow" w:cs="Arial"/>
                <w:sz w:val="16"/>
                <w:szCs w:val="16"/>
              </w:rPr>
            </w:pPr>
            <w:r w:rsidRPr="0084161F">
              <w:rPr>
                <w:rFonts w:ascii="Arial Narrow" w:hAnsi="Arial Narrow" w:cs="Arial"/>
                <w:sz w:val="16"/>
                <w:szCs w:val="16"/>
              </w:rPr>
              <w:t>BFI.H105</w:t>
            </w:r>
          </w:p>
        </w:tc>
      </w:tr>
      <w:tr w:rsidR="00291BFE"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291BFE" w:rsidRPr="0084161F" w:rsidRDefault="00F8715E" w:rsidP="00F8715E">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220 – Transferência de </w:t>
            </w:r>
            <w:r w:rsidR="00291BFE" w:rsidRPr="0084161F">
              <w:rPr>
                <w:rFonts w:ascii="Arial Narrow" w:hAnsi="Arial Narrow" w:cs="Arial"/>
                <w:sz w:val="16"/>
                <w:szCs w:val="16"/>
              </w:rPr>
              <w:t xml:space="preserve">Convênios </w:t>
            </w:r>
            <w:r w:rsidRPr="0084161F">
              <w:rPr>
                <w:rFonts w:ascii="Arial Narrow" w:hAnsi="Arial Narrow" w:cs="Arial"/>
                <w:sz w:val="16"/>
                <w:szCs w:val="16"/>
              </w:rPr>
              <w:t xml:space="preserve">vinculados à </w:t>
            </w:r>
            <w:r w:rsidR="00291BFE" w:rsidRPr="0084161F">
              <w:rPr>
                <w:rFonts w:ascii="Arial Narrow" w:hAnsi="Arial Narrow" w:cs="Arial"/>
                <w:sz w:val="16"/>
                <w:szCs w:val="16"/>
              </w:rPr>
              <w:t>Saúde</w:t>
            </w:r>
          </w:p>
        </w:tc>
        <w:tc>
          <w:tcPr>
            <w:tcW w:w="880"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BFI.B030</w:t>
            </w:r>
          </w:p>
        </w:tc>
        <w:tc>
          <w:tcPr>
            <w:tcW w:w="962"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BFI.C030</w:t>
            </w:r>
          </w:p>
        </w:tc>
        <w:tc>
          <w:tcPr>
            <w:tcW w:w="993"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BFI.D030</w:t>
            </w:r>
          </w:p>
        </w:tc>
        <w:tc>
          <w:tcPr>
            <w:tcW w:w="4961" w:type="dxa"/>
            <w:tcBorders>
              <w:top w:val="nil"/>
              <w:left w:val="nil"/>
              <w:bottom w:val="nil"/>
              <w:right w:val="single" w:sz="8" w:space="0" w:color="auto"/>
            </w:tcBorders>
            <w:shd w:val="clear" w:color="auto" w:fill="auto"/>
            <w:noWrap/>
            <w:vAlign w:val="center"/>
            <w:hideMark/>
          </w:tcPr>
          <w:p w:rsidR="00291BFE" w:rsidRPr="0084161F" w:rsidRDefault="00F8715E" w:rsidP="00291BFE">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220 – Transferência de Convênios vinculados à Saúde</w:t>
            </w:r>
          </w:p>
        </w:tc>
        <w:tc>
          <w:tcPr>
            <w:tcW w:w="880"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BFI.F030</w:t>
            </w:r>
          </w:p>
        </w:tc>
        <w:tc>
          <w:tcPr>
            <w:tcW w:w="959"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BFI.G030</w:t>
            </w:r>
          </w:p>
        </w:tc>
        <w:tc>
          <w:tcPr>
            <w:tcW w:w="993"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BFI.H030</w:t>
            </w:r>
          </w:p>
        </w:tc>
      </w:tr>
      <w:tr w:rsidR="00291BFE"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291BFE" w:rsidRPr="0084161F" w:rsidRDefault="00F8715E" w:rsidP="00F8715E">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230 - </w:t>
            </w:r>
            <w:r w:rsidR="00291BFE" w:rsidRPr="0084161F">
              <w:rPr>
                <w:rFonts w:ascii="Arial Narrow" w:hAnsi="Arial Narrow" w:cs="Arial"/>
                <w:sz w:val="16"/>
                <w:szCs w:val="16"/>
              </w:rPr>
              <w:t>Operaç</w:t>
            </w:r>
            <w:r w:rsidRPr="0084161F">
              <w:rPr>
                <w:rFonts w:ascii="Arial Narrow" w:hAnsi="Arial Narrow" w:cs="Arial"/>
                <w:sz w:val="16"/>
                <w:szCs w:val="16"/>
              </w:rPr>
              <w:t>ões</w:t>
            </w:r>
            <w:r w:rsidR="00291BFE" w:rsidRPr="0084161F">
              <w:rPr>
                <w:rFonts w:ascii="Arial Narrow" w:hAnsi="Arial Narrow" w:cs="Arial"/>
                <w:sz w:val="16"/>
                <w:szCs w:val="16"/>
              </w:rPr>
              <w:t xml:space="preserve"> de Crédito </w:t>
            </w:r>
            <w:r w:rsidRPr="0084161F">
              <w:rPr>
                <w:rFonts w:ascii="Arial Narrow" w:hAnsi="Arial Narrow" w:cs="Arial"/>
                <w:sz w:val="16"/>
                <w:szCs w:val="16"/>
              </w:rPr>
              <w:t xml:space="preserve">vinculadas à </w:t>
            </w:r>
            <w:r w:rsidR="00291BFE" w:rsidRPr="0084161F">
              <w:rPr>
                <w:rFonts w:ascii="Arial Narrow" w:hAnsi="Arial Narrow" w:cs="Arial"/>
                <w:sz w:val="16"/>
                <w:szCs w:val="16"/>
              </w:rPr>
              <w:t>Saúde</w:t>
            </w:r>
          </w:p>
        </w:tc>
        <w:tc>
          <w:tcPr>
            <w:tcW w:w="880"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BFI.B031</w:t>
            </w:r>
          </w:p>
        </w:tc>
        <w:tc>
          <w:tcPr>
            <w:tcW w:w="962"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BFI.C031</w:t>
            </w:r>
          </w:p>
        </w:tc>
        <w:tc>
          <w:tcPr>
            <w:tcW w:w="993"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BFI.D031</w:t>
            </w:r>
          </w:p>
        </w:tc>
        <w:tc>
          <w:tcPr>
            <w:tcW w:w="4961" w:type="dxa"/>
            <w:tcBorders>
              <w:top w:val="nil"/>
              <w:left w:val="nil"/>
              <w:bottom w:val="nil"/>
              <w:right w:val="single" w:sz="8" w:space="0" w:color="auto"/>
            </w:tcBorders>
            <w:shd w:val="clear" w:color="auto" w:fill="auto"/>
            <w:noWrap/>
            <w:vAlign w:val="center"/>
            <w:hideMark/>
          </w:tcPr>
          <w:p w:rsidR="00291BFE" w:rsidRPr="0084161F" w:rsidRDefault="00F8715E" w:rsidP="00291BFE">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230 - Operações de Crédito vinculadas à Saúde</w:t>
            </w:r>
          </w:p>
        </w:tc>
        <w:tc>
          <w:tcPr>
            <w:tcW w:w="880"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BFI.F031</w:t>
            </w:r>
          </w:p>
        </w:tc>
        <w:tc>
          <w:tcPr>
            <w:tcW w:w="959"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BFI.G031</w:t>
            </w:r>
          </w:p>
        </w:tc>
        <w:tc>
          <w:tcPr>
            <w:tcW w:w="993"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BFI.H031</w:t>
            </w:r>
          </w:p>
        </w:tc>
      </w:tr>
      <w:tr w:rsidR="00291BFE"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291BFE" w:rsidRPr="0084161F" w:rsidRDefault="00F8715E" w:rsidP="00F8715E">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290 – Outros </w:t>
            </w:r>
            <w:r w:rsidR="00291BFE" w:rsidRPr="0084161F">
              <w:rPr>
                <w:rFonts w:ascii="Arial Narrow" w:hAnsi="Arial Narrow" w:cs="Arial"/>
                <w:sz w:val="16"/>
                <w:szCs w:val="16"/>
              </w:rPr>
              <w:t xml:space="preserve">Recursos </w:t>
            </w:r>
            <w:r w:rsidRPr="0084161F">
              <w:rPr>
                <w:rFonts w:ascii="Arial Narrow" w:hAnsi="Arial Narrow" w:cs="Arial"/>
                <w:sz w:val="16"/>
                <w:szCs w:val="16"/>
              </w:rPr>
              <w:t>v</w:t>
            </w:r>
            <w:r w:rsidR="00291BFE" w:rsidRPr="0084161F">
              <w:rPr>
                <w:rFonts w:ascii="Arial Narrow" w:hAnsi="Arial Narrow" w:cs="Arial"/>
                <w:sz w:val="16"/>
                <w:szCs w:val="16"/>
              </w:rPr>
              <w:t xml:space="preserve">inculados </w:t>
            </w:r>
            <w:r w:rsidRPr="0084161F">
              <w:rPr>
                <w:rFonts w:ascii="Arial Narrow" w:hAnsi="Arial Narrow" w:cs="Arial"/>
                <w:sz w:val="16"/>
                <w:szCs w:val="16"/>
              </w:rPr>
              <w:t>à</w:t>
            </w:r>
            <w:r w:rsidR="00291BFE" w:rsidRPr="0084161F">
              <w:rPr>
                <w:rFonts w:ascii="Arial Narrow" w:hAnsi="Arial Narrow" w:cs="Arial"/>
                <w:sz w:val="16"/>
                <w:szCs w:val="16"/>
              </w:rPr>
              <w:t xml:space="preserve"> Saúde</w:t>
            </w:r>
          </w:p>
        </w:tc>
        <w:tc>
          <w:tcPr>
            <w:tcW w:w="880"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BFI.B032</w:t>
            </w:r>
          </w:p>
        </w:tc>
        <w:tc>
          <w:tcPr>
            <w:tcW w:w="962"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BFI.C032</w:t>
            </w:r>
          </w:p>
        </w:tc>
        <w:tc>
          <w:tcPr>
            <w:tcW w:w="993"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BFI.D032</w:t>
            </w:r>
          </w:p>
        </w:tc>
        <w:tc>
          <w:tcPr>
            <w:tcW w:w="4961" w:type="dxa"/>
            <w:tcBorders>
              <w:top w:val="nil"/>
              <w:left w:val="nil"/>
              <w:bottom w:val="nil"/>
              <w:right w:val="single" w:sz="8" w:space="0" w:color="auto"/>
            </w:tcBorders>
            <w:shd w:val="clear" w:color="auto" w:fill="auto"/>
            <w:noWrap/>
            <w:vAlign w:val="center"/>
            <w:hideMark/>
          </w:tcPr>
          <w:p w:rsidR="00291BFE" w:rsidRPr="0084161F" w:rsidRDefault="00F8715E" w:rsidP="00291BFE">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290 – Outros Recursos vinculados à Saúde</w:t>
            </w:r>
          </w:p>
        </w:tc>
        <w:tc>
          <w:tcPr>
            <w:tcW w:w="880"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BFI.F032</w:t>
            </w:r>
          </w:p>
        </w:tc>
        <w:tc>
          <w:tcPr>
            <w:tcW w:w="959"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BFI.G032</w:t>
            </w:r>
          </w:p>
        </w:tc>
        <w:tc>
          <w:tcPr>
            <w:tcW w:w="993"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BFI.H032</w:t>
            </w:r>
          </w:p>
        </w:tc>
      </w:tr>
      <w:tr w:rsidR="00291BFE"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291BFE" w:rsidRPr="0084161F" w:rsidRDefault="00291BFE" w:rsidP="00291BFE">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Recursos vinculados à Previdência Social - RPPS</w:t>
            </w:r>
          </w:p>
        </w:tc>
        <w:tc>
          <w:tcPr>
            <w:tcW w:w="880"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BFI.B033</w:t>
            </w:r>
          </w:p>
        </w:tc>
        <w:tc>
          <w:tcPr>
            <w:tcW w:w="962"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BFI.C033</w:t>
            </w:r>
          </w:p>
        </w:tc>
        <w:tc>
          <w:tcPr>
            <w:tcW w:w="993"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BFI.D033</w:t>
            </w:r>
          </w:p>
        </w:tc>
        <w:tc>
          <w:tcPr>
            <w:tcW w:w="4961" w:type="dxa"/>
            <w:tcBorders>
              <w:top w:val="nil"/>
              <w:left w:val="nil"/>
              <w:bottom w:val="nil"/>
              <w:right w:val="single" w:sz="8" w:space="0" w:color="auto"/>
            </w:tcBorders>
            <w:shd w:val="clear" w:color="auto" w:fill="auto"/>
            <w:noWrap/>
            <w:vAlign w:val="center"/>
            <w:hideMark/>
          </w:tcPr>
          <w:p w:rsidR="00291BFE" w:rsidRPr="0084161F" w:rsidRDefault="00291BFE" w:rsidP="00291BFE">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Recursos Destinado à Previdência Social - RPPS</w:t>
            </w:r>
          </w:p>
        </w:tc>
        <w:tc>
          <w:tcPr>
            <w:tcW w:w="880"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BFI.F033</w:t>
            </w:r>
          </w:p>
        </w:tc>
        <w:tc>
          <w:tcPr>
            <w:tcW w:w="959"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BFI.G033</w:t>
            </w:r>
          </w:p>
        </w:tc>
        <w:tc>
          <w:tcPr>
            <w:tcW w:w="993" w:type="dxa"/>
            <w:tcBorders>
              <w:top w:val="nil"/>
              <w:left w:val="nil"/>
              <w:bottom w:val="nil"/>
              <w:right w:val="single" w:sz="8" w:space="0" w:color="auto"/>
            </w:tcBorders>
            <w:shd w:val="clear" w:color="auto" w:fill="auto"/>
            <w:vAlign w:val="center"/>
            <w:hideMark/>
          </w:tcPr>
          <w:p w:rsidR="00291BFE" w:rsidRPr="0084161F" w:rsidRDefault="00291BFE" w:rsidP="00291BFE">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BFI.H033</w:t>
            </w:r>
          </w:p>
        </w:tc>
      </w:tr>
      <w:tr w:rsidR="004F752F" w:rsidRPr="001D5FEF" w:rsidTr="006E53FF">
        <w:trPr>
          <w:trHeight w:val="255"/>
        </w:trPr>
        <w:tc>
          <w:tcPr>
            <w:tcW w:w="4962" w:type="dxa"/>
            <w:tcBorders>
              <w:top w:val="nil"/>
              <w:left w:val="single" w:sz="8" w:space="0" w:color="auto"/>
              <w:right w:val="single" w:sz="8" w:space="0" w:color="auto"/>
            </w:tcBorders>
            <w:shd w:val="clear" w:color="auto" w:fill="auto"/>
            <w:noWrap/>
            <w:vAlign w:val="center"/>
          </w:tcPr>
          <w:p w:rsidR="004F752F" w:rsidRPr="0084161F" w:rsidRDefault="004F752F" w:rsidP="004F752F">
            <w:pPr>
              <w:overflowPunct/>
              <w:autoSpaceDE/>
              <w:autoSpaceDN/>
              <w:adjustRightInd/>
              <w:ind w:firstLineChars="221" w:firstLine="354"/>
              <w:textAlignment w:val="auto"/>
              <w:rPr>
                <w:rFonts w:ascii="Arial Narrow" w:hAnsi="Arial Narrow" w:cs="Arial"/>
                <w:strike/>
                <w:sz w:val="16"/>
                <w:szCs w:val="16"/>
              </w:rPr>
            </w:pPr>
            <w:r w:rsidRPr="0084161F">
              <w:rPr>
                <w:rFonts w:ascii="Arial Narrow" w:hAnsi="Arial Narrow" w:cs="Arial"/>
                <w:sz w:val="16"/>
                <w:szCs w:val="16"/>
              </w:rPr>
              <w:t>410 – Recursos Vinculados ao RPPS – Plano Previdenciário</w:t>
            </w:r>
          </w:p>
        </w:tc>
        <w:tc>
          <w:tcPr>
            <w:tcW w:w="880" w:type="dxa"/>
            <w:tcBorders>
              <w:top w:val="nil"/>
              <w:left w:val="nil"/>
              <w:right w:val="single" w:sz="8" w:space="0" w:color="auto"/>
            </w:tcBorders>
            <w:shd w:val="clear" w:color="auto" w:fill="auto"/>
            <w:vAlign w:val="center"/>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BFI.B106</w:t>
            </w:r>
          </w:p>
        </w:tc>
        <w:tc>
          <w:tcPr>
            <w:tcW w:w="962" w:type="dxa"/>
            <w:tcBorders>
              <w:top w:val="nil"/>
              <w:left w:val="nil"/>
              <w:right w:val="single" w:sz="8" w:space="0" w:color="auto"/>
            </w:tcBorders>
            <w:shd w:val="clear" w:color="auto" w:fill="auto"/>
            <w:vAlign w:val="center"/>
          </w:tcPr>
          <w:p w:rsidR="004F752F" w:rsidRPr="0084161F" w:rsidRDefault="004F752F" w:rsidP="004F752F">
            <w:pPr>
              <w:jc w:val="center"/>
              <w:rPr>
                <w:rFonts w:ascii="Arial Narrow" w:hAnsi="Arial Narrow" w:cs="Arial"/>
                <w:sz w:val="16"/>
                <w:szCs w:val="16"/>
              </w:rPr>
            </w:pPr>
            <w:r w:rsidRPr="0084161F">
              <w:rPr>
                <w:rFonts w:ascii="Arial Narrow" w:hAnsi="Arial Narrow" w:cs="Arial"/>
                <w:sz w:val="16"/>
                <w:szCs w:val="16"/>
              </w:rPr>
              <w:t>BFI.C106</w:t>
            </w:r>
          </w:p>
        </w:tc>
        <w:tc>
          <w:tcPr>
            <w:tcW w:w="993" w:type="dxa"/>
            <w:tcBorders>
              <w:top w:val="nil"/>
              <w:left w:val="nil"/>
              <w:right w:val="single" w:sz="8" w:space="0" w:color="auto"/>
            </w:tcBorders>
            <w:shd w:val="clear" w:color="auto" w:fill="auto"/>
            <w:vAlign w:val="center"/>
          </w:tcPr>
          <w:p w:rsidR="004F752F" w:rsidRPr="0084161F" w:rsidRDefault="004F752F" w:rsidP="004F752F">
            <w:pPr>
              <w:jc w:val="center"/>
              <w:rPr>
                <w:rFonts w:ascii="Arial Narrow" w:hAnsi="Arial Narrow" w:cs="Arial"/>
                <w:sz w:val="16"/>
                <w:szCs w:val="16"/>
              </w:rPr>
            </w:pPr>
            <w:r w:rsidRPr="0084161F">
              <w:rPr>
                <w:rFonts w:ascii="Arial Narrow" w:hAnsi="Arial Narrow" w:cs="Arial"/>
                <w:sz w:val="16"/>
                <w:szCs w:val="16"/>
              </w:rPr>
              <w:t>BFI.D106</w:t>
            </w:r>
          </w:p>
        </w:tc>
        <w:tc>
          <w:tcPr>
            <w:tcW w:w="4961" w:type="dxa"/>
            <w:tcBorders>
              <w:top w:val="nil"/>
              <w:left w:val="nil"/>
              <w:right w:val="single" w:sz="8" w:space="0" w:color="auto"/>
            </w:tcBorders>
            <w:shd w:val="clear" w:color="auto" w:fill="auto"/>
            <w:noWrap/>
            <w:vAlign w:val="center"/>
          </w:tcPr>
          <w:p w:rsidR="004F752F" w:rsidRPr="0084161F" w:rsidRDefault="004F752F" w:rsidP="004F752F">
            <w:pPr>
              <w:overflowPunct/>
              <w:autoSpaceDE/>
              <w:autoSpaceDN/>
              <w:adjustRightInd/>
              <w:ind w:firstLineChars="221" w:firstLine="354"/>
              <w:textAlignment w:val="auto"/>
              <w:rPr>
                <w:rFonts w:ascii="Arial Narrow" w:hAnsi="Arial Narrow" w:cs="Arial"/>
                <w:strike/>
                <w:sz w:val="16"/>
                <w:szCs w:val="16"/>
              </w:rPr>
            </w:pPr>
            <w:r w:rsidRPr="0084161F">
              <w:rPr>
                <w:rFonts w:ascii="Arial Narrow" w:hAnsi="Arial Narrow" w:cs="Arial"/>
                <w:sz w:val="16"/>
                <w:szCs w:val="16"/>
              </w:rPr>
              <w:t>410 – Recursos Vinculados ao RPPS – Plano Previdenciário</w:t>
            </w:r>
          </w:p>
        </w:tc>
        <w:tc>
          <w:tcPr>
            <w:tcW w:w="880" w:type="dxa"/>
            <w:tcBorders>
              <w:top w:val="nil"/>
              <w:left w:val="nil"/>
              <w:right w:val="single" w:sz="8" w:space="0" w:color="auto"/>
            </w:tcBorders>
            <w:shd w:val="clear" w:color="auto" w:fill="auto"/>
            <w:vAlign w:val="center"/>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BFI.F106</w:t>
            </w:r>
          </w:p>
        </w:tc>
        <w:tc>
          <w:tcPr>
            <w:tcW w:w="959" w:type="dxa"/>
            <w:tcBorders>
              <w:top w:val="nil"/>
              <w:left w:val="nil"/>
              <w:right w:val="single" w:sz="8" w:space="0" w:color="auto"/>
            </w:tcBorders>
            <w:shd w:val="clear" w:color="auto" w:fill="auto"/>
            <w:vAlign w:val="center"/>
          </w:tcPr>
          <w:p w:rsidR="004F752F" w:rsidRPr="0084161F" w:rsidRDefault="004F752F" w:rsidP="004F752F">
            <w:pPr>
              <w:jc w:val="center"/>
              <w:rPr>
                <w:rFonts w:ascii="Arial Narrow" w:hAnsi="Arial Narrow" w:cs="Arial"/>
                <w:sz w:val="16"/>
                <w:szCs w:val="16"/>
              </w:rPr>
            </w:pPr>
            <w:r w:rsidRPr="0084161F">
              <w:rPr>
                <w:rFonts w:ascii="Arial Narrow" w:hAnsi="Arial Narrow" w:cs="Arial"/>
                <w:sz w:val="16"/>
                <w:szCs w:val="16"/>
              </w:rPr>
              <w:t>BFI.G106</w:t>
            </w:r>
          </w:p>
        </w:tc>
        <w:tc>
          <w:tcPr>
            <w:tcW w:w="993" w:type="dxa"/>
            <w:tcBorders>
              <w:top w:val="nil"/>
              <w:left w:val="nil"/>
              <w:right w:val="single" w:sz="8" w:space="0" w:color="auto"/>
            </w:tcBorders>
            <w:shd w:val="clear" w:color="auto" w:fill="auto"/>
            <w:vAlign w:val="center"/>
          </w:tcPr>
          <w:p w:rsidR="004F752F" w:rsidRPr="0084161F" w:rsidRDefault="004F752F" w:rsidP="004F752F">
            <w:pPr>
              <w:jc w:val="center"/>
              <w:rPr>
                <w:rFonts w:ascii="Arial Narrow" w:hAnsi="Arial Narrow" w:cs="Arial"/>
                <w:sz w:val="16"/>
                <w:szCs w:val="16"/>
              </w:rPr>
            </w:pPr>
            <w:r w:rsidRPr="0084161F">
              <w:rPr>
                <w:rFonts w:ascii="Arial Narrow" w:hAnsi="Arial Narrow" w:cs="Arial"/>
                <w:sz w:val="16"/>
                <w:szCs w:val="16"/>
              </w:rPr>
              <w:t>BFI.H106</w:t>
            </w:r>
          </w:p>
        </w:tc>
      </w:tr>
      <w:tr w:rsidR="004F752F" w:rsidRPr="001D5FEF" w:rsidTr="006E53FF">
        <w:trPr>
          <w:trHeight w:val="255"/>
        </w:trPr>
        <w:tc>
          <w:tcPr>
            <w:tcW w:w="4962" w:type="dxa"/>
            <w:tcBorders>
              <w:top w:val="nil"/>
              <w:left w:val="single" w:sz="8" w:space="0" w:color="auto"/>
              <w:right w:val="single" w:sz="8" w:space="0" w:color="auto"/>
            </w:tcBorders>
            <w:shd w:val="clear" w:color="auto" w:fill="auto"/>
            <w:noWrap/>
            <w:vAlign w:val="center"/>
            <w:hideMark/>
          </w:tcPr>
          <w:p w:rsidR="004F752F" w:rsidRPr="0084161F" w:rsidRDefault="004F752F" w:rsidP="004F752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420 – Recursos Vinculados ao RPPS – Plano Financeiro</w:t>
            </w:r>
          </w:p>
        </w:tc>
        <w:tc>
          <w:tcPr>
            <w:tcW w:w="880" w:type="dxa"/>
            <w:tcBorders>
              <w:top w:val="nil"/>
              <w:left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BFI.B035</w:t>
            </w:r>
          </w:p>
        </w:tc>
        <w:tc>
          <w:tcPr>
            <w:tcW w:w="962" w:type="dxa"/>
            <w:tcBorders>
              <w:top w:val="nil"/>
              <w:left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BFI.C035</w:t>
            </w:r>
          </w:p>
        </w:tc>
        <w:tc>
          <w:tcPr>
            <w:tcW w:w="993" w:type="dxa"/>
            <w:tcBorders>
              <w:top w:val="nil"/>
              <w:left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BFI.D035</w:t>
            </w:r>
          </w:p>
        </w:tc>
        <w:tc>
          <w:tcPr>
            <w:tcW w:w="4961" w:type="dxa"/>
            <w:tcBorders>
              <w:top w:val="nil"/>
              <w:left w:val="nil"/>
              <w:right w:val="single" w:sz="8" w:space="0" w:color="auto"/>
            </w:tcBorders>
            <w:shd w:val="clear" w:color="auto" w:fill="auto"/>
            <w:noWrap/>
            <w:vAlign w:val="center"/>
            <w:hideMark/>
          </w:tcPr>
          <w:p w:rsidR="004F752F" w:rsidRPr="0084161F" w:rsidRDefault="004F752F" w:rsidP="004F752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420 – Recursos Vinculados ao RPPS – Plano Financeiro</w:t>
            </w:r>
          </w:p>
        </w:tc>
        <w:tc>
          <w:tcPr>
            <w:tcW w:w="880" w:type="dxa"/>
            <w:tcBorders>
              <w:top w:val="nil"/>
              <w:left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BFI.F035</w:t>
            </w:r>
          </w:p>
        </w:tc>
        <w:tc>
          <w:tcPr>
            <w:tcW w:w="959" w:type="dxa"/>
            <w:tcBorders>
              <w:top w:val="nil"/>
              <w:left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BFI.G035</w:t>
            </w:r>
          </w:p>
        </w:tc>
        <w:tc>
          <w:tcPr>
            <w:tcW w:w="993" w:type="dxa"/>
            <w:tcBorders>
              <w:top w:val="nil"/>
              <w:left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BFI.H035</w:t>
            </w:r>
          </w:p>
        </w:tc>
      </w:tr>
      <w:tr w:rsidR="004F752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4F752F" w:rsidRPr="0084161F" w:rsidRDefault="001A5C0E" w:rsidP="001A5C0E">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430 - </w:t>
            </w:r>
            <w:r w:rsidR="004F752F" w:rsidRPr="0084161F">
              <w:rPr>
                <w:rFonts w:ascii="Arial Narrow" w:hAnsi="Arial Narrow" w:cs="Arial"/>
                <w:sz w:val="16"/>
                <w:szCs w:val="16"/>
              </w:rPr>
              <w:t xml:space="preserve">Recursos </w:t>
            </w:r>
            <w:r w:rsidRPr="0084161F">
              <w:rPr>
                <w:rFonts w:ascii="Arial Narrow" w:hAnsi="Arial Narrow" w:cs="Arial"/>
                <w:sz w:val="16"/>
                <w:szCs w:val="16"/>
              </w:rPr>
              <w:t xml:space="preserve">Vinculados ao RPPS - </w:t>
            </w:r>
            <w:r w:rsidR="004F752F" w:rsidRPr="0084161F">
              <w:rPr>
                <w:rFonts w:ascii="Arial Narrow" w:hAnsi="Arial Narrow" w:cs="Arial"/>
                <w:sz w:val="16"/>
                <w:szCs w:val="16"/>
              </w:rPr>
              <w:t>Taxa de Administração</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BFI.B037</w:t>
            </w:r>
          </w:p>
        </w:tc>
        <w:tc>
          <w:tcPr>
            <w:tcW w:w="962"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BFI.C037</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BFI.D037</w:t>
            </w:r>
          </w:p>
        </w:tc>
        <w:tc>
          <w:tcPr>
            <w:tcW w:w="4961" w:type="dxa"/>
            <w:tcBorders>
              <w:top w:val="nil"/>
              <w:left w:val="nil"/>
              <w:bottom w:val="nil"/>
              <w:right w:val="single" w:sz="8" w:space="0" w:color="auto"/>
            </w:tcBorders>
            <w:shd w:val="clear" w:color="auto" w:fill="auto"/>
            <w:noWrap/>
            <w:vAlign w:val="center"/>
            <w:hideMark/>
          </w:tcPr>
          <w:p w:rsidR="004F752F" w:rsidRPr="0084161F" w:rsidRDefault="001A5C0E" w:rsidP="004F752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430 - Recursos Vinculados ao RPPS - Taxa de Administração</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BFI.F037</w:t>
            </w:r>
          </w:p>
        </w:tc>
        <w:tc>
          <w:tcPr>
            <w:tcW w:w="959"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BFI.G037</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BFI.H037</w:t>
            </w:r>
          </w:p>
        </w:tc>
      </w:tr>
      <w:tr w:rsidR="004F752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4F752F" w:rsidRPr="0084161F" w:rsidRDefault="004F752F" w:rsidP="004F752F">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Recursos Vinculados à Seguridade Social</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BFI.B039</w:t>
            </w:r>
          </w:p>
        </w:tc>
        <w:tc>
          <w:tcPr>
            <w:tcW w:w="962"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BFI.C039</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BFI.D039</w:t>
            </w:r>
          </w:p>
        </w:tc>
        <w:tc>
          <w:tcPr>
            <w:tcW w:w="4961" w:type="dxa"/>
            <w:tcBorders>
              <w:top w:val="nil"/>
              <w:left w:val="nil"/>
              <w:bottom w:val="nil"/>
              <w:right w:val="single" w:sz="8" w:space="0" w:color="auto"/>
            </w:tcBorders>
            <w:shd w:val="clear" w:color="auto" w:fill="auto"/>
            <w:noWrap/>
            <w:vAlign w:val="center"/>
            <w:hideMark/>
          </w:tcPr>
          <w:p w:rsidR="004F752F" w:rsidRPr="0084161F" w:rsidRDefault="004F752F" w:rsidP="004F752F">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Recursos Destinado à Seguridade Social</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BFI.F039</w:t>
            </w:r>
          </w:p>
        </w:tc>
        <w:tc>
          <w:tcPr>
            <w:tcW w:w="959"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BFI.G039</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BFI.H039</w:t>
            </w:r>
          </w:p>
        </w:tc>
      </w:tr>
      <w:tr w:rsidR="00B539AB" w:rsidRPr="001D5FEF" w:rsidTr="004F37A2">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B539AB" w:rsidRPr="0084161F" w:rsidRDefault="00B539AB" w:rsidP="00B539AB">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311 – Transferência de Recursos do Fundo Nacional de Assistência Social - FNAS</w:t>
            </w:r>
          </w:p>
        </w:tc>
        <w:tc>
          <w:tcPr>
            <w:tcW w:w="880" w:type="dxa"/>
            <w:tcBorders>
              <w:top w:val="nil"/>
              <w:left w:val="nil"/>
              <w:bottom w:val="nil"/>
              <w:right w:val="single" w:sz="8" w:space="0" w:color="auto"/>
            </w:tcBorders>
            <w:shd w:val="clear" w:color="auto" w:fill="auto"/>
            <w:vAlign w:val="center"/>
            <w:hideMark/>
          </w:tcPr>
          <w:p w:rsidR="00B539AB" w:rsidRPr="0084161F" w:rsidRDefault="00B539AB" w:rsidP="00B539AB">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BFI.B040</w:t>
            </w:r>
          </w:p>
        </w:tc>
        <w:tc>
          <w:tcPr>
            <w:tcW w:w="962" w:type="dxa"/>
            <w:tcBorders>
              <w:top w:val="nil"/>
              <w:left w:val="nil"/>
              <w:bottom w:val="nil"/>
              <w:right w:val="single" w:sz="8" w:space="0" w:color="auto"/>
            </w:tcBorders>
            <w:shd w:val="clear" w:color="auto" w:fill="auto"/>
            <w:vAlign w:val="center"/>
            <w:hideMark/>
          </w:tcPr>
          <w:p w:rsidR="00B539AB" w:rsidRPr="0084161F" w:rsidRDefault="00B539AB" w:rsidP="00B539AB">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BFI.C040</w:t>
            </w:r>
          </w:p>
        </w:tc>
        <w:tc>
          <w:tcPr>
            <w:tcW w:w="993" w:type="dxa"/>
            <w:tcBorders>
              <w:top w:val="nil"/>
              <w:left w:val="nil"/>
              <w:bottom w:val="nil"/>
              <w:right w:val="single" w:sz="8" w:space="0" w:color="auto"/>
            </w:tcBorders>
            <w:shd w:val="clear" w:color="auto" w:fill="auto"/>
            <w:vAlign w:val="center"/>
            <w:hideMark/>
          </w:tcPr>
          <w:p w:rsidR="00B539AB" w:rsidRPr="0084161F" w:rsidRDefault="00B539AB" w:rsidP="00B539AB">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BFI.D040</w:t>
            </w:r>
          </w:p>
        </w:tc>
        <w:tc>
          <w:tcPr>
            <w:tcW w:w="4961" w:type="dxa"/>
            <w:tcBorders>
              <w:top w:val="nil"/>
              <w:left w:val="nil"/>
              <w:bottom w:val="nil"/>
              <w:right w:val="single" w:sz="8" w:space="0" w:color="auto"/>
            </w:tcBorders>
            <w:shd w:val="clear" w:color="auto" w:fill="auto"/>
            <w:noWrap/>
            <w:vAlign w:val="center"/>
            <w:hideMark/>
          </w:tcPr>
          <w:p w:rsidR="00B539AB" w:rsidRPr="0084161F" w:rsidRDefault="00B539AB" w:rsidP="00B539AB">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311 – Transferência de Recursos do Fundo Nacional de Assistência Social - FNAS</w:t>
            </w:r>
          </w:p>
        </w:tc>
        <w:tc>
          <w:tcPr>
            <w:tcW w:w="880" w:type="dxa"/>
            <w:tcBorders>
              <w:top w:val="nil"/>
              <w:left w:val="nil"/>
              <w:bottom w:val="nil"/>
              <w:right w:val="single" w:sz="8" w:space="0" w:color="auto"/>
            </w:tcBorders>
            <w:shd w:val="clear" w:color="auto" w:fill="auto"/>
            <w:vAlign w:val="center"/>
            <w:hideMark/>
          </w:tcPr>
          <w:p w:rsidR="00B539AB" w:rsidRPr="0084161F" w:rsidRDefault="00B539AB" w:rsidP="00B539AB">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BFI.F040</w:t>
            </w:r>
          </w:p>
        </w:tc>
        <w:tc>
          <w:tcPr>
            <w:tcW w:w="959" w:type="dxa"/>
            <w:tcBorders>
              <w:top w:val="nil"/>
              <w:left w:val="nil"/>
              <w:bottom w:val="nil"/>
              <w:right w:val="single" w:sz="8" w:space="0" w:color="auto"/>
            </w:tcBorders>
            <w:shd w:val="clear" w:color="auto" w:fill="auto"/>
            <w:vAlign w:val="center"/>
            <w:hideMark/>
          </w:tcPr>
          <w:p w:rsidR="00B539AB" w:rsidRPr="0084161F" w:rsidRDefault="00B539AB" w:rsidP="00B539AB">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BFI.G040</w:t>
            </w:r>
          </w:p>
        </w:tc>
        <w:tc>
          <w:tcPr>
            <w:tcW w:w="993" w:type="dxa"/>
            <w:tcBorders>
              <w:top w:val="nil"/>
              <w:left w:val="nil"/>
              <w:bottom w:val="nil"/>
              <w:right w:val="single" w:sz="8" w:space="0" w:color="auto"/>
            </w:tcBorders>
            <w:shd w:val="clear" w:color="auto" w:fill="auto"/>
            <w:vAlign w:val="center"/>
            <w:hideMark/>
          </w:tcPr>
          <w:p w:rsidR="00B539AB" w:rsidRPr="0084161F" w:rsidRDefault="00B539AB" w:rsidP="00B539AB">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BFI.H040</w:t>
            </w:r>
          </w:p>
        </w:tc>
      </w:tr>
      <w:tr w:rsidR="004F752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4F752F" w:rsidRPr="0084161F" w:rsidRDefault="00B539AB" w:rsidP="00B539AB">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312 – Transferências de Convênios - A</w:t>
            </w:r>
            <w:r w:rsidR="004F752F" w:rsidRPr="0084161F">
              <w:rPr>
                <w:rFonts w:ascii="Arial Narrow" w:hAnsi="Arial Narrow" w:cs="Arial"/>
                <w:sz w:val="16"/>
                <w:szCs w:val="16"/>
              </w:rPr>
              <w:t>ssistência Social</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BFI.B041</w:t>
            </w:r>
          </w:p>
        </w:tc>
        <w:tc>
          <w:tcPr>
            <w:tcW w:w="962"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BFI.C041</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BFI.D041</w:t>
            </w:r>
          </w:p>
        </w:tc>
        <w:tc>
          <w:tcPr>
            <w:tcW w:w="4961" w:type="dxa"/>
            <w:tcBorders>
              <w:top w:val="nil"/>
              <w:left w:val="nil"/>
              <w:bottom w:val="nil"/>
              <w:right w:val="single" w:sz="8" w:space="0" w:color="auto"/>
            </w:tcBorders>
            <w:shd w:val="clear" w:color="auto" w:fill="auto"/>
            <w:noWrap/>
            <w:vAlign w:val="center"/>
            <w:hideMark/>
          </w:tcPr>
          <w:p w:rsidR="004F752F" w:rsidRPr="0084161F" w:rsidRDefault="00B539AB" w:rsidP="004F752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312 – Transferências de Convênios - Assistência Social</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BFI.F041</w:t>
            </w:r>
          </w:p>
        </w:tc>
        <w:tc>
          <w:tcPr>
            <w:tcW w:w="959"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BFI.G041</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BFI.H041</w:t>
            </w:r>
          </w:p>
        </w:tc>
      </w:tr>
      <w:tr w:rsidR="004F752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4F752F" w:rsidRPr="0084161F" w:rsidRDefault="00B539AB" w:rsidP="00B539AB">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390 – Outros </w:t>
            </w:r>
            <w:r w:rsidR="004F752F" w:rsidRPr="0084161F">
              <w:rPr>
                <w:rFonts w:ascii="Arial Narrow" w:hAnsi="Arial Narrow" w:cs="Arial"/>
                <w:sz w:val="16"/>
                <w:szCs w:val="16"/>
              </w:rPr>
              <w:t xml:space="preserve">Recursos </w:t>
            </w:r>
            <w:r w:rsidRPr="0084161F">
              <w:rPr>
                <w:rFonts w:ascii="Arial Narrow" w:hAnsi="Arial Narrow" w:cs="Arial"/>
                <w:sz w:val="16"/>
                <w:szCs w:val="16"/>
              </w:rPr>
              <w:t>d</w:t>
            </w:r>
            <w:r w:rsidR="004F752F" w:rsidRPr="0084161F">
              <w:rPr>
                <w:rFonts w:ascii="Arial Narrow" w:hAnsi="Arial Narrow" w:cs="Arial"/>
                <w:sz w:val="16"/>
                <w:szCs w:val="16"/>
              </w:rPr>
              <w:t xml:space="preserve">estinados </w:t>
            </w:r>
            <w:r w:rsidRPr="0084161F">
              <w:rPr>
                <w:rFonts w:ascii="Arial Narrow" w:hAnsi="Arial Narrow" w:cs="Arial"/>
                <w:sz w:val="16"/>
                <w:szCs w:val="16"/>
              </w:rPr>
              <w:t>à</w:t>
            </w:r>
            <w:r w:rsidR="004F752F" w:rsidRPr="0084161F">
              <w:rPr>
                <w:rFonts w:ascii="Arial Narrow" w:hAnsi="Arial Narrow" w:cs="Arial"/>
                <w:sz w:val="16"/>
                <w:szCs w:val="16"/>
              </w:rPr>
              <w:t xml:space="preserve"> Assistência Social</w:t>
            </w:r>
            <w:r w:rsidRPr="0084161F">
              <w:rPr>
                <w:rFonts w:ascii="Arial Narrow" w:hAnsi="Arial Narrow" w:cs="Arial"/>
                <w:sz w:val="16"/>
                <w:szCs w:val="16"/>
              </w:rPr>
              <w:t xml:space="preserve"> – Demais Recursos</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BFI.B042</w:t>
            </w:r>
          </w:p>
        </w:tc>
        <w:tc>
          <w:tcPr>
            <w:tcW w:w="962"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BFI.C042</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BFI.D042</w:t>
            </w:r>
          </w:p>
        </w:tc>
        <w:tc>
          <w:tcPr>
            <w:tcW w:w="4961" w:type="dxa"/>
            <w:tcBorders>
              <w:top w:val="nil"/>
              <w:left w:val="nil"/>
              <w:bottom w:val="nil"/>
              <w:right w:val="single" w:sz="8" w:space="0" w:color="auto"/>
            </w:tcBorders>
            <w:shd w:val="clear" w:color="auto" w:fill="auto"/>
            <w:noWrap/>
            <w:vAlign w:val="center"/>
            <w:hideMark/>
          </w:tcPr>
          <w:p w:rsidR="004F752F" w:rsidRPr="0084161F" w:rsidRDefault="00B539AB" w:rsidP="004F752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390 – Outros Recursos destinados à Assistência Social – Demais Recursos</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BFI.F042</w:t>
            </w:r>
          </w:p>
        </w:tc>
        <w:tc>
          <w:tcPr>
            <w:tcW w:w="959"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BFI.G042</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BFI.H042</w:t>
            </w:r>
          </w:p>
        </w:tc>
      </w:tr>
      <w:tr w:rsidR="004F752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4F752F" w:rsidRPr="0084161F" w:rsidRDefault="004F752F" w:rsidP="004F752F">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Outras Destinações de Recursos</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BFI.B043</w:t>
            </w:r>
          </w:p>
        </w:tc>
        <w:tc>
          <w:tcPr>
            <w:tcW w:w="962"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BFI.C043</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BFI.D043</w:t>
            </w:r>
          </w:p>
        </w:tc>
        <w:tc>
          <w:tcPr>
            <w:tcW w:w="4961" w:type="dxa"/>
            <w:tcBorders>
              <w:top w:val="nil"/>
              <w:left w:val="nil"/>
              <w:bottom w:val="nil"/>
              <w:right w:val="single" w:sz="8" w:space="0" w:color="auto"/>
            </w:tcBorders>
            <w:shd w:val="clear" w:color="auto" w:fill="auto"/>
            <w:noWrap/>
            <w:vAlign w:val="center"/>
            <w:hideMark/>
          </w:tcPr>
          <w:p w:rsidR="004F752F" w:rsidRPr="0084161F" w:rsidRDefault="004F752F" w:rsidP="004F752F">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Outras Destinações de Recursos</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BFI.F043</w:t>
            </w:r>
          </w:p>
        </w:tc>
        <w:tc>
          <w:tcPr>
            <w:tcW w:w="959"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BFI.G043</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BFI.H043</w:t>
            </w:r>
          </w:p>
        </w:tc>
      </w:tr>
      <w:tr w:rsidR="004F752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4F752F" w:rsidRPr="0084161F" w:rsidRDefault="004F752F" w:rsidP="004F752F">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w:t>
            </w:r>
            <w:r w:rsidR="00926EA6" w:rsidRPr="0084161F">
              <w:rPr>
                <w:rFonts w:ascii="Arial Narrow" w:hAnsi="Arial Narrow" w:cs="Arial"/>
                <w:sz w:val="16"/>
                <w:szCs w:val="16"/>
              </w:rPr>
              <w:t xml:space="preserve">510 – Outras Transferências de </w:t>
            </w:r>
            <w:r w:rsidRPr="0084161F">
              <w:rPr>
                <w:rFonts w:ascii="Arial Narrow" w:hAnsi="Arial Narrow" w:cs="Arial"/>
                <w:sz w:val="16"/>
                <w:szCs w:val="16"/>
              </w:rPr>
              <w:t>Convênios da União</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BFI.B044</w:t>
            </w:r>
          </w:p>
        </w:tc>
        <w:tc>
          <w:tcPr>
            <w:tcW w:w="962"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BFI.C044</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BFI.D044</w:t>
            </w:r>
          </w:p>
        </w:tc>
        <w:tc>
          <w:tcPr>
            <w:tcW w:w="4961" w:type="dxa"/>
            <w:tcBorders>
              <w:top w:val="nil"/>
              <w:left w:val="nil"/>
              <w:bottom w:val="nil"/>
              <w:right w:val="single" w:sz="8" w:space="0" w:color="auto"/>
            </w:tcBorders>
            <w:shd w:val="clear" w:color="auto" w:fill="auto"/>
            <w:noWrap/>
            <w:vAlign w:val="center"/>
            <w:hideMark/>
          </w:tcPr>
          <w:p w:rsidR="004F752F" w:rsidRPr="0084161F" w:rsidRDefault="00926EA6" w:rsidP="004F752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510 – Outras Transferências de Convênios da União</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BFI.F044</w:t>
            </w:r>
          </w:p>
        </w:tc>
        <w:tc>
          <w:tcPr>
            <w:tcW w:w="959"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BFI.G044</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BFI.H044</w:t>
            </w:r>
          </w:p>
        </w:tc>
      </w:tr>
      <w:tr w:rsidR="004F752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4F752F" w:rsidRPr="0084161F" w:rsidRDefault="004F752F" w:rsidP="004F752F">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w:t>
            </w:r>
            <w:r w:rsidR="00926EA6" w:rsidRPr="0084161F">
              <w:rPr>
                <w:rFonts w:ascii="Arial Narrow" w:hAnsi="Arial Narrow" w:cs="Arial"/>
                <w:sz w:val="16"/>
                <w:szCs w:val="16"/>
              </w:rPr>
              <w:t xml:space="preserve">520 – Outras Transferências de </w:t>
            </w:r>
            <w:r w:rsidRPr="0084161F">
              <w:rPr>
                <w:rFonts w:ascii="Arial Narrow" w:hAnsi="Arial Narrow" w:cs="Arial"/>
                <w:sz w:val="16"/>
                <w:szCs w:val="16"/>
              </w:rPr>
              <w:t>Convênios dos Estados</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BFI.B045</w:t>
            </w:r>
          </w:p>
        </w:tc>
        <w:tc>
          <w:tcPr>
            <w:tcW w:w="962"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BFI.C045</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BFI.D045</w:t>
            </w:r>
          </w:p>
        </w:tc>
        <w:tc>
          <w:tcPr>
            <w:tcW w:w="4961" w:type="dxa"/>
            <w:tcBorders>
              <w:top w:val="nil"/>
              <w:left w:val="nil"/>
              <w:bottom w:val="nil"/>
              <w:right w:val="single" w:sz="8" w:space="0" w:color="auto"/>
            </w:tcBorders>
            <w:shd w:val="clear" w:color="auto" w:fill="auto"/>
            <w:noWrap/>
            <w:vAlign w:val="center"/>
            <w:hideMark/>
          </w:tcPr>
          <w:p w:rsidR="004F752F" w:rsidRPr="0084161F" w:rsidRDefault="00926EA6" w:rsidP="004F752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520 – Outras Transferências de Convênios dos Estados</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BFI.F045</w:t>
            </w:r>
          </w:p>
        </w:tc>
        <w:tc>
          <w:tcPr>
            <w:tcW w:w="959"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BFI.G045</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BFI.H045</w:t>
            </w:r>
          </w:p>
        </w:tc>
      </w:tr>
      <w:tr w:rsidR="004F752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4F752F" w:rsidRPr="0084161F" w:rsidRDefault="004F752F" w:rsidP="004F752F">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w:t>
            </w:r>
            <w:r w:rsidR="00926EA6" w:rsidRPr="0084161F">
              <w:rPr>
                <w:rFonts w:ascii="Arial Narrow" w:hAnsi="Arial Narrow" w:cs="Arial"/>
                <w:sz w:val="16"/>
                <w:szCs w:val="16"/>
              </w:rPr>
              <w:t xml:space="preserve">610 – Contribuição de Intervenção no Domínio Econômico - </w:t>
            </w:r>
            <w:r w:rsidRPr="0084161F">
              <w:rPr>
                <w:rFonts w:ascii="Arial Narrow" w:hAnsi="Arial Narrow" w:cs="Arial"/>
                <w:sz w:val="16"/>
                <w:szCs w:val="16"/>
              </w:rPr>
              <w:t>CIDE</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BFI.B046</w:t>
            </w:r>
          </w:p>
        </w:tc>
        <w:tc>
          <w:tcPr>
            <w:tcW w:w="962"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BFI.C046</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BFI.D046</w:t>
            </w:r>
          </w:p>
        </w:tc>
        <w:tc>
          <w:tcPr>
            <w:tcW w:w="4961" w:type="dxa"/>
            <w:tcBorders>
              <w:top w:val="nil"/>
              <w:left w:val="nil"/>
              <w:bottom w:val="nil"/>
              <w:right w:val="single" w:sz="8" w:space="0" w:color="auto"/>
            </w:tcBorders>
            <w:shd w:val="clear" w:color="auto" w:fill="auto"/>
            <w:noWrap/>
            <w:vAlign w:val="center"/>
            <w:hideMark/>
          </w:tcPr>
          <w:p w:rsidR="004F752F" w:rsidRPr="0084161F" w:rsidRDefault="00926EA6" w:rsidP="004F752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610 – Contribuição de Intervenção no Domínio Econômico - CIDE</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BFI.F046</w:t>
            </w:r>
          </w:p>
        </w:tc>
        <w:tc>
          <w:tcPr>
            <w:tcW w:w="959"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BFI.G046</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BFI.H046</w:t>
            </w:r>
          </w:p>
        </w:tc>
      </w:tr>
      <w:tr w:rsidR="004F752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4F752F" w:rsidRPr="0084161F" w:rsidRDefault="004F752F" w:rsidP="004F752F">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w:t>
            </w:r>
            <w:r w:rsidR="00926EA6" w:rsidRPr="0084161F">
              <w:rPr>
                <w:rFonts w:ascii="Arial Narrow" w:hAnsi="Arial Narrow" w:cs="Arial"/>
                <w:sz w:val="16"/>
                <w:szCs w:val="16"/>
              </w:rPr>
              <w:t xml:space="preserve">620 – Contribuição para o Custeio do Serv. Iluminação Pública - </w:t>
            </w:r>
            <w:r w:rsidRPr="0084161F">
              <w:rPr>
                <w:rFonts w:ascii="Arial Narrow" w:hAnsi="Arial Narrow" w:cs="Arial"/>
                <w:sz w:val="16"/>
                <w:szCs w:val="16"/>
              </w:rPr>
              <w:t>COSIP</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BFI.B047</w:t>
            </w:r>
          </w:p>
        </w:tc>
        <w:tc>
          <w:tcPr>
            <w:tcW w:w="962"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BFI.C047</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BFI.D047</w:t>
            </w:r>
          </w:p>
        </w:tc>
        <w:tc>
          <w:tcPr>
            <w:tcW w:w="4961" w:type="dxa"/>
            <w:tcBorders>
              <w:top w:val="nil"/>
              <w:left w:val="nil"/>
              <w:bottom w:val="nil"/>
              <w:right w:val="single" w:sz="8" w:space="0" w:color="auto"/>
            </w:tcBorders>
            <w:shd w:val="clear" w:color="auto" w:fill="auto"/>
            <w:noWrap/>
            <w:vAlign w:val="center"/>
            <w:hideMark/>
          </w:tcPr>
          <w:p w:rsidR="004F752F" w:rsidRPr="0084161F" w:rsidRDefault="00926EA6" w:rsidP="004F752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620 – Contribuição para o Custeio do Serv. Iluminação Pública - COSIP</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BFI.F047</w:t>
            </w:r>
          </w:p>
        </w:tc>
        <w:tc>
          <w:tcPr>
            <w:tcW w:w="959"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BFI.G047</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BFI.H047</w:t>
            </w:r>
          </w:p>
        </w:tc>
      </w:tr>
      <w:tr w:rsidR="004F752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4F752F" w:rsidRPr="0084161F" w:rsidRDefault="004F752F" w:rsidP="004F752F">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w:t>
            </w:r>
            <w:r w:rsidR="00C63657" w:rsidRPr="0084161F">
              <w:rPr>
                <w:rFonts w:ascii="Arial Narrow" w:hAnsi="Arial Narrow" w:cs="Arial"/>
                <w:sz w:val="16"/>
                <w:szCs w:val="16"/>
              </w:rPr>
              <w:t xml:space="preserve">630 - </w:t>
            </w:r>
            <w:r w:rsidRPr="0084161F">
              <w:rPr>
                <w:rFonts w:ascii="Arial Narrow" w:hAnsi="Arial Narrow" w:cs="Arial"/>
                <w:sz w:val="16"/>
                <w:szCs w:val="16"/>
              </w:rPr>
              <w:t>Recursos Vinculados ao Trânsito</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BFI.B048</w:t>
            </w:r>
          </w:p>
        </w:tc>
        <w:tc>
          <w:tcPr>
            <w:tcW w:w="962"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BFI.C048</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BFI.D048</w:t>
            </w:r>
          </w:p>
        </w:tc>
        <w:tc>
          <w:tcPr>
            <w:tcW w:w="4961" w:type="dxa"/>
            <w:tcBorders>
              <w:top w:val="nil"/>
              <w:left w:val="nil"/>
              <w:bottom w:val="nil"/>
              <w:right w:val="single" w:sz="8" w:space="0" w:color="auto"/>
            </w:tcBorders>
            <w:shd w:val="clear" w:color="auto" w:fill="auto"/>
            <w:noWrap/>
            <w:vAlign w:val="center"/>
            <w:hideMark/>
          </w:tcPr>
          <w:p w:rsidR="004F752F" w:rsidRPr="0084161F" w:rsidRDefault="00C63657" w:rsidP="004F752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 xml:space="preserve">630 - </w:t>
            </w:r>
            <w:r w:rsidR="004F752F" w:rsidRPr="0084161F">
              <w:rPr>
                <w:rFonts w:ascii="Arial Narrow" w:hAnsi="Arial Narrow" w:cs="Arial"/>
                <w:sz w:val="16"/>
                <w:szCs w:val="16"/>
              </w:rPr>
              <w:t>Recursos Vinculados ao Trânsito</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BFI.F048</w:t>
            </w:r>
          </w:p>
        </w:tc>
        <w:tc>
          <w:tcPr>
            <w:tcW w:w="959"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BFI.G048</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BFI.H048</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530 – Transferência da União referente Royalties do Petróleo</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BFI.B049</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BFI.C049</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BFI.D049</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530 – Transferência da União referente Royalties do Petróleo</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BFI.F049</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BFI.G049</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BFI.H049</w:t>
            </w:r>
          </w:p>
        </w:tc>
      </w:tr>
      <w:tr w:rsidR="004F752F"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4F752F" w:rsidRPr="0084161F" w:rsidRDefault="004F752F" w:rsidP="00C63657">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w:t>
            </w:r>
            <w:r w:rsidR="00C63657" w:rsidRPr="0084161F">
              <w:rPr>
                <w:rFonts w:ascii="Arial Narrow" w:hAnsi="Arial Narrow" w:cs="Arial"/>
                <w:sz w:val="16"/>
                <w:szCs w:val="16"/>
              </w:rPr>
              <w:t xml:space="preserve">540 – Transferência dos Estados referente </w:t>
            </w:r>
            <w:r w:rsidRPr="0084161F">
              <w:rPr>
                <w:rFonts w:ascii="Arial Narrow" w:hAnsi="Arial Narrow" w:cs="Arial"/>
                <w:sz w:val="16"/>
                <w:szCs w:val="16"/>
              </w:rPr>
              <w:t>Royalties do Petróleo</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BFI.B050</w:t>
            </w:r>
          </w:p>
        </w:tc>
        <w:tc>
          <w:tcPr>
            <w:tcW w:w="962"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BFI.C050</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BFI.D050</w:t>
            </w:r>
          </w:p>
        </w:tc>
        <w:tc>
          <w:tcPr>
            <w:tcW w:w="4961" w:type="dxa"/>
            <w:tcBorders>
              <w:top w:val="nil"/>
              <w:left w:val="nil"/>
              <w:bottom w:val="nil"/>
              <w:right w:val="single" w:sz="8" w:space="0" w:color="auto"/>
            </w:tcBorders>
            <w:shd w:val="clear" w:color="auto" w:fill="auto"/>
            <w:noWrap/>
            <w:vAlign w:val="center"/>
            <w:hideMark/>
          </w:tcPr>
          <w:p w:rsidR="004F752F" w:rsidRPr="0084161F" w:rsidRDefault="00C63657" w:rsidP="004F752F">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540 – Transferência dos Estados referente Royalties do Petróleo</w:t>
            </w:r>
          </w:p>
        </w:tc>
        <w:tc>
          <w:tcPr>
            <w:tcW w:w="880"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BFI.F050</w:t>
            </w:r>
          </w:p>
        </w:tc>
        <w:tc>
          <w:tcPr>
            <w:tcW w:w="959"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BFI.G050</w:t>
            </w:r>
          </w:p>
        </w:tc>
        <w:tc>
          <w:tcPr>
            <w:tcW w:w="993" w:type="dxa"/>
            <w:tcBorders>
              <w:top w:val="nil"/>
              <w:left w:val="nil"/>
              <w:bottom w:val="nil"/>
              <w:right w:val="single" w:sz="8" w:space="0" w:color="auto"/>
            </w:tcBorders>
            <w:shd w:val="clear" w:color="auto" w:fill="auto"/>
            <w:vAlign w:val="center"/>
            <w:hideMark/>
          </w:tcPr>
          <w:p w:rsidR="004F752F" w:rsidRPr="0084161F" w:rsidRDefault="004F752F" w:rsidP="004F752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BFI.H050</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C63657" w:rsidRPr="0084161F" w:rsidRDefault="00C63657" w:rsidP="00C63657">
            <w:pPr>
              <w:overflowPunct/>
              <w:autoSpaceDE/>
              <w:autoSpaceDN/>
              <w:adjustRightInd/>
              <w:ind w:firstLineChars="218" w:firstLine="349"/>
              <w:textAlignment w:val="auto"/>
              <w:rPr>
                <w:rFonts w:ascii="Arial Narrow" w:hAnsi="Arial Narrow" w:cs="Arial"/>
                <w:sz w:val="16"/>
                <w:szCs w:val="16"/>
              </w:rPr>
            </w:pPr>
            <w:r w:rsidRPr="0084161F">
              <w:rPr>
                <w:rFonts w:ascii="Arial Narrow" w:hAnsi="Arial Narrow" w:cs="Arial"/>
                <w:sz w:val="16"/>
                <w:szCs w:val="16"/>
              </w:rPr>
              <w:t>920 – Recursos de Operação de Crédito – Interna e Externa</w:t>
            </w:r>
          </w:p>
        </w:tc>
        <w:tc>
          <w:tcPr>
            <w:tcW w:w="880"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BFI.B107</w:t>
            </w:r>
          </w:p>
        </w:tc>
        <w:tc>
          <w:tcPr>
            <w:tcW w:w="962" w:type="dxa"/>
            <w:tcBorders>
              <w:top w:val="nil"/>
              <w:left w:val="nil"/>
              <w:bottom w:val="nil"/>
              <w:right w:val="single" w:sz="8" w:space="0" w:color="auto"/>
            </w:tcBorders>
            <w:shd w:val="clear" w:color="auto" w:fill="auto"/>
            <w:vAlign w:val="center"/>
          </w:tcPr>
          <w:p w:rsidR="00C63657" w:rsidRPr="0084161F" w:rsidRDefault="00C63657" w:rsidP="00C63657">
            <w:pPr>
              <w:jc w:val="center"/>
              <w:rPr>
                <w:rFonts w:ascii="Arial Narrow" w:hAnsi="Arial Narrow" w:cs="Arial"/>
                <w:sz w:val="16"/>
                <w:szCs w:val="16"/>
              </w:rPr>
            </w:pPr>
            <w:r w:rsidRPr="0084161F">
              <w:rPr>
                <w:rFonts w:ascii="Arial Narrow" w:hAnsi="Arial Narrow" w:cs="Arial"/>
                <w:sz w:val="16"/>
                <w:szCs w:val="16"/>
              </w:rPr>
              <w:t>BFI.C107</w:t>
            </w:r>
          </w:p>
        </w:tc>
        <w:tc>
          <w:tcPr>
            <w:tcW w:w="993" w:type="dxa"/>
            <w:tcBorders>
              <w:top w:val="nil"/>
              <w:left w:val="nil"/>
              <w:bottom w:val="nil"/>
              <w:right w:val="single" w:sz="8" w:space="0" w:color="auto"/>
            </w:tcBorders>
            <w:shd w:val="clear" w:color="auto" w:fill="auto"/>
            <w:vAlign w:val="center"/>
          </w:tcPr>
          <w:p w:rsidR="00C63657" w:rsidRPr="0084161F" w:rsidRDefault="00C63657" w:rsidP="00C63657">
            <w:pPr>
              <w:jc w:val="center"/>
              <w:rPr>
                <w:rFonts w:ascii="Arial Narrow" w:hAnsi="Arial Narrow" w:cs="Arial"/>
                <w:sz w:val="16"/>
                <w:szCs w:val="16"/>
              </w:rPr>
            </w:pPr>
            <w:r w:rsidRPr="0084161F">
              <w:rPr>
                <w:rFonts w:ascii="Arial Narrow" w:hAnsi="Arial Narrow" w:cs="Arial"/>
                <w:sz w:val="16"/>
                <w:szCs w:val="16"/>
              </w:rPr>
              <w:t>BFI.D107</w:t>
            </w:r>
          </w:p>
        </w:tc>
        <w:tc>
          <w:tcPr>
            <w:tcW w:w="4961" w:type="dxa"/>
            <w:tcBorders>
              <w:top w:val="nil"/>
              <w:left w:val="nil"/>
              <w:bottom w:val="nil"/>
              <w:right w:val="single" w:sz="8" w:space="0" w:color="auto"/>
            </w:tcBorders>
            <w:shd w:val="clear" w:color="auto" w:fill="auto"/>
            <w:noWrap/>
            <w:vAlign w:val="center"/>
          </w:tcPr>
          <w:p w:rsidR="00C63657" w:rsidRPr="0084161F" w:rsidRDefault="00C63657" w:rsidP="00C63657">
            <w:pPr>
              <w:overflowPunct/>
              <w:autoSpaceDE/>
              <w:autoSpaceDN/>
              <w:adjustRightInd/>
              <w:ind w:firstLineChars="218" w:firstLine="349"/>
              <w:textAlignment w:val="auto"/>
              <w:rPr>
                <w:rFonts w:ascii="Arial Narrow" w:hAnsi="Arial Narrow" w:cs="Arial"/>
                <w:sz w:val="16"/>
                <w:szCs w:val="16"/>
              </w:rPr>
            </w:pPr>
            <w:r w:rsidRPr="0084161F">
              <w:rPr>
                <w:rFonts w:ascii="Arial Narrow" w:hAnsi="Arial Narrow" w:cs="Arial"/>
                <w:sz w:val="16"/>
                <w:szCs w:val="16"/>
              </w:rPr>
              <w:t>920 – Recursos de Operação de Crédito – Interna e Externa</w:t>
            </w:r>
          </w:p>
        </w:tc>
        <w:tc>
          <w:tcPr>
            <w:tcW w:w="880"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BFI.F107</w:t>
            </w:r>
          </w:p>
        </w:tc>
        <w:tc>
          <w:tcPr>
            <w:tcW w:w="959" w:type="dxa"/>
            <w:tcBorders>
              <w:top w:val="nil"/>
              <w:left w:val="nil"/>
              <w:bottom w:val="nil"/>
              <w:right w:val="single" w:sz="8" w:space="0" w:color="auto"/>
            </w:tcBorders>
            <w:shd w:val="clear" w:color="auto" w:fill="auto"/>
            <w:vAlign w:val="center"/>
          </w:tcPr>
          <w:p w:rsidR="00C63657" w:rsidRPr="0084161F" w:rsidRDefault="00C63657" w:rsidP="00C63657">
            <w:pPr>
              <w:jc w:val="center"/>
              <w:rPr>
                <w:rFonts w:ascii="Arial Narrow" w:hAnsi="Arial Narrow" w:cs="Arial"/>
                <w:sz w:val="16"/>
                <w:szCs w:val="16"/>
              </w:rPr>
            </w:pPr>
            <w:r w:rsidRPr="0084161F">
              <w:rPr>
                <w:rFonts w:ascii="Arial Narrow" w:hAnsi="Arial Narrow" w:cs="Arial"/>
                <w:sz w:val="16"/>
                <w:szCs w:val="16"/>
              </w:rPr>
              <w:t>BFI.G107</w:t>
            </w:r>
          </w:p>
        </w:tc>
        <w:tc>
          <w:tcPr>
            <w:tcW w:w="993" w:type="dxa"/>
            <w:tcBorders>
              <w:top w:val="nil"/>
              <w:left w:val="nil"/>
              <w:bottom w:val="nil"/>
              <w:right w:val="single" w:sz="8" w:space="0" w:color="auto"/>
            </w:tcBorders>
            <w:shd w:val="clear" w:color="auto" w:fill="auto"/>
            <w:vAlign w:val="center"/>
          </w:tcPr>
          <w:p w:rsidR="00C63657" w:rsidRPr="0084161F" w:rsidRDefault="00C63657" w:rsidP="00C63657">
            <w:pPr>
              <w:jc w:val="center"/>
              <w:rPr>
                <w:rFonts w:ascii="Arial Narrow" w:hAnsi="Arial Narrow" w:cs="Arial"/>
                <w:sz w:val="16"/>
                <w:szCs w:val="16"/>
              </w:rPr>
            </w:pPr>
            <w:r w:rsidRPr="0084161F">
              <w:rPr>
                <w:rFonts w:ascii="Arial Narrow" w:hAnsi="Arial Narrow" w:cs="Arial"/>
                <w:sz w:val="16"/>
                <w:szCs w:val="16"/>
              </w:rPr>
              <w:t>BFI.H107</w:t>
            </w:r>
          </w:p>
        </w:tc>
      </w:tr>
      <w:tr w:rsidR="00C63657" w:rsidRPr="001D5FEF" w:rsidTr="001D5FEF">
        <w:trPr>
          <w:trHeight w:val="255"/>
        </w:trPr>
        <w:tc>
          <w:tcPr>
            <w:tcW w:w="4962" w:type="dxa"/>
            <w:tcBorders>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930 – Recursos de Alienação de Bens/Ativos</w:t>
            </w:r>
          </w:p>
        </w:tc>
        <w:tc>
          <w:tcPr>
            <w:tcW w:w="880" w:type="dxa"/>
            <w:tcBorders>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BFI.B053</w:t>
            </w:r>
          </w:p>
        </w:tc>
        <w:tc>
          <w:tcPr>
            <w:tcW w:w="962" w:type="dxa"/>
            <w:tcBorders>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BFI.C053</w:t>
            </w:r>
          </w:p>
        </w:tc>
        <w:tc>
          <w:tcPr>
            <w:tcW w:w="993" w:type="dxa"/>
            <w:tcBorders>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BFI.D053</w:t>
            </w:r>
          </w:p>
        </w:tc>
        <w:tc>
          <w:tcPr>
            <w:tcW w:w="4961" w:type="dxa"/>
            <w:tcBorders>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930 – Recursos de Alienação de Bens/Ativos</w:t>
            </w:r>
          </w:p>
        </w:tc>
        <w:tc>
          <w:tcPr>
            <w:tcW w:w="880" w:type="dxa"/>
            <w:tcBorders>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BFI.F053</w:t>
            </w:r>
          </w:p>
        </w:tc>
        <w:tc>
          <w:tcPr>
            <w:tcW w:w="959" w:type="dxa"/>
            <w:tcBorders>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BFI.G053</w:t>
            </w:r>
          </w:p>
        </w:tc>
        <w:tc>
          <w:tcPr>
            <w:tcW w:w="993" w:type="dxa"/>
            <w:tcBorders>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BFI.H053</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990 - Outras Destinações Vinculadas de Recursos</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BFI.B054</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BFI.C054</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BFI.D054</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990 - Outras Destinações Vinculadas de Recursos</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BFI.F054</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BFI.G054</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BFI.H054</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b/>
                <w:bCs/>
                <w:sz w:val="16"/>
                <w:szCs w:val="16"/>
              </w:rPr>
            </w:pPr>
            <w:r w:rsidRPr="0084161F">
              <w:rPr>
                <w:rFonts w:ascii="Arial Narrow" w:hAnsi="Arial Narrow" w:cs="Arial"/>
                <w:b/>
                <w:bCs/>
                <w:sz w:val="16"/>
                <w:szCs w:val="16"/>
              </w:rPr>
              <w:t>TRANSFERÊNCIAS FINANCEIRAS RECEBIDAS (II)</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BFI.B056</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BFI.C056</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BFI.D056</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b/>
                <w:bCs/>
                <w:sz w:val="16"/>
                <w:szCs w:val="16"/>
              </w:rPr>
            </w:pPr>
            <w:r w:rsidRPr="0084161F">
              <w:rPr>
                <w:rFonts w:ascii="Arial Narrow" w:hAnsi="Arial Narrow" w:cs="Arial"/>
                <w:b/>
                <w:bCs/>
                <w:sz w:val="16"/>
                <w:szCs w:val="16"/>
              </w:rPr>
              <w:t>TRANSFERÊNCIAS FINANCEIRAS CONCEDIDAS (VII)</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BFI.F056</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BFI.G056</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BFI.H056</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Transferências Recebidas para a Execução Orçamentária</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BFI.B057</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BFI.C057</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BFI.D057</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Transferências Concedidas para a Execução Orçamentária</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BFI.F057</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BFI.G057</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BFI.H057</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Transferências Recebidas Independentes de Execução Orçamentária</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BFI.B058</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BFI.C058</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BFI.D058</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Transferências Concedidas Independentes de Execução Orçamentária</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BFI.F058</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BFI.G058</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BFI.H058</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Transferências Recebidas para Aportes de Recursos para o RPPS</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BFI.B059</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BFI.C059</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BFI.D059</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Transferências Concedidas para Aportes de Recursos para o RPPS</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BFI.F059</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BFI.G059</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BFI.H059</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4961" w:type="dxa"/>
            <w:tcBorders>
              <w:top w:val="nil"/>
              <w:left w:val="nil"/>
              <w:bottom w:val="nil"/>
              <w:right w:val="single" w:sz="8" w:space="0" w:color="auto"/>
            </w:tcBorders>
            <w:shd w:val="clear" w:color="auto" w:fill="auto"/>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b/>
                <w:bCs/>
                <w:sz w:val="16"/>
                <w:szCs w:val="16"/>
              </w:rPr>
            </w:pPr>
            <w:r w:rsidRPr="0084161F">
              <w:rPr>
                <w:rFonts w:ascii="Arial Narrow" w:hAnsi="Arial Narrow" w:cs="Arial"/>
                <w:b/>
                <w:bCs/>
                <w:sz w:val="16"/>
                <w:szCs w:val="16"/>
              </w:rPr>
              <w:t>RECEBIMENTOS EXTRAORÇAMENTÁRIOS (III)</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BFI.B061</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BFI.C061</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BFI.D061</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b/>
                <w:bCs/>
                <w:sz w:val="16"/>
                <w:szCs w:val="16"/>
              </w:rPr>
            </w:pPr>
            <w:r w:rsidRPr="0084161F">
              <w:rPr>
                <w:rFonts w:ascii="Arial Narrow" w:hAnsi="Arial Narrow" w:cs="Arial"/>
                <w:b/>
                <w:bCs/>
                <w:sz w:val="16"/>
                <w:szCs w:val="16"/>
              </w:rPr>
              <w:t>PAGAMENTOS  EXTRAORÇAMENTÁRIOS  (VIII)</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BFI.F061</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BFI.G061</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BFI.H061</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w:t>
            </w:r>
            <w:proofErr w:type="spellStart"/>
            <w:r w:rsidRPr="0084161F">
              <w:rPr>
                <w:rFonts w:ascii="Arial Narrow" w:hAnsi="Arial Narrow" w:cs="Arial"/>
                <w:sz w:val="16"/>
                <w:szCs w:val="16"/>
              </w:rPr>
              <w:t>Incrição</w:t>
            </w:r>
            <w:proofErr w:type="spellEnd"/>
            <w:r w:rsidRPr="0084161F">
              <w:rPr>
                <w:rFonts w:ascii="Arial Narrow" w:hAnsi="Arial Narrow" w:cs="Arial"/>
                <w:sz w:val="16"/>
                <w:szCs w:val="16"/>
              </w:rPr>
              <w:t xml:space="preserve"> de Restos a Pagar Não Processados</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BFI.B062</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BFI.C062</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BFI.D062</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Pagamento de Restos a Pagar Não Processados</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BFI.F062</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BFI.G062</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BFI.H062</w:t>
            </w:r>
          </w:p>
        </w:tc>
      </w:tr>
      <w:tr w:rsidR="00C63657" w:rsidRPr="001D5FEF" w:rsidTr="001D5FEF">
        <w:trPr>
          <w:trHeight w:val="255"/>
        </w:trPr>
        <w:tc>
          <w:tcPr>
            <w:tcW w:w="4962" w:type="dxa"/>
            <w:tcBorders>
              <w:top w:val="nil"/>
              <w:left w:val="single" w:sz="8" w:space="0" w:color="auto"/>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w:t>
            </w:r>
            <w:proofErr w:type="spellStart"/>
            <w:r w:rsidRPr="0084161F">
              <w:rPr>
                <w:rFonts w:ascii="Arial Narrow" w:hAnsi="Arial Narrow" w:cs="Arial"/>
                <w:sz w:val="16"/>
                <w:szCs w:val="16"/>
              </w:rPr>
              <w:t>Incrição</w:t>
            </w:r>
            <w:proofErr w:type="spellEnd"/>
            <w:r w:rsidRPr="0084161F">
              <w:rPr>
                <w:rFonts w:ascii="Arial Narrow" w:hAnsi="Arial Narrow" w:cs="Arial"/>
                <w:sz w:val="16"/>
                <w:szCs w:val="16"/>
              </w:rPr>
              <w:t xml:space="preserve"> de Restos a Pagar Processados</w:t>
            </w:r>
          </w:p>
        </w:tc>
        <w:tc>
          <w:tcPr>
            <w:tcW w:w="880" w:type="dxa"/>
            <w:tcBorders>
              <w:top w:val="nil"/>
              <w:left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BFI.B063</w:t>
            </w:r>
          </w:p>
        </w:tc>
        <w:tc>
          <w:tcPr>
            <w:tcW w:w="962" w:type="dxa"/>
            <w:tcBorders>
              <w:top w:val="nil"/>
              <w:left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BFI.C063</w:t>
            </w:r>
          </w:p>
        </w:tc>
        <w:tc>
          <w:tcPr>
            <w:tcW w:w="993" w:type="dxa"/>
            <w:tcBorders>
              <w:top w:val="nil"/>
              <w:left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BFI.D063</w:t>
            </w:r>
          </w:p>
        </w:tc>
        <w:tc>
          <w:tcPr>
            <w:tcW w:w="4961" w:type="dxa"/>
            <w:tcBorders>
              <w:top w:val="nil"/>
              <w:left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Pagamento de Restos a Pagar Processados</w:t>
            </w:r>
          </w:p>
        </w:tc>
        <w:tc>
          <w:tcPr>
            <w:tcW w:w="880" w:type="dxa"/>
            <w:tcBorders>
              <w:top w:val="nil"/>
              <w:left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BFI.F063</w:t>
            </w:r>
          </w:p>
        </w:tc>
        <w:tc>
          <w:tcPr>
            <w:tcW w:w="959" w:type="dxa"/>
            <w:tcBorders>
              <w:top w:val="nil"/>
              <w:left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BFI.G063</w:t>
            </w:r>
          </w:p>
        </w:tc>
        <w:tc>
          <w:tcPr>
            <w:tcW w:w="993" w:type="dxa"/>
            <w:tcBorders>
              <w:top w:val="nil"/>
              <w:left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BFI.H063</w:t>
            </w:r>
          </w:p>
        </w:tc>
      </w:tr>
      <w:tr w:rsidR="00C63657" w:rsidRPr="001D5FEF" w:rsidTr="006E53FF">
        <w:trPr>
          <w:trHeight w:val="225"/>
        </w:trPr>
        <w:tc>
          <w:tcPr>
            <w:tcW w:w="4962" w:type="dxa"/>
            <w:tcBorders>
              <w:top w:val="nil"/>
              <w:left w:val="single" w:sz="8" w:space="0" w:color="auto"/>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Depósitos Restituíveis e Valores Vinculados</w:t>
            </w:r>
          </w:p>
        </w:tc>
        <w:tc>
          <w:tcPr>
            <w:tcW w:w="880" w:type="dxa"/>
            <w:tcBorders>
              <w:top w:val="nil"/>
              <w:left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BFI.B064</w:t>
            </w:r>
          </w:p>
        </w:tc>
        <w:tc>
          <w:tcPr>
            <w:tcW w:w="962" w:type="dxa"/>
            <w:tcBorders>
              <w:top w:val="nil"/>
              <w:left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BFI.C064</w:t>
            </w:r>
          </w:p>
        </w:tc>
        <w:tc>
          <w:tcPr>
            <w:tcW w:w="993" w:type="dxa"/>
            <w:tcBorders>
              <w:top w:val="nil"/>
              <w:left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BFI.D064</w:t>
            </w:r>
          </w:p>
        </w:tc>
        <w:tc>
          <w:tcPr>
            <w:tcW w:w="4961" w:type="dxa"/>
            <w:tcBorders>
              <w:top w:val="nil"/>
              <w:left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Depósitos Restituíveis e Valores Vinculados</w:t>
            </w:r>
          </w:p>
        </w:tc>
        <w:tc>
          <w:tcPr>
            <w:tcW w:w="880" w:type="dxa"/>
            <w:tcBorders>
              <w:top w:val="nil"/>
              <w:left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BFI.F064</w:t>
            </w:r>
          </w:p>
        </w:tc>
        <w:tc>
          <w:tcPr>
            <w:tcW w:w="959" w:type="dxa"/>
            <w:tcBorders>
              <w:top w:val="nil"/>
              <w:left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BFI.G064</w:t>
            </w:r>
          </w:p>
        </w:tc>
        <w:tc>
          <w:tcPr>
            <w:tcW w:w="993" w:type="dxa"/>
            <w:tcBorders>
              <w:top w:val="nil"/>
              <w:left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BFI.H064</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Outros Recebimentos </w:t>
            </w:r>
            <w:proofErr w:type="spellStart"/>
            <w:r w:rsidRPr="0084161F">
              <w:rPr>
                <w:rFonts w:ascii="Arial Narrow" w:hAnsi="Arial Narrow" w:cs="Arial"/>
                <w:sz w:val="16"/>
                <w:szCs w:val="16"/>
              </w:rPr>
              <w:t>Extraorçamentários</w:t>
            </w:r>
            <w:proofErr w:type="spellEnd"/>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BFI.B065</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BFI.C065</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BFI.D065</w:t>
            </w:r>
          </w:p>
        </w:tc>
        <w:tc>
          <w:tcPr>
            <w:tcW w:w="4961" w:type="dxa"/>
            <w:tcBorders>
              <w:top w:val="nil"/>
              <w:left w:val="nil"/>
              <w:bottom w:val="nil"/>
              <w:right w:val="single" w:sz="8" w:space="0" w:color="auto"/>
            </w:tcBorders>
            <w:shd w:val="clear" w:color="auto" w:fill="auto"/>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Outros Pagamentos </w:t>
            </w:r>
            <w:proofErr w:type="spellStart"/>
            <w:r w:rsidRPr="0084161F">
              <w:rPr>
                <w:rFonts w:ascii="Arial Narrow" w:hAnsi="Arial Narrow" w:cs="Arial"/>
                <w:sz w:val="16"/>
                <w:szCs w:val="16"/>
              </w:rPr>
              <w:t>Extraorçamentários</w:t>
            </w:r>
            <w:proofErr w:type="spellEnd"/>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BFI.F065</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BFI.G065</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BFI.H065</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 </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b/>
                <w:bCs/>
                <w:sz w:val="16"/>
                <w:szCs w:val="16"/>
              </w:rPr>
            </w:pPr>
            <w:r w:rsidRPr="0084161F">
              <w:rPr>
                <w:rFonts w:ascii="Arial Narrow" w:hAnsi="Arial Narrow" w:cs="Arial"/>
                <w:b/>
                <w:bCs/>
                <w:sz w:val="16"/>
                <w:szCs w:val="16"/>
              </w:rPr>
              <w:t>SALDO DO EXERCÍCIO ANTERIOR (IV)</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BFI.B067</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BFI.C067</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BFI.D067</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b/>
                <w:bCs/>
                <w:sz w:val="16"/>
                <w:szCs w:val="16"/>
              </w:rPr>
            </w:pPr>
            <w:r w:rsidRPr="0084161F">
              <w:rPr>
                <w:rFonts w:ascii="Arial Narrow" w:hAnsi="Arial Narrow" w:cs="Arial"/>
                <w:b/>
                <w:bCs/>
                <w:sz w:val="16"/>
                <w:szCs w:val="16"/>
              </w:rPr>
              <w:t>SALDO PARA O EXERCÍCIO SEGUINTE (IX)</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BFI.F067</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BFI.G067</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BFI.H067</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Caixa e Equivalentes de Caixa - Consolidação</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BFI.B068</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BFI.C068</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BFI.D068</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Caixa e Equivalentes de Caixa - Consolidação</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BFI.F068</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BFI.G068</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BFI.H068</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Caixa</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BFI.B069</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BFI.C069</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BFI.D069</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Caixa</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BFI.F069</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BFI.G069</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BFI.H069</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Conta Única</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BFI.B070</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BFI.C070</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BFI.D070</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Conta Única</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BFI.F070</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BFI.G070</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BFI.H070</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Conta Única RPPS</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BFI.B071</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BFI.C071</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BFI.D071</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Conta Única RPPS</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BFI.F071</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BFI.G071</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BFI.H071</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Bancos Conta Movimento - Demais Contas</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BFI.B072</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BFI.C072</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BFI.D072</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Bancos Conta Movimento - Demais Contas</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BFI.F072</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BFI.G072</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BFI.H072</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Rede Bancária - Arrecadação</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BFI.B073</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BFI.C073</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BFI.D073</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Rede Bancária - Arrecadação</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BFI.F073</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BFI.G073</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BFI.H073</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Aplicações Financeiras de Liquidez Imediata</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BFI.B074</w:t>
            </w:r>
          </w:p>
        </w:tc>
        <w:tc>
          <w:tcPr>
            <w:tcW w:w="962"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BFI.C074</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BFI.D074</w:t>
            </w:r>
          </w:p>
        </w:tc>
        <w:tc>
          <w:tcPr>
            <w:tcW w:w="4961" w:type="dxa"/>
            <w:tcBorders>
              <w:top w:val="nil"/>
              <w:left w:val="nil"/>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Aplicações Financeiras de Liquidez Imediata</w:t>
            </w:r>
          </w:p>
        </w:tc>
        <w:tc>
          <w:tcPr>
            <w:tcW w:w="880"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BFI.F074</w:t>
            </w:r>
          </w:p>
        </w:tc>
        <w:tc>
          <w:tcPr>
            <w:tcW w:w="959"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BFI.G074</w:t>
            </w:r>
          </w:p>
        </w:tc>
        <w:tc>
          <w:tcPr>
            <w:tcW w:w="993" w:type="dxa"/>
            <w:tcBorders>
              <w:top w:val="nil"/>
              <w:left w:val="nil"/>
              <w:bottom w:val="nil"/>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BFI.H074</w:t>
            </w:r>
          </w:p>
        </w:tc>
      </w:tr>
      <w:tr w:rsidR="00C63657" w:rsidRPr="001D5FEF" w:rsidTr="001D5FEF">
        <w:trPr>
          <w:trHeight w:val="255"/>
        </w:trPr>
        <w:tc>
          <w:tcPr>
            <w:tcW w:w="4962" w:type="dxa"/>
            <w:tcBorders>
              <w:top w:val="nil"/>
              <w:left w:val="single" w:sz="8" w:space="0" w:color="auto"/>
              <w:bottom w:val="nil"/>
              <w:right w:val="single" w:sz="8" w:space="0" w:color="auto"/>
            </w:tcBorders>
            <w:shd w:val="clear" w:color="auto" w:fill="auto"/>
            <w:noWrap/>
            <w:vAlign w:val="center"/>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Caixa e Equivalentes de Caixa - </w:t>
            </w:r>
            <w:proofErr w:type="spellStart"/>
            <w:r w:rsidRPr="0084161F">
              <w:rPr>
                <w:rFonts w:ascii="Arial Narrow" w:hAnsi="Arial Narrow" w:cs="Arial"/>
                <w:sz w:val="16"/>
                <w:szCs w:val="16"/>
              </w:rPr>
              <w:t>Intra</w:t>
            </w:r>
            <w:proofErr w:type="spellEnd"/>
            <w:r w:rsidRPr="0084161F">
              <w:rPr>
                <w:rFonts w:ascii="Arial Narrow" w:hAnsi="Arial Narrow" w:cs="Arial"/>
                <w:sz w:val="16"/>
                <w:szCs w:val="16"/>
              </w:rPr>
              <w:t xml:space="preserve"> OFSS</w:t>
            </w:r>
          </w:p>
        </w:tc>
        <w:tc>
          <w:tcPr>
            <w:tcW w:w="880"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BFI.B077</w:t>
            </w:r>
          </w:p>
        </w:tc>
        <w:tc>
          <w:tcPr>
            <w:tcW w:w="962"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BFI.C077</w:t>
            </w:r>
          </w:p>
        </w:tc>
        <w:tc>
          <w:tcPr>
            <w:tcW w:w="993"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BFI.D077</w:t>
            </w:r>
          </w:p>
        </w:tc>
        <w:tc>
          <w:tcPr>
            <w:tcW w:w="4961" w:type="dxa"/>
            <w:tcBorders>
              <w:top w:val="nil"/>
              <w:left w:val="nil"/>
              <w:bottom w:val="nil"/>
              <w:right w:val="single" w:sz="8" w:space="0" w:color="auto"/>
            </w:tcBorders>
            <w:shd w:val="clear" w:color="auto" w:fill="auto"/>
            <w:noWrap/>
            <w:vAlign w:val="center"/>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Caixa e Equivalentes de Caixa - </w:t>
            </w:r>
            <w:proofErr w:type="spellStart"/>
            <w:r w:rsidRPr="0084161F">
              <w:rPr>
                <w:rFonts w:ascii="Arial Narrow" w:hAnsi="Arial Narrow" w:cs="Arial"/>
                <w:sz w:val="16"/>
                <w:szCs w:val="16"/>
              </w:rPr>
              <w:t>Intra</w:t>
            </w:r>
            <w:proofErr w:type="spellEnd"/>
            <w:r w:rsidRPr="0084161F">
              <w:rPr>
                <w:rFonts w:ascii="Arial Narrow" w:hAnsi="Arial Narrow" w:cs="Arial"/>
                <w:sz w:val="16"/>
                <w:szCs w:val="16"/>
              </w:rPr>
              <w:t xml:space="preserve"> OFSS</w:t>
            </w:r>
          </w:p>
        </w:tc>
        <w:tc>
          <w:tcPr>
            <w:tcW w:w="880"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BFI.F077</w:t>
            </w:r>
          </w:p>
        </w:tc>
        <w:tc>
          <w:tcPr>
            <w:tcW w:w="959"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BFI.G077</w:t>
            </w:r>
          </w:p>
        </w:tc>
        <w:tc>
          <w:tcPr>
            <w:tcW w:w="993"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BFI.H077</w:t>
            </w:r>
          </w:p>
        </w:tc>
      </w:tr>
      <w:tr w:rsidR="00C63657" w:rsidRPr="001D5FEF" w:rsidTr="001D5FEF">
        <w:trPr>
          <w:trHeight w:val="270"/>
        </w:trPr>
        <w:tc>
          <w:tcPr>
            <w:tcW w:w="4962" w:type="dxa"/>
            <w:tcBorders>
              <w:top w:val="nil"/>
              <w:left w:val="single" w:sz="8" w:space="0" w:color="auto"/>
              <w:bottom w:val="nil"/>
              <w:right w:val="single" w:sz="8" w:space="0" w:color="auto"/>
            </w:tcBorders>
            <w:shd w:val="clear" w:color="auto" w:fill="auto"/>
            <w:noWrap/>
            <w:vAlign w:val="center"/>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Depósitos Restituíveis e Valores Vinculados</w:t>
            </w:r>
          </w:p>
        </w:tc>
        <w:tc>
          <w:tcPr>
            <w:tcW w:w="880"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BFI.B075</w:t>
            </w:r>
          </w:p>
        </w:tc>
        <w:tc>
          <w:tcPr>
            <w:tcW w:w="962"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BFI.C075</w:t>
            </w:r>
          </w:p>
        </w:tc>
        <w:tc>
          <w:tcPr>
            <w:tcW w:w="993"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BFI.D075</w:t>
            </w:r>
          </w:p>
        </w:tc>
        <w:tc>
          <w:tcPr>
            <w:tcW w:w="4961" w:type="dxa"/>
            <w:tcBorders>
              <w:top w:val="nil"/>
              <w:left w:val="nil"/>
              <w:bottom w:val="nil"/>
              <w:right w:val="single" w:sz="8" w:space="0" w:color="auto"/>
            </w:tcBorders>
            <w:shd w:val="clear" w:color="auto" w:fill="auto"/>
            <w:noWrap/>
            <w:vAlign w:val="center"/>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Depósitos Restituíveis e Valores Vinculados</w:t>
            </w:r>
          </w:p>
        </w:tc>
        <w:tc>
          <w:tcPr>
            <w:tcW w:w="880"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BFI.F075</w:t>
            </w:r>
          </w:p>
        </w:tc>
        <w:tc>
          <w:tcPr>
            <w:tcW w:w="959"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BFI.G075</w:t>
            </w:r>
          </w:p>
        </w:tc>
        <w:tc>
          <w:tcPr>
            <w:tcW w:w="993"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BFI.H075</w:t>
            </w:r>
          </w:p>
        </w:tc>
      </w:tr>
      <w:tr w:rsidR="00C63657" w:rsidRPr="001D5FEF" w:rsidTr="001D5FEF">
        <w:trPr>
          <w:trHeight w:val="270"/>
        </w:trPr>
        <w:tc>
          <w:tcPr>
            <w:tcW w:w="4962" w:type="dxa"/>
            <w:tcBorders>
              <w:top w:val="nil"/>
              <w:left w:val="single" w:sz="8" w:space="0" w:color="auto"/>
              <w:bottom w:val="nil"/>
              <w:right w:val="single" w:sz="8" w:space="0" w:color="auto"/>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Investimentos e Aplicações Temporárias a Curto Prazo - RPPS</w:t>
            </w:r>
          </w:p>
        </w:tc>
        <w:tc>
          <w:tcPr>
            <w:tcW w:w="880"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BFI.B095</w:t>
            </w:r>
          </w:p>
        </w:tc>
        <w:tc>
          <w:tcPr>
            <w:tcW w:w="962"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BFI.C095</w:t>
            </w:r>
          </w:p>
        </w:tc>
        <w:tc>
          <w:tcPr>
            <w:tcW w:w="993"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BFI.D095</w:t>
            </w:r>
          </w:p>
        </w:tc>
        <w:tc>
          <w:tcPr>
            <w:tcW w:w="4961" w:type="dxa"/>
            <w:tcBorders>
              <w:top w:val="nil"/>
              <w:left w:val="nil"/>
              <w:bottom w:val="nil"/>
              <w:right w:val="single" w:sz="8" w:space="0" w:color="auto"/>
            </w:tcBorders>
            <w:shd w:val="clear" w:color="auto" w:fill="auto"/>
            <w:noWrap/>
            <w:vAlign w:val="center"/>
          </w:tcPr>
          <w:p w:rsidR="00C63657" w:rsidRPr="0084161F" w:rsidRDefault="00C63657" w:rsidP="00C63657">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xml:space="preserve">   Investimentos e Aplicações Temporárias a Curto Prazo - RPPS</w:t>
            </w:r>
          </w:p>
        </w:tc>
        <w:tc>
          <w:tcPr>
            <w:tcW w:w="880"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BFI.F095</w:t>
            </w:r>
          </w:p>
        </w:tc>
        <w:tc>
          <w:tcPr>
            <w:tcW w:w="959"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BFI.G095</w:t>
            </w:r>
          </w:p>
        </w:tc>
        <w:tc>
          <w:tcPr>
            <w:tcW w:w="993" w:type="dxa"/>
            <w:tcBorders>
              <w:top w:val="nil"/>
              <w:left w:val="nil"/>
              <w:bottom w:val="nil"/>
              <w:right w:val="single" w:sz="8" w:space="0" w:color="auto"/>
            </w:tcBorders>
            <w:shd w:val="clear" w:color="auto" w:fill="auto"/>
            <w:vAlign w:val="center"/>
          </w:tcPr>
          <w:p w:rsidR="00C63657" w:rsidRPr="0084161F" w:rsidRDefault="00C63657" w:rsidP="00C63657">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BFI.H095</w:t>
            </w:r>
          </w:p>
        </w:tc>
      </w:tr>
      <w:tr w:rsidR="00C63657" w:rsidRPr="001D5FEF" w:rsidTr="001D5FEF">
        <w:trPr>
          <w:trHeight w:val="270"/>
        </w:trPr>
        <w:tc>
          <w:tcPr>
            <w:tcW w:w="4962" w:type="dxa"/>
            <w:tcBorders>
              <w:top w:val="single" w:sz="8" w:space="0" w:color="auto"/>
              <w:left w:val="single" w:sz="8" w:space="0" w:color="auto"/>
              <w:bottom w:val="single" w:sz="8" w:space="0" w:color="auto"/>
              <w:right w:val="nil"/>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b/>
                <w:bCs/>
                <w:sz w:val="16"/>
                <w:szCs w:val="16"/>
              </w:rPr>
            </w:pPr>
            <w:r w:rsidRPr="0084161F">
              <w:rPr>
                <w:rFonts w:ascii="Arial Narrow" w:hAnsi="Arial Narrow" w:cs="Arial"/>
                <w:b/>
                <w:bCs/>
                <w:sz w:val="16"/>
                <w:szCs w:val="16"/>
              </w:rPr>
              <w:t>TOTAL (V) = (I + II + III +IV)</w:t>
            </w: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BFI.B076</w:t>
            </w:r>
          </w:p>
        </w:tc>
        <w:tc>
          <w:tcPr>
            <w:tcW w:w="962" w:type="dxa"/>
            <w:tcBorders>
              <w:top w:val="single" w:sz="8" w:space="0" w:color="auto"/>
              <w:left w:val="nil"/>
              <w:bottom w:val="single" w:sz="8" w:space="0" w:color="auto"/>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BFI.C076</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BFI.D076</w:t>
            </w:r>
          </w:p>
        </w:tc>
        <w:tc>
          <w:tcPr>
            <w:tcW w:w="4961" w:type="dxa"/>
            <w:tcBorders>
              <w:top w:val="single" w:sz="8" w:space="0" w:color="auto"/>
              <w:left w:val="nil"/>
              <w:bottom w:val="single" w:sz="8" w:space="0" w:color="auto"/>
              <w:right w:val="nil"/>
            </w:tcBorders>
            <w:shd w:val="clear" w:color="auto" w:fill="auto"/>
            <w:noWrap/>
            <w:vAlign w:val="center"/>
            <w:hideMark/>
          </w:tcPr>
          <w:p w:rsidR="00C63657" w:rsidRPr="0084161F" w:rsidRDefault="00C63657" w:rsidP="00C63657">
            <w:pPr>
              <w:overflowPunct/>
              <w:autoSpaceDE/>
              <w:autoSpaceDN/>
              <w:adjustRightInd/>
              <w:textAlignment w:val="auto"/>
              <w:rPr>
                <w:rFonts w:ascii="Arial Narrow" w:hAnsi="Arial Narrow" w:cs="Arial"/>
                <w:b/>
                <w:bCs/>
                <w:sz w:val="16"/>
                <w:szCs w:val="16"/>
              </w:rPr>
            </w:pPr>
            <w:r w:rsidRPr="0084161F">
              <w:rPr>
                <w:rFonts w:ascii="Arial Narrow" w:hAnsi="Arial Narrow" w:cs="Arial"/>
                <w:b/>
                <w:bCs/>
                <w:sz w:val="16"/>
                <w:szCs w:val="16"/>
              </w:rPr>
              <w:t xml:space="preserve">TOTAL (X) = (VI + VII + VIII + IX) </w:t>
            </w: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BFI.F076</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BFI.G076</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C63657" w:rsidRPr="0084161F" w:rsidRDefault="00C63657" w:rsidP="00C63657">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BFI.H076</w:t>
            </w:r>
          </w:p>
        </w:tc>
      </w:tr>
    </w:tbl>
    <w:p w:rsidR="001D5FEF" w:rsidRPr="001D5FEF" w:rsidRDefault="001D5FEF" w:rsidP="001D5FEF">
      <w:pPr>
        <w:overflowPunct/>
        <w:autoSpaceDE/>
        <w:autoSpaceDN/>
        <w:adjustRightInd/>
        <w:spacing w:line="360" w:lineRule="auto"/>
        <w:jc w:val="both"/>
        <w:textAlignment w:val="auto"/>
        <w:rPr>
          <w:rFonts w:ascii="Arial" w:eastAsia="Calibri" w:hAnsi="Arial"/>
          <w:b/>
          <w:sz w:val="22"/>
          <w:szCs w:val="22"/>
          <w:lang w:eastAsia="en-US"/>
        </w:rPr>
      </w:pPr>
    </w:p>
    <w:p w:rsidR="001D5FEF" w:rsidRPr="001D5FEF" w:rsidRDefault="001D5FEF" w:rsidP="001D5FEF">
      <w:pPr>
        <w:overflowPunct/>
        <w:autoSpaceDE/>
        <w:autoSpaceDN/>
        <w:adjustRightInd/>
        <w:spacing w:line="360" w:lineRule="auto"/>
        <w:jc w:val="both"/>
        <w:textAlignment w:val="auto"/>
        <w:rPr>
          <w:rFonts w:ascii="Arial" w:eastAsia="Calibri" w:hAnsi="Arial"/>
          <w:b/>
          <w:sz w:val="22"/>
          <w:szCs w:val="22"/>
          <w:lang w:eastAsia="en-US"/>
        </w:rPr>
      </w:pPr>
      <w:r w:rsidRPr="001D5FEF">
        <w:rPr>
          <w:rFonts w:ascii="Arial" w:eastAsia="Calibri" w:hAnsi="Arial"/>
          <w:b/>
          <w:sz w:val="22"/>
          <w:szCs w:val="22"/>
          <w:lang w:eastAsia="en-US"/>
        </w:rPr>
        <w:t>Observações:</w:t>
      </w:r>
    </w:p>
    <w:p w:rsidR="001D5FEF" w:rsidRPr="001D5FEF" w:rsidRDefault="001D5FEF" w:rsidP="001D5FEF">
      <w:pPr>
        <w:overflowPunct/>
        <w:autoSpaceDE/>
        <w:autoSpaceDN/>
        <w:adjustRightInd/>
        <w:spacing w:after="200" w:line="276" w:lineRule="auto"/>
        <w:jc w:val="both"/>
        <w:textAlignment w:val="auto"/>
        <w:rPr>
          <w:rFonts w:ascii="Arial" w:eastAsia="Calibri" w:hAnsi="Arial"/>
          <w:sz w:val="22"/>
          <w:szCs w:val="22"/>
          <w:lang w:eastAsia="en-US"/>
        </w:rPr>
      </w:pPr>
      <w:r w:rsidRPr="001D5FEF">
        <w:rPr>
          <w:rFonts w:ascii="Arial" w:eastAsia="Calibri" w:hAnsi="Arial"/>
          <w:sz w:val="22"/>
          <w:szCs w:val="22"/>
          <w:lang w:eastAsia="en-US"/>
        </w:rPr>
        <w:t>1. A elaboração do Balanço Financeiro seguirá a metodologia especificada na IPC 06 (Instruções de Procedimentos Contábeis - STN) observada à classificação das contas contábeis pertencentes ao Plano de Contas do TCEES (CidadES).</w:t>
      </w:r>
    </w:p>
    <w:p w:rsidR="001D5FEF" w:rsidRPr="001D5FEF" w:rsidRDefault="001D5FEF" w:rsidP="001D5FEF">
      <w:pPr>
        <w:overflowPunct/>
        <w:autoSpaceDE/>
        <w:autoSpaceDN/>
        <w:adjustRightInd/>
        <w:spacing w:after="200" w:line="276" w:lineRule="auto"/>
        <w:jc w:val="both"/>
        <w:textAlignment w:val="auto"/>
        <w:rPr>
          <w:rFonts w:ascii="Arial" w:eastAsia="Calibri" w:hAnsi="Arial"/>
          <w:sz w:val="22"/>
          <w:szCs w:val="22"/>
          <w:lang w:eastAsia="en-US"/>
        </w:rPr>
      </w:pPr>
      <w:r w:rsidRPr="001D5FEF">
        <w:rPr>
          <w:rFonts w:ascii="Arial" w:eastAsia="Calibri" w:hAnsi="Arial"/>
          <w:sz w:val="22"/>
          <w:szCs w:val="22"/>
          <w:lang w:eastAsia="en-US"/>
        </w:rPr>
        <w:t>2. Como a classificação por fonte/destinação de recursos não é padronizada no âmbito da Federação Brasileira, o quadro apresentado pela IPC não especifica o código nem a descrição das fontes, cabendo a cada ente adaptá-lo à classificação por ele adotada. Assim, o Demonstrativo será elaborado segundo as Fontes/Destinação de Recursos utilizadas pelo CidadES</w:t>
      </w:r>
      <w:r w:rsidR="003B17C2">
        <w:rPr>
          <w:rFonts w:ascii="Arial" w:eastAsia="Calibri" w:hAnsi="Arial"/>
          <w:sz w:val="22"/>
          <w:szCs w:val="22"/>
          <w:lang w:eastAsia="en-US"/>
        </w:rPr>
        <w:t>,</w:t>
      </w:r>
      <w:r w:rsidRPr="001D5FEF">
        <w:rPr>
          <w:rFonts w:ascii="Arial" w:eastAsia="Calibri" w:hAnsi="Arial"/>
          <w:sz w:val="22"/>
          <w:szCs w:val="22"/>
          <w:lang w:eastAsia="en-US"/>
        </w:rPr>
        <w:t xml:space="preserve"> constantes d</w:t>
      </w:r>
      <w:r w:rsidR="003B17C2">
        <w:rPr>
          <w:rFonts w:ascii="Arial" w:eastAsia="Calibri" w:hAnsi="Arial"/>
          <w:sz w:val="22"/>
          <w:szCs w:val="22"/>
          <w:lang w:eastAsia="en-US"/>
        </w:rPr>
        <w:t>este anexo</w:t>
      </w:r>
      <w:r w:rsidRPr="001D5FEF">
        <w:rPr>
          <w:rFonts w:ascii="Arial" w:eastAsia="Calibri" w:hAnsi="Arial"/>
          <w:sz w:val="22"/>
          <w:szCs w:val="22"/>
          <w:lang w:eastAsia="en-US"/>
        </w:rPr>
        <w:t xml:space="preserve"> (Tabela Auxiliar 1.2: Código de Especificação das Fontes/Destinação de Recursos - CDR).</w:t>
      </w:r>
    </w:p>
    <w:p w:rsidR="001D5FEF" w:rsidRPr="001D5FEF" w:rsidRDefault="001D5FEF" w:rsidP="001D5FEF">
      <w:pPr>
        <w:overflowPunct/>
        <w:autoSpaceDE/>
        <w:autoSpaceDN/>
        <w:adjustRightInd/>
        <w:spacing w:after="200" w:line="276" w:lineRule="auto"/>
        <w:jc w:val="both"/>
        <w:textAlignment w:val="auto"/>
        <w:rPr>
          <w:rFonts w:ascii="Arial" w:eastAsia="Calibri" w:hAnsi="Arial"/>
          <w:sz w:val="22"/>
          <w:szCs w:val="22"/>
          <w:lang w:eastAsia="en-US"/>
        </w:rPr>
      </w:pPr>
      <w:r w:rsidRPr="001D5FEF">
        <w:rPr>
          <w:rFonts w:ascii="Arial" w:eastAsia="Calibri" w:hAnsi="Arial"/>
          <w:sz w:val="22"/>
          <w:szCs w:val="22"/>
          <w:lang w:eastAsia="en-US"/>
        </w:rPr>
        <w:t xml:space="preserve">3. As receitas orçamentárias serão apresentadas líquidas das deduções. O detalhamento das deduções da receita orçamentária por fonte/destinação de recursos será apresentado no Quadro Anexo ao Balanço Financeiro. </w:t>
      </w:r>
    </w:p>
    <w:p w:rsidR="001D5FEF" w:rsidRPr="001D5FEF" w:rsidRDefault="001D5FEF" w:rsidP="001D5FEF">
      <w:pPr>
        <w:overflowPunct/>
        <w:autoSpaceDE/>
        <w:autoSpaceDN/>
        <w:adjustRightInd/>
        <w:spacing w:after="200" w:line="276" w:lineRule="auto"/>
        <w:jc w:val="both"/>
        <w:textAlignment w:val="auto"/>
        <w:rPr>
          <w:rFonts w:ascii="Arial" w:eastAsia="Calibri" w:hAnsi="Arial" w:cs="Arial"/>
          <w:sz w:val="22"/>
          <w:szCs w:val="22"/>
          <w:lang w:eastAsia="en-US"/>
        </w:rPr>
      </w:pPr>
      <w:r w:rsidRPr="001D5FEF">
        <w:rPr>
          <w:rFonts w:ascii="Arial" w:eastAsia="Calibri" w:hAnsi="Arial" w:cs="Arial"/>
          <w:sz w:val="22"/>
          <w:szCs w:val="22"/>
          <w:lang w:eastAsia="en-US"/>
        </w:rPr>
        <w:t>4. O desdobramento da Linha Caixa e Equivalente de Caixa foi feito de acordo com o PCASP TCEES, conforme exemplificação a seguir:</w:t>
      </w:r>
    </w:p>
    <w:p w:rsidR="001D5FEF" w:rsidRPr="001D5FEF" w:rsidRDefault="001D5FEF" w:rsidP="001D5FEF">
      <w:pPr>
        <w:overflowPunct/>
        <w:autoSpaceDE/>
        <w:autoSpaceDN/>
        <w:adjustRightInd/>
        <w:spacing w:line="360" w:lineRule="auto"/>
        <w:jc w:val="both"/>
        <w:textAlignment w:val="auto"/>
        <w:rPr>
          <w:rFonts w:ascii="Arial" w:eastAsia="Calibri" w:hAnsi="Arial" w:cs="Arial"/>
          <w:sz w:val="22"/>
          <w:szCs w:val="22"/>
          <w:lang w:eastAsia="en-US"/>
        </w:rPr>
      </w:pPr>
      <w:r w:rsidRPr="001D5FEF">
        <w:rPr>
          <w:rFonts w:ascii="Arial" w:eastAsia="Calibri" w:hAnsi="Arial" w:cs="Arial"/>
          <w:sz w:val="22"/>
          <w:szCs w:val="22"/>
          <w:lang w:eastAsia="en-US"/>
        </w:rPr>
        <w:t>Caixa e Equivalentes de Caixa - Consolidação</w:t>
      </w:r>
    </w:p>
    <w:p w:rsidR="001D5FEF" w:rsidRPr="001D5FEF" w:rsidRDefault="001D5FEF" w:rsidP="001D5FEF">
      <w:pPr>
        <w:overflowPunct/>
        <w:autoSpaceDE/>
        <w:autoSpaceDN/>
        <w:adjustRightInd/>
        <w:spacing w:line="360" w:lineRule="auto"/>
        <w:jc w:val="both"/>
        <w:textAlignment w:val="auto"/>
        <w:rPr>
          <w:rFonts w:ascii="Arial" w:eastAsia="Calibri" w:hAnsi="Arial" w:cs="Arial"/>
          <w:sz w:val="22"/>
          <w:szCs w:val="22"/>
          <w:lang w:eastAsia="en-US"/>
        </w:rPr>
      </w:pPr>
      <w:r w:rsidRPr="001D5FEF">
        <w:rPr>
          <w:rFonts w:ascii="Arial" w:eastAsia="Calibri" w:hAnsi="Arial" w:cs="Arial"/>
          <w:sz w:val="22"/>
          <w:szCs w:val="22"/>
          <w:lang w:eastAsia="en-US"/>
        </w:rPr>
        <w:t xml:space="preserve">      Caixa</w:t>
      </w:r>
      <w:r w:rsidR="003B17C2">
        <w:rPr>
          <w:rFonts w:ascii="Arial" w:eastAsia="Calibri" w:hAnsi="Arial" w:cs="Arial"/>
          <w:sz w:val="22"/>
          <w:szCs w:val="22"/>
          <w:lang w:eastAsia="en-US"/>
        </w:rPr>
        <w:t xml:space="preserve">                                                                         </w:t>
      </w:r>
      <w:r w:rsidRPr="001D5FEF">
        <w:rPr>
          <w:rFonts w:ascii="Arial" w:eastAsia="Calibri" w:hAnsi="Arial" w:cs="Arial"/>
          <w:sz w:val="22"/>
          <w:szCs w:val="22"/>
          <w:lang w:eastAsia="en-US"/>
        </w:rPr>
        <w:t>(contas do PCASP -&gt; 1.1.1.1.1.01.00 / 1.1.1.2.1.01.00)</w:t>
      </w:r>
    </w:p>
    <w:p w:rsidR="001D5FEF" w:rsidRPr="001D5FEF" w:rsidRDefault="001D5FEF" w:rsidP="001D5FEF">
      <w:pPr>
        <w:overflowPunct/>
        <w:autoSpaceDE/>
        <w:autoSpaceDN/>
        <w:adjustRightInd/>
        <w:spacing w:line="360" w:lineRule="auto"/>
        <w:jc w:val="both"/>
        <w:textAlignment w:val="auto"/>
        <w:rPr>
          <w:rFonts w:ascii="Arial" w:eastAsia="Calibri" w:hAnsi="Arial" w:cs="Arial"/>
          <w:sz w:val="22"/>
          <w:szCs w:val="22"/>
          <w:lang w:eastAsia="en-US"/>
        </w:rPr>
      </w:pPr>
      <w:r w:rsidRPr="001D5FEF">
        <w:rPr>
          <w:rFonts w:ascii="Arial" w:eastAsia="Calibri" w:hAnsi="Arial" w:cs="Arial"/>
          <w:sz w:val="22"/>
          <w:szCs w:val="22"/>
          <w:lang w:eastAsia="en-US"/>
        </w:rPr>
        <w:t xml:space="preserve">      Conta Única</w:t>
      </w:r>
      <w:r w:rsidR="003B17C2">
        <w:rPr>
          <w:rFonts w:ascii="Arial" w:eastAsia="Calibri" w:hAnsi="Arial" w:cs="Arial"/>
          <w:sz w:val="22"/>
          <w:szCs w:val="22"/>
          <w:lang w:eastAsia="en-US"/>
        </w:rPr>
        <w:t xml:space="preserve">                                                               </w:t>
      </w:r>
      <w:r w:rsidRPr="001D5FEF">
        <w:rPr>
          <w:rFonts w:ascii="Arial" w:eastAsia="Calibri" w:hAnsi="Arial" w:cs="Arial"/>
          <w:sz w:val="22"/>
          <w:szCs w:val="22"/>
          <w:lang w:eastAsia="en-US"/>
        </w:rPr>
        <w:t xml:space="preserve">(contas do PCASP -&gt; 1.1.1.1.1.02.00) </w:t>
      </w:r>
    </w:p>
    <w:p w:rsidR="001D5FEF" w:rsidRPr="001D5FEF" w:rsidRDefault="001D5FEF" w:rsidP="001D5FEF">
      <w:pPr>
        <w:overflowPunct/>
        <w:autoSpaceDE/>
        <w:autoSpaceDN/>
        <w:adjustRightInd/>
        <w:spacing w:line="360" w:lineRule="auto"/>
        <w:jc w:val="both"/>
        <w:textAlignment w:val="auto"/>
        <w:rPr>
          <w:rFonts w:ascii="Arial" w:eastAsia="Calibri" w:hAnsi="Arial" w:cs="Arial"/>
          <w:sz w:val="22"/>
          <w:szCs w:val="22"/>
          <w:lang w:eastAsia="en-US"/>
        </w:rPr>
      </w:pPr>
      <w:r w:rsidRPr="001D5FEF">
        <w:rPr>
          <w:rFonts w:ascii="Arial" w:eastAsia="Calibri" w:hAnsi="Arial" w:cs="Arial"/>
          <w:sz w:val="22"/>
          <w:szCs w:val="22"/>
          <w:lang w:eastAsia="en-US"/>
        </w:rPr>
        <w:t xml:space="preserve">      Conta Única RPPS</w:t>
      </w:r>
      <w:r w:rsidR="003B17C2">
        <w:rPr>
          <w:rFonts w:ascii="Arial" w:eastAsia="Calibri" w:hAnsi="Arial" w:cs="Arial"/>
          <w:sz w:val="22"/>
          <w:szCs w:val="22"/>
          <w:lang w:eastAsia="en-US"/>
        </w:rPr>
        <w:t xml:space="preserve">                                                    </w:t>
      </w:r>
      <w:r w:rsidRPr="001D5FEF">
        <w:rPr>
          <w:rFonts w:ascii="Arial" w:eastAsia="Calibri" w:hAnsi="Arial" w:cs="Arial"/>
          <w:sz w:val="22"/>
          <w:szCs w:val="22"/>
          <w:lang w:eastAsia="en-US"/>
        </w:rPr>
        <w:t>(contas do PCASP -&gt; 1.1.1.1.1.06.00)</w:t>
      </w:r>
    </w:p>
    <w:p w:rsidR="001D5FEF" w:rsidRPr="001D5FEF" w:rsidRDefault="001D5FEF" w:rsidP="001D5FEF">
      <w:pPr>
        <w:overflowPunct/>
        <w:autoSpaceDE/>
        <w:autoSpaceDN/>
        <w:adjustRightInd/>
        <w:spacing w:line="360" w:lineRule="auto"/>
        <w:jc w:val="both"/>
        <w:textAlignment w:val="auto"/>
        <w:rPr>
          <w:rFonts w:ascii="Arial" w:eastAsia="Calibri" w:hAnsi="Arial" w:cs="Arial"/>
          <w:sz w:val="22"/>
          <w:szCs w:val="22"/>
          <w:lang w:eastAsia="en-US"/>
        </w:rPr>
      </w:pPr>
      <w:r w:rsidRPr="001D5FEF">
        <w:rPr>
          <w:rFonts w:ascii="Arial" w:eastAsia="Calibri" w:hAnsi="Arial" w:cs="Arial"/>
          <w:sz w:val="22"/>
          <w:szCs w:val="22"/>
          <w:lang w:eastAsia="en-US"/>
        </w:rPr>
        <w:t xml:space="preserve">      Bancos Conta Movimento - Demais Contas</w:t>
      </w:r>
      <w:r w:rsidR="003B17C2">
        <w:rPr>
          <w:rFonts w:ascii="Arial" w:eastAsia="Calibri" w:hAnsi="Arial" w:cs="Arial"/>
          <w:sz w:val="22"/>
          <w:szCs w:val="22"/>
          <w:lang w:eastAsia="en-US"/>
        </w:rPr>
        <w:t xml:space="preserve">              </w:t>
      </w:r>
      <w:r w:rsidRPr="001D5FEF">
        <w:rPr>
          <w:rFonts w:ascii="Arial" w:eastAsia="Calibri" w:hAnsi="Arial" w:cs="Arial"/>
          <w:sz w:val="22"/>
          <w:szCs w:val="22"/>
          <w:lang w:eastAsia="en-US"/>
        </w:rPr>
        <w:t>(contas do PCASP -&gt; 1.1.1.1.1.19.00 / 1.1.1.2.1.02.00)</w:t>
      </w:r>
    </w:p>
    <w:p w:rsidR="001D5FEF" w:rsidRPr="001D5FEF" w:rsidRDefault="001D5FEF" w:rsidP="001D5FEF">
      <w:pPr>
        <w:overflowPunct/>
        <w:autoSpaceDE/>
        <w:autoSpaceDN/>
        <w:adjustRightInd/>
        <w:spacing w:line="360" w:lineRule="auto"/>
        <w:jc w:val="both"/>
        <w:textAlignment w:val="auto"/>
        <w:rPr>
          <w:rFonts w:ascii="Arial" w:eastAsia="Calibri" w:hAnsi="Arial" w:cs="Arial"/>
          <w:sz w:val="22"/>
          <w:szCs w:val="22"/>
          <w:lang w:eastAsia="en-US"/>
        </w:rPr>
      </w:pPr>
      <w:r w:rsidRPr="001D5FEF">
        <w:rPr>
          <w:rFonts w:ascii="Arial" w:eastAsia="Calibri" w:hAnsi="Arial" w:cs="Arial"/>
          <w:sz w:val="22"/>
          <w:szCs w:val="22"/>
          <w:lang w:eastAsia="en-US"/>
        </w:rPr>
        <w:t xml:space="preserve">      Rede Bancária – Arrecadação</w:t>
      </w:r>
      <w:r w:rsidR="003B17C2">
        <w:rPr>
          <w:rFonts w:ascii="Arial" w:eastAsia="Calibri" w:hAnsi="Arial" w:cs="Arial"/>
          <w:sz w:val="22"/>
          <w:szCs w:val="22"/>
          <w:lang w:eastAsia="en-US"/>
        </w:rPr>
        <w:t xml:space="preserve">                                   </w:t>
      </w:r>
      <w:r w:rsidRPr="001D5FEF">
        <w:rPr>
          <w:rFonts w:ascii="Arial" w:eastAsia="Calibri" w:hAnsi="Arial" w:cs="Arial"/>
          <w:sz w:val="22"/>
          <w:szCs w:val="22"/>
          <w:lang w:eastAsia="en-US"/>
        </w:rPr>
        <w:t>(contas do PCASP -&gt; 1.1.1.1.1.30.00)</w:t>
      </w:r>
    </w:p>
    <w:p w:rsidR="001D5FEF" w:rsidRPr="001D5FEF" w:rsidRDefault="001D5FEF" w:rsidP="001D5FEF">
      <w:pPr>
        <w:overflowPunct/>
        <w:autoSpaceDE/>
        <w:autoSpaceDN/>
        <w:adjustRightInd/>
        <w:spacing w:after="120" w:line="360" w:lineRule="auto"/>
        <w:jc w:val="both"/>
        <w:textAlignment w:val="auto"/>
        <w:rPr>
          <w:rFonts w:ascii="Arial" w:eastAsia="Calibri" w:hAnsi="Arial" w:cs="Arial"/>
          <w:sz w:val="22"/>
          <w:szCs w:val="22"/>
          <w:lang w:eastAsia="en-US"/>
        </w:rPr>
      </w:pPr>
      <w:r w:rsidRPr="001D5FEF">
        <w:rPr>
          <w:rFonts w:ascii="Arial" w:eastAsia="Calibri" w:hAnsi="Arial" w:cs="Arial"/>
          <w:sz w:val="22"/>
          <w:szCs w:val="22"/>
          <w:lang w:eastAsia="en-US"/>
        </w:rPr>
        <w:t xml:space="preserve">      Aplicações Financeiras de Liquidez Imediata</w:t>
      </w:r>
      <w:r w:rsidR="003B17C2">
        <w:rPr>
          <w:rFonts w:ascii="Arial" w:eastAsia="Calibri" w:hAnsi="Arial" w:cs="Arial"/>
          <w:sz w:val="22"/>
          <w:szCs w:val="22"/>
          <w:lang w:eastAsia="en-US"/>
        </w:rPr>
        <w:t xml:space="preserve">            </w:t>
      </w:r>
      <w:r w:rsidRPr="001D5FEF">
        <w:rPr>
          <w:rFonts w:ascii="Arial" w:eastAsia="Calibri" w:hAnsi="Arial" w:cs="Arial"/>
          <w:sz w:val="22"/>
          <w:szCs w:val="22"/>
          <w:lang w:eastAsia="en-US"/>
        </w:rPr>
        <w:t>(contas do PCASP -&gt; 1.1.1.1.1.50.00 / 1.1.1.2.1.03.00)</w:t>
      </w:r>
    </w:p>
    <w:p w:rsidR="001D5FEF" w:rsidRPr="001D5FEF" w:rsidRDefault="001D5FEF" w:rsidP="001D5FEF">
      <w:pPr>
        <w:overflowPunct/>
        <w:autoSpaceDE/>
        <w:autoSpaceDN/>
        <w:adjustRightInd/>
        <w:spacing w:after="120" w:line="360" w:lineRule="auto"/>
        <w:jc w:val="both"/>
        <w:textAlignment w:val="auto"/>
        <w:rPr>
          <w:rFonts w:ascii="Arial" w:eastAsia="Calibri" w:hAnsi="Arial" w:cs="Arial"/>
          <w:sz w:val="22"/>
          <w:szCs w:val="22"/>
          <w:lang w:eastAsia="en-US"/>
        </w:rPr>
      </w:pPr>
      <w:r w:rsidRPr="001D5FEF">
        <w:rPr>
          <w:rFonts w:ascii="Arial" w:eastAsia="Calibri" w:hAnsi="Arial" w:cs="Arial"/>
          <w:sz w:val="22"/>
          <w:szCs w:val="22"/>
          <w:lang w:eastAsia="en-US"/>
        </w:rPr>
        <w:t xml:space="preserve">Caixa e Equivalentes de Caixa – </w:t>
      </w:r>
      <w:proofErr w:type="spellStart"/>
      <w:r w:rsidRPr="001D5FEF">
        <w:rPr>
          <w:rFonts w:ascii="Arial" w:eastAsia="Calibri" w:hAnsi="Arial" w:cs="Arial"/>
          <w:sz w:val="22"/>
          <w:szCs w:val="22"/>
          <w:lang w:eastAsia="en-US"/>
        </w:rPr>
        <w:t>Intra</w:t>
      </w:r>
      <w:proofErr w:type="spellEnd"/>
      <w:r w:rsidRPr="001D5FEF">
        <w:rPr>
          <w:rFonts w:ascii="Arial" w:eastAsia="Calibri" w:hAnsi="Arial" w:cs="Arial"/>
          <w:sz w:val="22"/>
          <w:szCs w:val="22"/>
          <w:lang w:eastAsia="en-US"/>
        </w:rPr>
        <w:t xml:space="preserve"> OFSS</w:t>
      </w:r>
      <w:r w:rsidR="003B17C2">
        <w:rPr>
          <w:rFonts w:ascii="Arial" w:eastAsia="Calibri" w:hAnsi="Arial" w:cs="Arial"/>
          <w:sz w:val="22"/>
          <w:szCs w:val="22"/>
          <w:lang w:eastAsia="en-US"/>
        </w:rPr>
        <w:t xml:space="preserve">                   </w:t>
      </w:r>
      <w:r w:rsidRPr="001D5FEF">
        <w:rPr>
          <w:rFonts w:ascii="Arial" w:eastAsia="Calibri" w:hAnsi="Arial" w:cs="Arial"/>
          <w:sz w:val="22"/>
          <w:szCs w:val="22"/>
          <w:lang w:eastAsia="en-US"/>
        </w:rPr>
        <w:t>(contas do PCASP -&gt; 1.1.1.1.2.00.00)</w:t>
      </w:r>
    </w:p>
    <w:p w:rsidR="001D5FEF" w:rsidRPr="001D5FEF" w:rsidRDefault="001D5FEF" w:rsidP="001D5FEF">
      <w:pPr>
        <w:overflowPunct/>
        <w:autoSpaceDE/>
        <w:autoSpaceDN/>
        <w:adjustRightInd/>
        <w:spacing w:line="360" w:lineRule="auto"/>
        <w:ind w:left="4962" w:hanging="4962"/>
        <w:jc w:val="both"/>
        <w:textAlignment w:val="auto"/>
        <w:rPr>
          <w:rFonts w:ascii="Arial" w:eastAsia="Calibri" w:hAnsi="Arial" w:cs="Arial"/>
          <w:sz w:val="22"/>
          <w:szCs w:val="22"/>
          <w:lang w:eastAsia="en-US"/>
        </w:rPr>
      </w:pPr>
      <w:r w:rsidRPr="001D5FEF">
        <w:rPr>
          <w:rFonts w:ascii="Arial" w:eastAsia="Calibri" w:hAnsi="Arial" w:cs="Arial"/>
          <w:sz w:val="22"/>
          <w:szCs w:val="22"/>
          <w:lang w:eastAsia="en-US"/>
        </w:rPr>
        <w:t>Depósitos Restituíveis e Valores Vinculados</w:t>
      </w:r>
      <w:r w:rsidR="003B17C2">
        <w:rPr>
          <w:rFonts w:ascii="Arial" w:eastAsia="Calibri" w:hAnsi="Arial" w:cs="Arial"/>
          <w:sz w:val="22"/>
          <w:szCs w:val="22"/>
          <w:lang w:eastAsia="en-US"/>
        </w:rPr>
        <w:t xml:space="preserve">                    </w:t>
      </w:r>
      <w:r w:rsidRPr="001D5FEF">
        <w:rPr>
          <w:rFonts w:ascii="Arial" w:eastAsia="Calibri" w:hAnsi="Arial" w:cs="Arial"/>
          <w:sz w:val="22"/>
          <w:szCs w:val="22"/>
          <w:lang w:eastAsia="en-US"/>
        </w:rPr>
        <w:t>(contas do PCASP -&gt; 1.1.3.5.0.00.00 / 1.2.1.2.1.06.00)</w:t>
      </w:r>
    </w:p>
    <w:p w:rsidR="001D5FEF" w:rsidRPr="001D5FEF" w:rsidRDefault="001D5FEF" w:rsidP="003B17C2">
      <w:pPr>
        <w:overflowPunct/>
        <w:autoSpaceDE/>
        <w:autoSpaceDN/>
        <w:adjustRightInd/>
        <w:spacing w:line="360" w:lineRule="auto"/>
        <w:ind w:left="6663" w:hanging="6663"/>
        <w:jc w:val="both"/>
        <w:textAlignment w:val="auto"/>
        <w:rPr>
          <w:rFonts w:ascii="Arial" w:eastAsia="Calibri" w:hAnsi="Arial" w:cs="Arial"/>
          <w:sz w:val="22"/>
          <w:szCs w:val="22"/>
          <w:lang w:eastAsia="en-US"/>
        </w:rPr>
      </w:pPr>
      <w:r w:rsidRPr="001D5FEF">
        <w:rPr>
          <w:rFonts w:ascii="Arial" w:eastAsia="Calibri" w:hAnsi="Arial" w:cs="Arial"/>
          <w:sz w:val="22"/>
          <w:szCs w:val="22"/>
          <w:lang w:eastAsia="en-US"/>
        </w:rPr>
        <w:t>Investimentos e Aplicações Temporárias a Curto Prazo – RPPS</w:t>
      </w:r>
      <w:r w:rsidR="003B17C2">
        <w:rPr>
          <w:rFonts w:ascii="Arial" w:eastAsia="Calibri" w:hAnsi="Arial" w:cs="Arial"/>
          <w:sz w:val="22"/>
          <w:szCs w:val="22"/>
          <w:lang w:eastAsia="en-US"/>
        </w:rPr>
        <w:t xml:space="preserve">  </w:t>
      </w:r>
      <w:r w:rsidRPr="001D5FEF">
        <w:rPr>
          <w:rFonts w:ascii="Arial" w:eastAsia="Calibri" w:hAnsi="Arial" w:cs="Arial"/>
          <w:sz w:val="22"/>
          <w:szCs w:val="22"/>
          <w:lang w:eastAsia="en-US"/>
        </w:rPr>
        <w:t>Código contábil iniciado com 1.1.4.0.0.00.00 com indicador de superávit financeiro igual a F ou X quando X for F</w:t>
      </w:r>
    </w:p>
    <w:p w:rsidR="001D5FEF" w:rsidRPr="001D5FEF" w:rsidRDefault="001D5FEF" w:rsidP="001D5FEF">
      <w:pPr>
        <w:overflowPunct/>
        <w:autoSpaceDE/>
        <w:autoSpaceDN/>
        <w:adjustRightInd/>
        <w:spacing w:after="120" w:line="360" w:lineRule="auto"/>
        <w:jc w:val="both"/>
        <w:textAlignment w:val="auto"/>
        <w:rPr>
          <w:rFonts w:ascii="Arial" w:eastAsia="Calibri" w:hAnsi="Arial"/>
          <w:sz w:val="22"/>
          <w:szCs w:val="22"/>
          <w:lang w:eastAsia="en-US"/>
        </w:rPr>
      </w:pPr>
    </w:p>
    <w:p w:rsidR="001D5FEF" w:rsidRPr="001D5FEF" w:rsidRDefault="001D5FEF" w:rsidP="001D5FEF">
      <w:pPr>
        <w:overflowPunct/>
        <w:autoSpaceDE/>
        <w:autoSpaceDN/>
        <w:adjustRightInd/>
        <w:spacing w:after="200" w:line="276" w:lineRule="auto"/>
        <w:jc w:val="both"/>
        <w:textAlignment w:val="auto"/>
        <w:rPr>
          <w:rFonts w:ascii="Arial" w:eastAsia="Calibri" w:hAnsi="Arial"/>
          <w:sz w:val="22"/>
          <w:szCs w:val="22"/>
          <w:lang w:eastAsia="en-US"/>
        </w:rPr>
      </w:pPr>
      <w:r w:rsidRPr="001D5FEF">
        <w:rPr>
          <w:rFonts w:ascii="Arial" w:eastAsia="Calibri" w:hAnsi="Arial"/>
          <w:sz w:val="22"/>
          <w:szCs w:val="22"/>
          <w:lang w:eastAsia="en-US"/>
        </w:rPr>
        <w:t xml:space="preserve">5. A identificação analítica dos outros recebimentos e pagamentos </w:t>
      </w:r>
      <w:proofErr w:type="spellStart"/>
      <w:r w:rsidRPr="001D5FEF">
        <w:rPr>
          <w:rFonts w:ascii="Arial" w:eastAsia="Calibri" w:hAnsi="Arial"/>
          <w:sz w:val="22"/>
          <w:szCs w:val="22"/>
          <w:lang w:eastAsia="en-US"/>
        </w:rPr>
        <w:t>extra-orçamentários</w:t>
      </w:r>
      <w:proofErr w:type="spellEnd"/>
      <w:r w:rsidRPr="001D5FEF">
        <w:rPr>
          <w:rFonts w:ascii="Arial" w:eastAsia="Calibri" w:hAnsi="Arial"/>
          <w:sz w:val="22"/>
          <w:szCs w:val="22"/>
          <w:lang w:eastAsia="en-US"/>
        </w:rPr>
        <w:t>, quando necessária, deverá ser apresentada em notas explicativas.</w:t>
      </w:r>
    </w:p>
    <w:p w:rsidR="001D5FEF" w:rsidRPr="001D5FEF" w:rsidRDefault="001D5FEF" w:rsidP="001D5FEF">
      <w:pPr>
        <w:overflowPunct/>
        <w:autoSpaceDE/>
        <w:autoSpaceDN/>
        <w:adjustRightInd/>
        <w:spacing w:after="200" w:line="276" w:lineRule="auto"/>
        <w:jc w:val="both"/>
        <w:textAlignment w:val="auto"/>
        <w:rPr>
          <w:rFonts w:ascii="Arial" w:eastAsia="Calibri" w:hAnsi="Arial"/>
          <w:sz w:val="22"/>
          <w:szCs w:val="22"/>
          <w:lang w:eastAsia="en-US"/>
        </w:rPr>
      </w:pPr>
      <w:r w:rsidRPr="001D5FEF">
        <w:rPr>
          <w:rFonts w:ascii="Arial" w:eastAsia="Calibri" w:hAnsi="Arial"/>
          <w:sz w:val="22"/>
          <w:szCs w:val="22"/>
          <w:lang w:eastAsia="en-US"/>
        </w:rPr>
        <w:t>6. O demonstrativo não possui valores negativos.</w:t>
      </w:r>
    </w:p>
    <w:p w:rsidR="001D5FEF" w:rsidRDefault="001D5FEF" w:rsidP="00F73B22">
      <w:pPr>
        <w:jc w:val="both"/>
        <w:rPr>
          <w:rFonts w:ascii="FrankfurtGothic" w:hAnsi="FrankfurtGothic"/>
          <w:b/>
          <w:bCs/>
          <w:sz w:val="28"/>
          <w:szCs w:val="28"/>
        </w:rPr>
      </w:pPr>
    </w:p>
    <w:p w:rsidR="0091051F" w:rsidRDefault="0091051F">
      <w:r>
        <w:br w:type="page"/>
      </w:r>
    </w:p>
    <w:tbl>
      <w:tblPr>
        <w:tblW w:w="0" w:type="auto"/>
        <w:tblInd w:w="55" w:type="dxa"/>
        <w:tblLayout w:type="fixed"/>
        <w:tblCellMar>
          <w:left w:w="70" w:type="dxa"/>
          <w:right w:w="70" w:type="dxa"/>
        </w:tblCellMar>
        <w:tblLook w:val="04A0" w:firstRow="1" w:lastRow="0" w:firstColumn="1" w:lastColumn="0" w:noHBand="0" w:noVBand="1"/>
      </w:tblPr>
      <w:tblGrid>
        <w:gridCol w:w="4977"/>
        <w:gridCol w:w="1275"/>
        <w:gridCol w:w="1560"/>
        <w:gridCol w:w="1275"/>
        <w:gridCol w:w="1276"/>
        <w:gridCol w:w="1701"/>
        <w:gridCol w:w="1418"/>
      </w:tblGrid>
      <w:tr w:rsidR="003B17C2" w:rsidRPr="003B17C2" w:rsidTr="003B17C2">
        <w:trPr>
          <w:trHeight w:val="255"/>
        </w:trPr>
        <w:tc>
          <w:tcPr>
            <w:tcW w:w="12064" w:type="dxa"/>
            <w:gridSpan w:val="6"/>
            <w:tcBorders>
              <w:top w:val="nil"/>
              <w:left w:val="nil"/>
              <w:bottom w:val="single" w:sz="8" w:space="0" w:color="auto"/>
              <w:right w:val="nil"/>
            </w:tcBorders>
            <w:shd w:val="clear" w:color="auto" w:fill="auto"/>
            <w:hideMark/>
          </w:tcPr>
          <w:p w:rsidR="003B17C2" w:rsidRPr="0084161F" w:rsidRDefault="003B17C2" w:rsidP="003B17C2">
            <w:pPr>
              <w:overflowPunct/>
              <w:autoSpaceDE/>
              <w:autoSpaceDN/>
              <w:adjustRightInd/>
              <w:ind w:right="-1482"/>
              <w:jc w:val="center"/>
              <w:textAlignment w:val="auto"/>
              <w:rPr>
                <w:rFonts w:ascii="Arial" w:hAnsi="Arial" w:cs="Arial"/>
                <w:b/>
                <w:bCs/>
                <w:sz w:val="16"/>
                <w:szCs w:val="16"/>
              </w:rPr>
            </w:pPr>
            <w:r w:rsidRPr="0084161F">
              <w:rPr>
                <w:rFonts w:ascii="Arial" w:hAnsi="Arial" w:cs="Arial"/>
                <w:b/>
                <w:bCs/>
                <w:sz w:val="16"/>
                <w:szCs w:val="16"/>
              </w:rPr>
              <w:t>QUADRO ANEXO AO BALANÇO FINANCEIRO</w:t>
            </w:r>
          </w:p>
          <w:p w:rsidR="003B17C2" w:rsidRPr="0084161F" w:rsidRDefault="003B17C2" w:rsidP="003B17C2">
            <w:pPr>
              <w:overflowPunct/>
              <w:autoSpaceDE/>
              <w:autoSpaceDN/>
              <w:adjustRightInd/>
              <w:ind w:right="-1482"/>
              <w:jc w:val="center"/>
              <w:textAlignment w:val="auto"/>
              <w:rPr>
                <w:rFonts w:ascii="Arial" w:hAnsi="Arial" w:cs="Arial"/>
                <w:b/>
                <w:bCs/>
                <w:sz w:val="16"/>
                <w:szCs w:val="16"/>
              </w:rPr>
            </w:pPr>
          </w:p>
        </w:tc>
        <w:tc>
          <w:tcPr>
            <w:tcW w:w="1418" w:type="dxa"/>
            <w:tcBorders>
              <w:top w:val="nil"/>
              <w:left w:val="nil"/>
              <w:bottom w:val="single" w:sz="8" w:space="0" w:color="auto"/>
              <w:right w:val="nil"/>
            </w:tcBorders>
            <w:shd w:val="clear" w:color="auto" w:fill="auto"/>
            <w:vAlign w:val="center"/>
            <w:hideMark/>
          </w:tcPr>
          <w:p w:rsidR="003B17C2" w:rsidRPr="0084161F" w:rsidRDefault="003B17C2" w:rsidP="003B17C2">
            <w:pPr>
              <w:overflowPunct/>
              <w:autoSpaceDE/>
              <w:autoSpaceDN/>
              <w:adjustRightInd/>
              <w:ind w:right="-1482"/>
              <w:jc w:val="right"/>
              <w:textAlignment w:val="auto"/>
              <w:rPr>
                <w:rFonts w:ascii="Arial" w:hAnsi="Arial" w:cs="Arial"/>
                <w:b/>
                <w:bCs/>
                <w:sz w:val="16"/>
                <w:szCs w:val="16"/>
              </w:rPr>
            </w:pPr>
          </w:p>
        </w:tc>
      </w:tr>
      <w:tr w:rsidR="003B17C2" w:rsidRPr="003B17C2" w:rsidTr="003B17C2">
        <w:trPr>
          <w:trHeight w:val="270"/>
        </w:trPr>
        <w:tc>
          <w:tcPr>
            <w:tcW w:w="4977" w:type="dxa"/>
            <w:vMerge w:val="restart"/>
            <w:tcBorders>
              <w:top w:val="single" w:sz="8" w:space="0" w:color="auto"/>
              <w:left w:val="single" w:sz="8" w:space="0" w:color="auto"/>
              <w:bottom w:val="single" w:sz="8" w:space="0" w:color="000000"/>
              <w:right w:val="nil"/>
            </w:tcBorders>
            <w:shd w:val="clear" w:color="auto" w:fill="F2F2F2"/>
            <w:noWrap/>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ESPECIFICAÇÃO</w:t>
            </w:r>
          </w:p>
        </w:tc>
        <w:tc>
          <w:tcPr>
            <w:tcW w:w="4110" w:type="dxa"/>
            <w:gridSpan w:val="3"/>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Exercício Atual</w:t>
            </w:r>
          </w:p>
        </w:tc>
        <w:tc>
          <w:tcPr>
            <w:tcW w:w="4395" w:type="dxa"/>
            <w:gridSpan w:val="3"/>
            <w:tcBorders>
              <w:top w:val="single" w:sz="8" w:space="0" w:color="auto"/>
              <w:left w:val="nil"/>
              <w:bottom w:val="nil"/>
              <w:right w:val="single" w:sz="8" w:space="0" w:color="000000"/>
            </w:tcBorders>
            <w:shd w:val="clear" w:color="auto" w:fill="F2F2F2"/>
            <w:noWrap/>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Exercício Anterior</w:t>
            </w:r>
          </w:p>
        </w:tc>
      </w:tr>
      <w:tr w:rsidR="003B17C2" w:rsidRPr="003B17C2" w:rsidTr="003B17C2">
        <w:trPr>
          <w:trHeight w:val="525"/>
        </w:trPr>
        <w:tc>
          <w:tcPr>
            <w:tcW w:w="4977" w:type="dxa"/>
            <w:vMerge/>
            <w:tcBorders>
              <w:top w:val="single" w:sz="8" w:space="0" w:color="auto"/>
              <w:left w:val="single" w:sz="8" w:space="0" w:color="auto"/>
              <w:bottom w:val="single" w:sz="8" w:space="0" w:color="000000"/>
              <w:right w:val="nil"/>
            </w:tcBorders>
            <w:shd w:val="clear" w:color="auto" w:fill="F2F2F2"/>
            <w:vAlign w:val="center"/>
            <w:hideMark/>
          </w:tcPr>
          <w:p w:rsidR="003B17C2" w:rsidRPr="0084161F" w:rsidRDefault="003B17C2" w:rsidP="003B17C2">
            <w:pPr>
              <w:overflowPunct/>
              <w:autoSpaceDE/>
              <w:autoSpaceDN/>
              <w:adjustRightInd/>
              <w:textAlignment w:val="auto"/>
              <w:rPr>
                <w:rFonts w:ascii="Arial Narrow" w:hAnsi="Arial Narrow" w:cs="Arial"/>
                <w:b/>
                <w:bCs/>
                <w:sz w:val="16"/>
                <w:szCs w:val="16"/>
              </w:rPr>
            </w:pPr>
          </w:p>
        </w:tc>
        <w:tc>
          <w:tcPr>
            <w:tcW w:w="1275" w:type="dxa"/>
            <w:tcBorders>
              <w:top w:val="nil"/>
              <w:left w:val="single" w:sz="8" w:space="0" w:color="auto"/>
              <w:bottom w:val="single" w:sz="8" w:space="0" w:color="auto"/>
              <w:right w:val="nil"/>
            </w:tcBorders>
            <w:shd w:val="clear" w:color="auto" w:fill="F2F2F2"/>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Receita Orçamentária (a)</w:t>
            </w:r>
          </w:p>
        </w:tc>
        <w:tc>
          <w:tcPr>
            <w:tcW w:w="1560" w:type="dxa"/>
            <w:tcBorders>
              <w:top w:val="nil"/>
              <w:left w:val="single" w:sz="8" w:space="0" w:color="auto"/>
              <w:bottom w:val="single" w:sz="8" w:space="0" w:color="auto"/>
              <w:right w:val="single" w:sz="8" w:space="0" w:color="auto"/>
            </w:tcBorders>
            <w:shd w:val="clear" w:color="auto" w:fill="F2F2F2"/>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Deduções da Receita Orçamentária (b)</w:t>
            </w:r>
          </w:p>
        </w:tc>
        <w:tc>
          <w:tcPr>
            <w:tcW w:w="1275" w:type="dxa"/>
            <w:tcBorders>
              <w:top w:val="nil"/>
              <w:left w:val="nil"/>
              <w:bottom w:val="single" w:sz="8" w:space="0" w:color="auto"/>
              <w:right w:val="single" w:sz="8" w:space="0" w:color="auto"/>
            </w:tcBorders>
            <w:shd w:val="clear" w:color="auto" w:fill="F2F2F2"/>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Saldo (c) = (</w:t>
            </w:r>
            <w:proofErr w:type="spellStart"/>
            <w:r w:rsidRPr="0084161F">
              <w:rPr>
                <w:rFonts w:ascii="Arial Narrow" w:hAnsi="Arial Narrow" w:cs="Arial"/>
                <w:b/>
                <w:bCs/>
                <w:sz w:val="16"/>
                <w:szCs w:val="16"/>
              </w:rPr>
              <w:t>a-b</w:t>
            </w:r>
            <w:proofErr w:type="spellEnd"/>
            <w:r w:rsidRPr="0084161F">
              <w:rPr>
                <w:rFonts w:ascii="Arial Narrow" w:hAnsi="Arial Narrow" w:cs="Arial"/>
                <w:b/>
                <w:bCs/>
                <w:sz w:val="16"/>
                <w:szCs w:val="16"/>
              </w:rPr>
              <w:t>)</w:t>
            </w:r>
          </w:p>
        </w:tc>
        <w:tc>
          <w:tcPr>
            <w:tcW w:w="1276" w:type="dxa"/>
            <w:tcBorders>
              <w:top w:val="single" w:sz="8" w:space="0" w:color="auto"/>
              <w:left w:val="nil"/>
              <w:bottom w:val="single" w:sz="8" w:space="0" w:color="auto"/>
              <w:right w:val="nil"/>
            </w:tcBorders>
            <w:shd w:val="clear" w:color="auto" w:fill="F2F2F2"/>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Receita Orçamentária (d)</w:t>
            </w:r>
          </w:p>
        </w:tc>
        <w:tc>
          <w:tcPr>
            <w:tcW w:w="1701"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Deduções da Receita Orçamentária (e)</w:t>
            </w:r>
          </w:p>
        </w:tc>
        <w:tc>
          <w:tcPr>
            <w:tcW w:w="1418" w:type="dxa"/>
            <w:tcBorders>
              <w:top w:val="single" w:sz="8" w:space="0" w:color="auto"/>
              <w:left w:val="nil"/>
              <w:bottom w:val="single" w:sz="8" w:space="0" w:color="auto"/>
              <w:right w:val="single" w:sz="8" w:space="0" w:color="auto"/>
            </w:tcBorders>
            <w:shd w:val="clear" w:color="auto" w:fill="F2F2F2"/>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Saldo (f) = (</w:t>
            </w:r>
            <w:proofErr w:type="spellStart"/>
            <w:r w:rsidRPr="0084161F">
              <w:rPr>
                <w:rFonts w:ascii="Arial Narrow" w:hAnsi="Arial Narrow" w:cs="Arial"/>
                <w:b/>
                <w:bCs/>
                <w:sz w:val="16"/>
                <w:szCs w:val="16"/>
              </w:rPr>
              <w:t>d-e</w:t>
            </w:r>
            <w:proofErr w:type="spellEnd"/>
            <w:r w:rsidRPr="0084161F">
              <w:rPr>
                <w:rFonts w:ascii="Arial Narrow" w:hAnsi="Arial Narrow" w:cs="Arial"/>
                <w:b/>
                <w:bCs/>
                <w:sz w:val="16"/>
                <w:szCs w:val="16"/>
              </w:rPr>
              <w:t>)</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3B17C2" w:rsidRPr="0084161F" w:rsidRDefault="003B17C2" w:rsidP="003B17C2">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1275" w:type="dxa"/>
            <w:tcBorders>
              <w:top w:val="nil"/>
              <w:left w:val="nil"/>
              <w:bottom w:val="nil"/>
              <w:right w:val="single" w:sz="8" w:space="0" w:color="auto"/>
            </w:tcBorders>
            <w:shd w:val="clear" w:color="auto" w:fill="auto"/>
            <w:noWrap/>
            <w:vAlign w:val="center"/>
            <w:hideMark/>
          </w:tcPr>
          <w:p w:rsidR="003B17C2" w:rsidRPr="0084161F" w:rsidRDefault="003B17C2" w:rsidP="003B17C2">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1560" w:type="dxa"/>
            <w:tcBorders>
              <w:top w:val="nil"/>
              <w:left w:val="nil"/>
              <w:bottom w:val="nil"/>
              <w:right w:val="single" w:sz="8" w:space="0" w:color="auto"/>
            </w:tcBorders>
            <w:shd w:val="clear" w:color="auto" w:fill="auto"/>
            <w:noWrap/>
            <w:vAlign w:val="center"/>
            <w:hideMark/>
          </w:tcPr>
          <w:p w:rsidR="003B17C2" w:rsidRPr="0084161F" w:rsidRDefault="003B17C2" w:rsidP="003B17C2">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1275" w:type="dxa"/>
            <w:tcBorders>
              <w:top w:val="nil"/>
              <w:left w:val="nil"/>
              <w:bottom w:val="nil"/>
              <w:right w:val="single" w:sz="8" w:space="0" w:color="auto"/>
            </w:tcBorders>
            <w:shd w:val="clear" w:color="auto" w:fill="auto"/>
            <w:noWrap/>
            <w:vAlign w:val="center"/>
            <w:hideMark/>
          </w:tcPr>
          <w:p w:rsidR="003B17C2" w:rsidRPr="0084161F" w:rsidRDefault="003B17C2" w:rsidP="003B17C2">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1276" w:type="dxa"/>
            <w:tcBorders>
              <w:top w:val="nil"/>
              <w:left w:val="nil"/>
              <w:bottom w:val="nil"/>
              <w:right w:val="single" w:sz="8" w:space="0" w:color="auto"/>
            </w:tcBorders>
            <w:shd w:val="clear" w:color="auto" w:fill="auto"/>
            <w:noWrap/>
            <w:vAlign w:val="center"/>
            <w:hideMark/>
          </w:tcPr>
          <w:p w:rsidR="003B17C2" w:rsidRPr="0084161F" w:rsidRDefault="003B17C2" w:rsidP="003B17C2">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1701" w:type="dxa"/>
            <w:tcBorders>
              <w:top w:val="nil"/>
              <w:left w:val="nil"/>
              <w:bottom w:val="nil"/>
              <w:right w:val="single" w:sz="8" w:space="0" w:color="auto"/>
            </w:tcBorders>
            <w:shd w:val="clear" w:color="auto" w:fill="auto"/>
            <w:noWrap/>
            <w:vAlign w:val="center"/>
            <w:hideMark/>
          </w:tcPr>
          <w:p w:rsidR="003B17C2" w:rsidRPr="0084161F" w:rsidRDefault="003B17C2" w:rsidP="003B17C2">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c>
          <w:tcPr>
            <w:tcW w:w="1418" w:type="dxa"/>
            <w:tcBorders>
              <w:top w:val="nil"/>
              <w:left w:val="nil"/>
              <w:bottom w:val="nil"/>
              <w:right w:val="single" w:sz="8" w:space="0" w:color="auto"/>
            </w:tcBorders>
            <w:shd w:val="clear" w:color="auto" w:fill="auto"/>
            <w:noWrap/>
            <w:vAlign w:val="center"/>
            <w:hideMark/>
          </w:tcPr>
          <w:p w:rsidR="003B17C2" w:rsidRPr="0084161F" w:rsidRDefault="003B17C2" w:rsidP="003B17C2">
            <w:pPr>
              <w:overflowPunct/>
              <w:autoSpaceDE/>
              <w:autoSpaceDN/>
              <w:adjustRightInd/>
              <w:textAlignment w:val="auto"/>
              <w:rPr>
                <w:rFonts w:ascii="Arial Narrow" w:hAnsi="Arial Narrow" w:cs="Arial"/>
                <w:sz w:val="16"/>
                <w:szCs w:val="16"/>
              </w:rPr>
            </w:pPr>
            <w:r w:rsidRPr="0084161F">
              <w:rPr>
                <w:rFonts w:ascii="Arial Narrow" w:hAnsi="Arial Narrow" w:cs="Arial"/>
                <w:sz w:val="16"/>
                <w:szCs w:val="16"/>
              </w:rPr>
              <w:t> </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3B17C2" w:rsidRPr="0084161F" w:rsidRDefault="003B17C2" w:rsidP="003B17C2">
            <w:pPr>
              <w:overflowPunct/>
              <w:autoSpaceDE/>
              <w:autoSpaceDN/>
              <w:adjustRightInd/>
              <w:textAlignment w:val="auto"/>
              <w:rPr>
                <w:rFonts w:ascii="Arial Narrow" w:hAnsi="Arial Narrow" w:cs="Arial"/>
                <w:b/>
                <w:bCs/>
                <w:sz w:val="16"/>
                <w:szCs w:val="16"/>
              </w:rPr>
            </w:pPr>
            <w:r w:rsidRPr="0084161F">
              <w:rPr>
                <w:rFonts w:ascii="Arial Narrow" w:hAnsi="Arial Narrow" w:cs="Arial"/>
                <w:b/>
                <w:bCs/>
                <w:sz w:val="16"/>
                <w:szCs w:val="16"/>
              </w:rPr>
              <w:t>RECEITA ORÇAMENTÁRIA (I)</w:t>
            </w:r>
          </w:p>
        </w:tc>
        <w:tc>
          <w:tcPr>
            <w:tcW w:w="1275"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ABF.B010</w:t>
            </w:r>
          </w:p>
        </w:tc>
        <w:tc>
          <w:tcPr>
            <w:tcW w:w="1560"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ABF.C010</w:t>
            </w:r>
          </w:p>
        </w:tc>
        <w:tc>
          <w:tcPr>
            <w:tcW w:w="1275"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ABF.D010</w:t>
            </w:r>
          </w:p>
        </w:tc>
        <w:tc>
          <w:tcPr>
            <w:tcW w:w="1276"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ABF.E010</w:t>
            </w:r>
          </w:p>
        </w:tc>
        <w:tc>
          <w:tcPr>
            <w:tcW w:w="1701"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ABF.F010</w:t>
            </w:r>
          </w:p>
        </w:tc>
        <w:tc>
          <w:tcPr>
            <w:tcW w:w="1418"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ABF.G010</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3B17C2" w:rsidRPr="0084161F" w:rsidRDefault="003B17C2" w:rsidP="003B17C2">
            <w:pPr>
              <w:overflowPunct/>
              <w:autoSpaceDE/>
              <w:autoSpaceDN/>
              <w:adjustRightInd/>
              <w:ind w:firstLineChars="100" w:firstLine="160"/>
              <w:textAlignment w:val="auto"/>
              <w:rPr>
                <w:rFonts w:ascii="Arial Narrow" w:hAnsi="Arial Narrow" w:cs="Arial"/>
                <w:b/>
                <w:bCs/>
                <w:sz w:val="16"/>
                <w:szCs w:val="16"/>
                <w:u w:val="single"/>
              </w:rPr>
            </w:pPr>
            <w:r w:rsidRPr="0084161F">
              <w:rPr>
                <w:rFonts w:ascii="Arial Narrow" w:hAnsi="Arial Narrow" w:cs="Arial"/>
                <w:b/>
                <w:bCs/>
                <w:sz w:val="16"/>
                <w:szCs w:val="16"/>
                <w:u w:val="single"/>
              </w:rPr>
              <w:t>Ordinária</w:t>
            </w:r>
          </w:p>
        </w:tc>
        <w:tc>
          <w:tcPr>
            <w:tcW w:w="1275"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ABF.B011</w:t>
            </w:r>
          </w:p>
        </w:tc>
        <w:tc>
          <w:tcPr>
            <w:tcW w:w="1560"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ABF.C011</w:t>
            </w:r>
          </w:p>
        </w:tc>
        <w:tc>
          <w:tcPr>
            <w:tcW w:w="1275"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ABF.D011</w:t>
            </w:r>
          </w:p>
        </w:tc>
        <w:tc>
          <w:tcPr>
            <w:tcW w:w="1276"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ABF.E011</w:t>
            </w:r>
          </w:p>
        </w:tc>
        <w:tc>
          <w:tcPr>
            <w:tcW w:w="1701"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ABF.F011</w:t>
            </w:r>
          </w:p>
        </w:tc>
        <w:tc>
          <w:tcPr>
            <w:tcW w:w="1418"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ABF.G011</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tcPr>
          <w:p w:rsidR="003B17C2" w:rsidRPr="0084161F" w:rsidRDefault="002168CC" w:rsidP="003B17C2">
            <w:pPr>
              <w:overflowPunct/>
              <w:autoSpaceDE/>
              <w:autoSpaceDN/>
              <w:adjustRightInd/>
              <w:ind w:left="371"/>
              <w:textAlignment w:val="auto"/>
              <w:rPr>
                <w:rFonts w:ascii="Arial Narrow" w:hAnsi="Arial Narrow" w:cs="Arial"/>
                <w:sz w:val="16"/>
                <w:szCs w:val="16"/>
              </w:rPr>
            </w:pPr>
            <w:r w:rsidRPr="0084161F">
              <w:rPr>
                <w:rFonts w:ascii="Arial Narrow" w:hAnsi="Arial Narrow" w:cs="Arial"/>
                <w:sz w:val="16"/>
                <w:szCs w:val="16"/>
              </w:rPr>
              <w:t xml:space="preserve">001 - </w:t>
            </w:r>
            <w:r w:rsidR="003B17C2" w:rsidRPr="0084161F">
              <w:rPr>
                <w:rFonts w:ascii="Arial Narrow" w:hAnsi="Arial Narrow" w:cs="Arial"/>
                <w:sz w:val="16"/>
                <w:szCs w:val="16"/>
              </w:rPr>
              <w:t>Recursos Ordinários</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ABF.B067</w:t>
            </w:r>
          </w:p>
        </w:tc>
        <w:tc>
          <w:tcPr>
            <w:tcW w:w="1560"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ABF.C067</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ABF.D067</w:t>
            </w:r>
          </w:p>
        </w:tc>
        <w:tc>
          <w:tcPr>
            <w:tcW w:w="1276"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ABF.E067</w:t>
            </w:r>
          </w:p>
        </w:tc>
        <w:tc>
          <w:tcPr>
            <w:tcW w:w="1701"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ABF.F067</w:t>
            </w:r>
          </w:p>
        </w:tc>
        <w:tc>
          <w:tcPr>
            <w:tcW w:w="1418"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ABF.G067</w:t>
            </w:r>
          </w:p>
        </w:tc>
      </w:tr>
      <w:tr w:rsidR="002168CC"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tcPr>
          <w:p w:rsidR="002168CC" w:rsidRPr="0084161F" w:rsidRDefault="002168CC" w:rsidP="002168CC">
            <w:pPr>
              <w:overflowPunct/>
              <w:autoSpaceDE/>
              <w:autoSpaceDN/>
              <w:adjustRightInd/>
              <w:ind w:left="371"/>
              <w:textAlignment w:val="auto"/>
              <w:rPr>
                <w:rFonts w:ascii="Arial Narrow" w:hAnsi="Arial Narrow" w:cs="Arial"/>
                <w:sz w:val="16"/>
                <w:szCs w:val="16"/>
              </w:rPr>
            </w:pPr>
            <w:r w:rsidRPr="0084161F">
              <w:rPr>
                <w:rFonts w:ascii="Arial Narrow" w:hAnsi="Arial Narrow" w:cs="Arial"/>
                <w:sz w:val="16"/>
                <w:szCs w:val="16"/>
              </w:rPr>
              <w:t>090 – Outros Recursos Não Vinculados</w:t>
            </w:r>
          </w:p>
        </w:tc>
        <w:tc>
          <w:tcPr>
            <w:tcW w:w="1275" w:type="dxa"/>
            <w:tcBorders>
              <w:top w:val="nil"/>
              <w:left w:val="nil"/>
              <w:bottom w:val="nil"/>
              <w:right w:val="single" w:sz="8" w:space="0" w:color="auto"/>
            </w:tcBorders>
            <w:shd w:val="clear" w:color="auto" w:fill="auto"/>
            <w:vAlign w:val="center"/>
          </w:tcPr>
          <w:p w:rsidR="002168CC" w:rsidRPr="0084161F" w:rsidRDefault="002168CC" w:rsidP="002168CC">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ABF.B073</w:t>
            </w:r>
          </w:p>
        </w:tc>
        <w:tc>
          <w:tcPr>
            <w:tcW w:w="1560" w:type="dxa"/>
            <w:tcBorders>
              <w:top w:val="nil"/>
              <w:left w:val="nil"/>
              <w:bottom w:val="nil"/>
              <w:right w:val="single" w:sz="8" w:space="0" w:color="auto"/>
            </w:tcBorders>
            <w:shd w:val="clear" w:color="auto" w:fill="auto"/>
            <w:vAlign w:val="center"/>
          </w:tcPr>
          <w:p w:rsidR="002168CC" w:rsidRPr="0084161F" w:rsidRDefault="002168CC" w:rsidP="002168CC">
            <w:pPr>
              <w:jc w:val="center"/>
              <w:rPr>
                <w:rFonts w:ascii="Arial Narrow" w:hAnsi="Arial Narrow" w:cs="Arial"/>
                <w:sz w:val="16"/>
                <w:szCs w:val="16"/>
              </w:rPr>
            </w:pPr>
            <w:r w:rsidRPr="0084161F">
              <w:rPr>
                <w:rFonts w:ascii="Arial Narrow" w:hAnsi="Arial Narrow" w:cs="Arial"/>
                <w:sz w:val="16"/>
                <w:szCs w:val="16"/>
              </w:rPr>
              <w:t>ABF.C073</w:t>
            </w:r>
          </w:p>
        </w:tc>
        <w:tc>
          <w:tcPr>
            <w:tcW w:w="1275" w:type="dxa"/>
            <w:tcBorders>
              <w:top w:val="nil"/>
              <w:left w:val="nil"/>
              <w:bottom w:val="nil"/>
              <w:right w:val="single" w:sz="8" w:space="0" w:color="auto"/>
            </w:tcBorders>
            <w:shd w:val="clear" w:color="auto" w:fill="auto"/>
            <w:vAlign w:val="center"/>
          </w:tcPr>
          <w:p w:rsidR="002168CC" w:rsidRPr="0084161F" w:rsidRDefault="002168CC" w:rsidP="002168CC">
            <w:pPr>
              <w:jc w:val="center"/>
              <w:rPr>
                <w:rFonts w:ascii="Arial Narrow" w:hAnsi="Arial Narrow" w:cs="Arial"/>
                <w:sz w:val="16"/>
                <w:szCs w:val="16"/>
              </w:rPr>
            </w:pPr>
            <w:r w:rsidRPr="0084161F">
              <w:rPr>
                <w:rFonts w:ascii="Arial Narrow" w:hAnsi="Arial Narrow" w:cs="Arial"/>
                <w:sz w:val="16"/>
                <w:szCs w:val="16"/>
              </w:rPr>
              <w:t>ABF.D073</w:t>
            </w:r>
          </w:p>
        </w:tc>
        <w:tc>
          <w:tcPr>
            <w:tcW w:w="1276" w:type="dxa"/>
            <w:tcBorders>
              <w:top w:val="nil"/>
              <w:left w:val="nil"/>
              <w:bottom w:val="nil"/>
              <w:right w:val="single" w:sz="8" w:space="0" w:color="auto"/>
            </w:tcBorders>
            <w:shd w:val="clear" w:color="auto" w:fill="auto"/>
            <w:vAlign w:val="center"/>
          </w:tcPr>
          <w:p w:rsidR="002168CC" w:rsidRPr="0084161F" w:rsidRDefault="002168CC" w:rsidP="002168CC">
            <w:pPr>
              <w:jc w:val="center"/>
              <w:rPr>
                <w:rFonts w:ascii="Arial Narrow" w:hAnsi="Arial Narrow" w:cs="Arial"/>
                <w:sz w:val="16"/>
                <w:szCs w:val="16"/>
              </w:rPr>
            </w:pPr>
            <w:r w:rsidRPr="0084161F">
              <w:rPr>
                <w:rFonts w:ascii="Arial Narrow" w:hAnsi="Arial Narrow" w:cs="Arial"/>
                <w:sz w:val="16"/>
                <w:szCs w:val="16"/>
              </w:rPr>
              <w:t>ABF.E073</w:t>
            </w:r>
          </w:p>
        </w:tc>
        <w:tc>
          <w:tcPr>
            <w:tcW w:w="1701" w:type="dxa"/>
            <w:tcBorders>
              <w:top w:val="nil"/>
              <w:left w:val="nil"/>
              <w:bottom w:val="nil"/>
              <w:right w:val="single" w:sz="8" w:space="0" w:color="auto"/>
            </w:tcBorders>
            <w:shd w:val="clear" w:color="auto" w:fill="auto"/>
            <w:vAlign w:val="center"/>
          </w:tcPr>
          <w:p w:rsidR="002168CC" w:rsidRPr="0084161F" w:rsidRDefault="002168CC" w:rsidP="002168CC">
            <w:pPr>
              <w:jc w:val="center"/>
              <w:rPr>
                <w:rFonts w:ascii="Arial Narrow" w:hAnsi="Arial Narrow" w:cs="Arial"/>
                <w:sz w:val="16"/>
                <w:szCs w:val="16"/>
              </w:rPr>
            </w:pPr>
            <w:r w:rsidRPr="0084161F">
              <w:rPr>
                <w:rFonts w:ascii="Arial Narrow" w:hAnsi="Arial Narrow" w:cs="Arial"/>
                <w:sz w:val="16"/>
                <w:szCs w:val="16"/>
              </w:rPr>
              <w:t>ABF.F073</w:t>
            </w:r>
          </w:p>
        </w:tc>
        <w:tc>
          <w:tcPr>
            <w:tcW w:w="1418" w:type="dxa"/>
            <w:tcBorders>
              <w:top w:val="nil"/>
              <w:left w:val="nil"/>
              <w:bottom w:val="nil"/>
              <w:right w:val="single" w:sz="8" w:space="0" w:color="auto"/>
            </w:tcBorders>
            <w:shd w:val="clear" w:color="auto" w:fill="auto"/>
            <w:vAlign w:val="center"/>
          </w:tcPr>
          <w:p w:rsidR="002168CC" w:rsidRPr="0084161F" w:rsidRDefault="002168CC" w:rsidP="002168CC">
            <w:pPr>
              <w:jc w:val="center"/>
              <w:rPr>
                <w:rFonts w:ascii="Arial Narrow" w:hAnsi="Arial Narrow" w:cs="Arial"/>
                <w:sz w:val="16"/>
                <w:szCs w:val="16"/>
              </w:rPr>
            </w:pPr>
            <w:r w:rsidRPr="0084161F">
              <w:rPr>
                <w:rFonts w:ascii="Arial Narrow" w:hAnsi="Arial Narrow" w:cs="Arial"/>
                <w:sz w:val="16"/>
                <w:szCs w:val="16"/>
              </w:rPr>
              <w:t>ABF.G073</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3B17C2" w:rsidRPr="0084161F" w:rsidRDefault="003B17C2" w:rsidP="003B17C2">
            <w:pPr>
              <w:overflowPunct/>
              <w:autoSpaceDE/>
              <w:autoSpaceDN/>
              <w:adjustRightInd/>
              <w:ind w:firstLineChars="100" w:firstLine="160"/>
              <w:textAlignment w:val="auto"/>
              <w:rPr>
                <w:rFonts w:ascii="Arial Narrow" w:hAnsi="Arial Narrow" w:cs="Arial"/>
                <w:b/>
                <w:bCs/>
                <w:sz w:val="16"/>
                <w:szCs w:val="16"/>
                <w:u w:val="single"/>
              </w:rPr>
            </w:pPr>
            <w:r w:rsidRPr="0084161F">
              <w:rPr>
                <w:rFonts w:ascii="Arial Narrow" w:hAnsi="Arial Narrow" w:cs="Arial"/>
                <w:b/>
                <w:bCs/>
                <w:sz w:val="16"/>
                <w:szCs w:val="16"/>
                <w:u w:val="single"/>
              </w:rPr>
              <w:t>Vinculada</w:t>
            </w:r>
          </w:p>
        </w:tc>
        <w:tc>
          <w:tcPr>
            <w:tcW w:w="1275"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ABF.B012</w:t>
            </w:r>
          </w:p>
        </w:tc>
        <w:tc>
          <w:tcPr>
            <w:tcW w:w="1560"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ABF.C012</w:t>
            </w:r>
          </w:p>
        </w:tc>
        <w:tc>
          <w:tcPr>
            <w:tcW w:w="1275"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ABF.D012</w:t>
            </w:r>
          </w:p>
        </w:tc>
        <w:tc>
          <w:tcPr>
            <w:tcW w:w="1276"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ABF.E012</w:t>
            </w:r>
          </w:p>
        </w:tc>
        <w:tc>
          <w:tcPr>
            <w:tcW w:w="1701"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ABF.F012</w:t>
            </w:r>
          </w:p>
        </w:tc>
        <w:tc>
          <w:tcPr>
            <w:tcW w:w="1418"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ABF.G012</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3B17C2" w:rsidRPr="0084161F" w:rsidRDefault="003B17C2" w:rsidP="003B17C2">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Recursos Vinculados à Educação </w:t>
            </w:r>
          </w:p>
        </w:tc>
        <w:tc>
          <w:tcPr>
            <w:tcW w:w="1275"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ABF.B013</w:t>
            </w:r>
          </w:p>
        </w:tc>
        <w:tc>
          <w:tcPr>
            <w:tcW w:w="1560"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ABF.C013</w:t>
            </w:r>
          </w:p>
        </w:tc>
        <w:tc>
          <w:tcPr>
            <w:tcW w:w="1275"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ABF.D013</w:t>
            </w:r>
          </w:p>
        </w:tc>
        <w:tc>
          <w:tcPr>
            <w:tcW w:w="1276"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ABF.E013</w:t>
            </w:r>
          </w:p>
        </w:tc>
        <w:tc>
          <w:tcPr>
            <w:tcW w:w="1701"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ABF.F013</w:t>
            </w:r>
          </w:p>
        </w:tc>
        <w:tc>
          <w:tcPr>
            <w:tcW w:w="1418"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ABF.G013</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3B17C2" w:rsidRPr="0084161F" w:rsidRDefault="003F721A" w:rsidP="003F721A">
            <w:pPr>
              <w:overflowPunct/>
              <w:autoSpaceDE/>
              <w:autoSpaceDN/>
              <w:adjustRightInd/>
              <w:ind w:left="371"/>
              <w:textAlignment w:val="auto"/>
              <w:rPr>
                <w:rFonts w:ascii="Arial Narrow" w:hAnsi="Arial Narrow" w:cs="Arial"/>
                <w:sz w:val="16"/>
                <w:szCs w:val="16"/>
              </w:rPr>
            </w:pPr>
            <w:r w:rsidRPr="0084161F">
              <w:rPr>
                <w:rFonts w:ascii="Arial Narrow" w:hAnsi="Arial Narrow" w:cs="Arial"/>
                <w:sz w:val="16"/>
                <w:szCs w:val="16"/>
              </w:rPr>
              <w:t>111 – Receita de Impostos e de Transferência de Impostos - Educação</w:t>
            </w:r>
          </w:p>
        </w:tc>
        <w:tc>
          <w:tcPr>
            <w:tcW w:w="1275"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ABF.B014</w:t>
            </w:r>
          </w:p>
        </w:tc>
        <w:tc>
          <w:tcPr>
            <w:tcW w:w="1560"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ABF.C014</w:t>
            </w:r>
          </w:p>
        </w:tc>
        <w:tc>
          <w:tcPr>
            <w:tcW w:w="1275"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ABF.D014</w:t>
            </w:r>
          </w:p>
        </w:tc>
        <w:tc>
          <w:tcPr>
            <w:tcW w:w="1276"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ABF.E014</w:t>
            </w:r>
          </w:p>
        </w:tc>
        <w:tc>
          <w:tcPr>
            <w:tcW w:w="1701"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ABF.F014</w:t>
            </w:r>
          </w:p>
        </w:tc>
        <w:tc>
          <w:tcPr>
            <w:tcW w:w="1418"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ABF.G014</w:t>
            </w:r>
          </w:p>
        </w:tc>
      </w:tr>
      <w:tr w:rsidR="003B17C2" w:rsidRPr="003B17C2" w:rsidTr="003F721A">
        <w:trPr>
          <w:trHeight w:val="255"/>
        </w:trPr>
        <w:tc>
          <w:tcPr>
            <w:tcW w:w="4977" w:type="dxa"/>
            <w:tcBorders>
              <w:top w:val="nil"/>
              <w:left w:val="single" w:sz="8" w:space="0" w:color="auto"/>
              <w:bottom w:val="nil"/>
              <w:right w:val="single" w:sz="8" w:space="0" w:color="auto"/>
            </w:tcBorders>
            <w:shd w:val="clear" w:color="auto" w:fill="auto"/>
            <w:noWrap/>
            <w:vAlign w:val="center"/>
          </w:tcPr>
          <w:p w:rsidR="003B17C2" w:rsidRPr="0084161F" w:rsidRDefault="003F721A" w:rsidP="003F721A">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 xml:space="preserve">150 - Receita de Impostos e de </w:t>
            </w:r>
            <w:proofErr w:type="spellStart"/>
            <w:r w:rsidRPr="0084161F">
              <w:rPr>
                <w:rFonts w:ascii="Arial Narrow" w:hAnsi="Arial Narrow" w:cs="Arial"/>
                <w:sz w:val="16"/>
                <w:szCs w:val="16"/>
              </w:rPr>
              <w:t>Transf</w:t>
            </w:r>
            <w:proofErr w:type="spellEnd"/>
            <w:r w:rsidRPr="0084161F">
              <w:rPr>
                <w:rFonts w:ascii="Arial Narrow" w:hAnsi="Arial Narrow" w:cs="Arial"/>
                <w:sz w:val="16"/>
                <w:szCs w:val="16"/>
              </w:rPr>
              <w:t>. de Impostos – Educação – Rem. Depósitos Bancários</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ABF.B017</w:t>
            </w:r>
          </w:p>
        </w:tc>
        <w:tc>
          <w:tcPr>
            <w:tcW w:w="1560"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ABF.C017</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ABF.D017</w:t>
            </w:r>
          </w:p>
        </w:tc>
        <w:tc>
          <w:tcPr>
            <w:tcW w:w="1276"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ABF.E017</w:t>
            </w:r>
          </w:p>
        </w:tc>
        <w:tc>
          <w:tcPr>
            <w:tcW w:w="1701"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ABF.F017</w:t>
            </w:r>
          </w:p>
        </w:tc>
        <w:tc>
          <w:tcPr>
            <w:tcW w:w="1418"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ABF.G017</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tcPr>
          <w:p w:rsidR="003B17C2" w:rsidRPr="0084161F" w:rsidRDefault="003F721A" w:rsidP="003F721A">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113 – Transferências do </w:t>
            </w:r>
            <w:r w:rsidR="003B17C2" w:rsidRPr="0084161F">
              <w:rPr>
                <w:rFonts w:ascii="Arial Narrow" w:hAnsi="Arial Narrow" w:cs="Arial"/>
                <w:sz w:val="16"/>
                <w:szCs w:val="16"/>
              </w:rPr>
              <w:t>FUNDEB (40%)</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ABF.B015</w:t>
            </w:r>
          </w:p>
        </w:tc>
        <w:tc>
          <w:tcPr>
            <w:tcW w:w="1560"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ABF.C015</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ABF.D015</w:t>
            </w:r>
          </w:p>
        </w:tc>
        <w:tc>
          <w:tcPr>
            <w:tcW w:w="1276"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ABF.E015</w:t>
            </w:r>
          </w:p>
        </w:tc>
        <w:tc>
          <w:tcPr>
            <w:tcW w:w="1701"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ABF.F015</w:t>
            </w:r>
          </w:p>
        </w:tc>
        <w:tc>
          <w:tcPr>
            <w:tcW w:w="1418"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ABF.G015</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tcPr>
          <w:p w:rsidR="003B17C2" w:rsidRPr="0084161F" w:rsidRDefault="003F721A" w:rsidP="003F721A">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112 – Transferências do </w:t>
            </w:r>
            <w:r w:rsidR="003B17C2" w:rsidRPr="0084161F">
              <w:rPr>
                <w:rFonts w:ascii="Arial Narrow" w:hAnsi="Arial Narrow" w:cs="Arial"/>
                <w:sz w:val="16"/>
                <w:szCs w:val="16"/>
              </w:rPr>
              <w:t>FUNDEB (60%)</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ABF.B016</w:t>
            </w:r>
          </w:p>
        </w:tc>
        <w:tc>
          <w:tcPr>
            <w:tcW w:w="1560"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ABF.C016</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ABF.D016</w:t>
            </w:r>
          </w:p>
        </w:tc>
        <w:tc>
          <w:tcPr>
            <w:tcW w:w="1276"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ABF.E016</w:t>
            </w:r>
          </w:p>
        </w:tc>
        <w:tc>
          <w:tcPr>
            <w:tcW w:w="1701"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ABF.F016</w:t>
            </w:r>
          </w:p>
        </w:tc>
        <w:tc>
          <w:tcPr>
            <w:tcW w:w="1418"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ABF.G016</w:t>
            </w:r>
          </w:p>
        </w:tc>
      </w:tr>
      <w:tr w:rsidR="004C6E83" w:rsidRPr="003B17C2" w:rsidTr="003B17C2">
        <w:trPr>
          <w:trHeight w:val="454"/>
        </w:trPr>
        <w:tc>
          <w:tcPr>
            <w:tcW w:w="4977" w:type="dxa"/>
            <w:tcBorders>
              <w:top w:val="nil"/>
              <w:left w:val="single" w:sz="8" w:space="0" w:color="auto"/>
              <w:bottom w:val="nil"/>
              <w:right w:val="single" w:sz="8" w:space="0" w:color="auto"/>
            </w:tcBorders>
            <w:shd w:val="clear" w:color="auto" w:fill="auto"/>
            <w:noWrap/>
            <w:vAlign w:val="center"/>
          </w:tcPr>
          <w:p w:rsidR="004C6E83" w:rsidRPr="0084161F" w:rsidRDefault="004C6E83" w:rsidP="004C6E83">
            <w:pPr>
              <w:overflowPunct/>
              <w:autoSpaceDE/>
              <w:autoSpaceDN/>
              <w:adjustRightInd/>
              <w:ind w:left="371"/>
              <w:textAlignment w:val="auto"/>
              <w:rPr>
                <w:rFonts w:ascii="Arial Narrow" w:hAnsi="Arial Narrow" w:cs="Arial"/>
                <w:sz w:val="16"/>
                <w:szCs w:val="16"/>
              </w:rPr>
            </w:pPr>
            <w:r w:rsidRPr="0084161F">
              <w:rPr>
                <w:rFonts w:ascii="Arial Narrow" w:hAnsi="Arial Narrow" w:cs="Arial"/>
                <w:sz w:val="16"/>
                <w:szCs w:val="16"/>
              </w:rPr>
              <w:t>151 – Transferências do FUNDEB – Remuneração de Depósitos Bancários (40% + 60%)</w:t>
            </w:r>
          </w:p>
        </w:tc>
        <w:tc>
          <w:tcPr>
            <w:tcW w:w="1275" w:type="dxa"/>
            <w:tcBorders>
              <w:top w:val="nil"/>
              <w:left w:val="nil"/>
              <w:bottom w:val="nil"/>
              <w:right w:val="single" w:sz="8" w:space="0" w:color="auto"/>
            </w:tcBorders>
            <w:shd w:val="clear" w:color="auto" w:fill="auto"/>
            <w:vAlign w:val="center"/>
          </w:tcPr>
          <w:p w:rsidR="004C6E83" w:rsidRPr="0084161F" w:rsidRDefault="004C6E83" w:rsidP="004C6E83">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ABF.B074</w:t>
            </w:r>
          </w:p>
        </w:tc>
        <w:tc>
          <w:tcPr>
            <w:tcW w:w="1560" w:type="dxa"/>
            <w:tcBorders>
              <w:top w:val="nil"/>
              <w:left w:val="nil"/>
              <w:bottom w:val="nil"/>
              <w:right w:val="single" w:sz="8" w:space="0" w:color="auto"/>
            </w:tcBorders>
            <w:shd w:val="clear" w:color="auto" w:fill="auto"/>
            <w:vAlign w:val="center"/>
          </w:tcPr>
          <w:p w:rsidR="004C6E83" w:rsidRPr="0084161F" w:rsidRDefault="004C6E83" w:rsidP="004C6E83">
            <w:pPr>
              <w:jc w:val="center"/>
              <w:rPr>
                <w:rFonts w:ascii="Arial Narrow" w:hAnsi="Arial Narrow" w:cs="Arial"/>
                <w:sz w:val="16"/>
                <w:szCs w:val="16"/>
              </w:rPr>
            </w:pPr>
            <w:r w:rsidRPr="0084161F">
              <w:rPr>
                <w:rFonts w:ascii="Arial Narrow" w:hAnsi="Arial Narrow" w:cs="Arial"/>
                <w:sz w:val="16"/>
                <w:szCs w:val="16"/>
              </w:rPr>
              <w:t>ABF.C074</w:t>
            </w:r>
          </w:p>
        </w:tc>
        <w:tc>
          <w:tcPr>
            <w:tcW w:w="1275" w:type="dxa"/>
            <w:tcBorders>
              <w:top w:val="nil"/>
              <w:left w:val="nil"/>
              <w:bottom w:val="nil"/>
              <w:right w:val="single" w:sz="8" w:space="0" w:color="auto"/>
            </w:tcBorders>
            <w:shd w:val="clear" w:color="auto" w:fill="auto"/>
            <w:vAlign w:val="center"/>
          </w:tcPr>
          <w:p w:rsidR="004C6E83" w:rsidRPr="0084161F" w:rsidRDefault="004C6E83" w:rsidP="004C6E83">
            <w:pPr>
              <w:jc w:val="center"/>
              <w:rPr>
                <w:rFonts w:ascii="Arial Narrow" w:hAnsi="Arial Narrow" w:cs="Arial"/>
                <w:sz w:val="16"/>
                <w:szCs w:val="16"/>
              </w:rPr>
            </w:pPr>
            <w:r w:rsidRPr="0084161F">
              <w:rPr>
                <w:rFonts w:ascii="Arial Narrow" w:hAnsi="Arial Narrow" w:cs="Arial"/>
                <w:sz w:val="16"/>
                <w:szCs w:val="16"/>
              </w:rPr>
              <w:t>ABF.D074</w:t>
            </w:r>
          </w:p>
        </w:tc>
        <w:tc>
          <w:tcPr>
            <w:tcW w:w="1276" w:type="dxa"/>
            <w:tcBorders>
              <w:top w:val="nil"/>
              <w:left w:val="nil"/>
              <w:bottom w:val="nil"/>
              <w:right w:val="single" w:sz="8" w:space="0" w:color="auto"/>
            </w:tcBorders>
            <w:shd w:val="clear" w:color="auto" w:fill="auto"/>
            <w:vAlign w:val="center"/>
          </w:tcPr>
          <w:p w:rsidR="004C6E83" w:rsidRPr="0084161F" w:rsidRDefault="004C6E83" w:rsidP="004C6E83">
            <w:pPr>
              <w:jc w:val="center"/>
              <w:rPr>
                <w:rFonts w:ascii="Arial Narrow" w:hAnsi="Arial Narrow" w:cs="Arial"/>
                <w:sz w:val="16"/>
                <w:szCs w:val="16"/>
              </w:rPr>
            </w:pPr>
            <w:r w:rsidRPr="0084161F">
              <w:rPr>
                <w:rFonts w:ascii="Arial Narrow" w:hAnsi="Arial Narrow" w:cs="Arial"/>
                <w:sz w:val="16"/>
                <w:szCs w:val="16"/>
              </w:rPr>
              <w:t>ABF.E074</w:t>
            </w:r>
          </w:p>
        </w:tc>
        <w:tc>
          <w:tcPr>
            <w:tcW w:w="1701" w:type="dxa"/>
            <w:tcBorders>
              <w:top w:val="nil"/>
              <w:left w:val="nil"/>
              <w:bottom w:val="nil"/>
              <w:right w:val="single" w:sz="8" w:space="0" w:color="auto"/>
            </w:tcBorders>
            <w:shd w:val="clear" w:color="auto" w:fill="auto"/>
            <w:vAlign w:val="center"/>
          </w:tcPr>
          <w:p w:rsidR="004C6E83" w:rsidRPr="0084161F" w:rsidRDefault="004C6E83" w:rsidP="004C6E83">
            <w:pPr>
              <w:jc w:val="center"/>
              <w:rPr>
                <w:rFonts w:ascii="Arial Narrow" w:hAnsi="Arial Narrow" w:cs="Arial"/>
                <w:sz w:val="16"/>
                <w:szCs w:val="16"/>
              </w:rPr>
            </w:pPr>
            <w:r w:rsidRPr="0084161F">
              <w:rPr>
                <w:rFonts w:ascii="Arial Narrow" w:hAnsi="Arial Narrow" w:cs="Arial"/>
                <w:sz w:val="16"/>
                <w:szCs w:val="16"/>
              </w:rPr>
              <w:t>ABF.F074</w:t>
            </w:r>
          </w:p>
        </w:tc>
        <w:tc>
          <w:tcPr>
            <w:tcW w:w="1418" w:type="dxa"/>
            <w:tcBorders>
              <w:top w:val="nil"/>
              <w:left w:val="nil"/>
              <w:bottom w:val="nil"/>
              <w:right w:val="single" w:sz="8" w:space="0" w:color="auto"/>
            </w:tcBorders>
            <w:shd w:val="clear" w:color="auto" w:fill="auto"/>
            <w:vAlign w:val="center"/>
          </w:tcPr>
          <w:p w:rsidR="004C6E83" w:rsidRPr="0084161F" w:rsidRDefault="004C6E83" w:rsidP="004C6E83">
            <w:pPr>
              <w:jc w:val="center"/>
              <w:rPr>
                <w:rFonts w:ascii="Arial Narrow" w:hAnsi="Arial Narrow" w:cs="Arial"/>
                <w:sz w:val="16"/>
                <w:szCs w:val="16"/>
              </w:rPr>
            </w:pPr>
            <w:r w:rsidRPr="0084161F">
              <w:rPr>
                <w:rFonts w:ascii="Arial Narrow" w:hAnsi="Arial Narrow" w:cs="Arial"/>
                <w:sz w:val="16"/>
                <w:szCs w:val="16"/>
              </w:rPr>
              <w:t>ABF.G074</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tcPr>
          <w:p w:rsidR="003B17C2" w:rsidRPr="0084161F" w:rsidRDefault="007361CD" w:rsidP="007361CD">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115 – Transferências do FUNDEB (40%) - </w:t>
            </w:r>
            <w:r w:rsidR="003B17C2" w:rsidRPr="0084161F">
              <w:rPr>
                <w:rFonts w:ascii="Arial Narrow" w:hAnsi="Arial Narrow" w:cs="Arial"/>
                <w:sz w:val="16"/>
                <w:szCs w:val="16"/>
              </w:rPr>
              <w:t>Complementação da União</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ABF.B057</w:t>
            </w:r>
          </w:p>
        </w:tc>
        <w:tc>
          <w:tcPr>
            <w:tcW w:w="1560"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ABF.C057</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ABF.D057</w:t>
            </w:r>
          </w:p>
        </w:tc>
        <w:tc>
          <w:tcPr>
            <w:tcW w:w="1276"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ABF.E057</w:t>
            </w:r>
          </w:p>
        </w:tc>
        <w:tc>
          <w:tcPr>
            <w:tcW w:w="1701"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ABF.F057</w:t>
            </w:r>
          </w:p>
        </w:tc>
        <w:tc>
          <w:tcPr>
            <w:tcW w:w="1418"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ABF.G057</w:t>
            </w:r>
          </w:p>
        </w:tc>
      </w:tr>
      <w:tr w:rsidR="003B17C2" w:rsidRPr="003B17C2" w:rsidTr="003B17C2">
        <w:trPr>
          <w:trHeight w:val="454"/>
        </w:trPr>
        <w:tc>
          <w:tcPr>
            <w:tcW w:w="4977" w:type="dxa"/>
            <w:tcBorders>
              <w:top w:val="nil"/>
              <w:left w:val="single" w:sz="8" w:space="0" w:color="auto"/>
              <w:bottom w:val="nil"/>
              <w:right w:val="single" w:sz="8" w:space="0" w:color="auto"/>
            </w:tcBorders>
            <w:shd w:val="clear" w:color="auto" w:fill="auto"/>
            <w:noWrap/>
            <w:vAlign w:val="center"/>
          </w:tcPr>
          <w:p w:rsidR="003B17C2" w:rsidRPr="0084161F" w:rsidRDefault="007361CD" w:rsidP="007361CD">
            <w:pPr>
              <w:overflowPunct/>
              <w:autoSpaceDE/>
              <w:autoSpaceDN/>
              <w:adjustRightInd/>
              <w:ind w:left="371"/>
              <w:textAlignment w:val="auto"/>
              <w:rPr>
                <w:rFonts w:ascii="Arial Narrow" w:hAnsi="Arial Narrow" w:cs="Arial"/>
                <w:sz w:val="16"/>
                <w:szCs w:val="16"/>
              </w:rPr>
            </w:pPr>
            <w:r w:rsidRPr="0084161F">
              <w:rPr>
                <w:rFonts w:ascii="Arial Narrow" w:hAnsi="Arial Narrow" w:cs="Arial"/>
                <w:sz w:val="16"/>
                <w:szCs w:val="16"/>
              </w:rPr>
              <w:t xml:space="preserve">114 – Transferências do FUNDEB (60%) - </w:t>
            </w:r>
            <w:r w:rsidR="003B17C2" w:rsidRPr="0084161F">
              <w:rPr>
                <w:rFonts w:ascii="Arial Narrow" w:hAnsi="Arial Narrow" w:cs="Arial"/>
                <w:sz w:val="16"/>
                <w:szCs w:val="16"/>
              </w:rPr>
              <w:t>Complementação da União</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ABF.B058</w:t>
            </w:r>
          </w:p>
        </w:tc>
        <w:tc>
          <w:tcPr>
            <w:tcW w:w="1560"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ABF.C058</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ABF.D058</w:t>
            </w:r>
          </w:p>
        </w:tc>
        <w:tc>
          <w:tcPr>
            <w:tcW w:w="1276"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ABF.E058</w:t>
            </w:r>
          </w:p>
        </w:tc>
        <w:tc>
          <w:tcPr>
            <w:tcW w:w="1701"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ABF.F058</w:t>
            </w:r>
          </w:p>
        </w:tc>
        <w:tc>
          <w:tcPr>
            <w:tcW w:w="1418"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ABF.G058</w:t>
            </w:r>
          </w:p>
        </w:tc>
      </w:tr>
      <w:tr w:rsidR="007361CD" w:rsidRPr="003B17C2" w:rsidTr="003B17C2">
        <w:trPr>
          <w:trHeight w:val="454"/>
        </w:trPr>
        <w:tc>
          <w:tcPr>
            <w:tcW w:w="4977" w:type="dxa"/>
            <w:tcBorders>
              <w:top w:val="nil"/>
              <w:left w:val="single" w:sz="8" w:space="0" w:color="auto"/>
              <w:bottom w:val="nil"/>
              <w:right w:val="single" w:sz="8" w:space="0" w:color="auto"/>
            </w:tcBorders>
            <w:shd w:val="clear" w:color="auto" w:fill="auto"/>
            <w:noWrap/>
            <w:vAlign w:val="center"/>
          </w:tcPr>
          <w:p w:rsidR="007361CD" w:rsidRPr="0084161F" w:rsidRDefault="007361CD" w:rsidP="007361CD">
            <w:pPr>
              <w:overflowPunct/>
              <w:autoSpaceDE/>
              <w:autoSpaceDN/>
              <w:adjustRightInd/>
              <w:ind w:left="371"/>
              <w:textAlignment w:val="auto"/>
              <w:rPr>
                <w:rFonts w:ascii="Arial Narrow" w:hAnsi="Arial Narrow" w:cs="Arial"/>
                <w:sz w:val="16"/>
                <w:szCs w:val="16"/>
              </w:rPr>
            </w:pPr>
            <w:r w:rsidRPr="0084161F">
              <w:rPr>
                <w:rFonts w:ascii="Arial Narrow" w:hAnsi="Arial Narrow" w:cs="Arial"/>
                <w:sz w:val="16"/>
                <w:szCs w:val="16"/>
              </w:rPr>
              <w:t>152 –Transferências do FUNDEB – Complementação da União – Remuneração Depósitos Bancários (40% + 60%)</w:t>
            </w:r>
          </w:p>
        </w:tc>
        <w:tc>
          <w:tcPr>
            <w:tcW w:w="1275" w:type="dxa"/>
            <w:tcBorders>
              <w:top w:val="nil"/>
              <w:left w:val="nil"/>
              <w:bottom w:val="nil"/>
              <w:right w:val="single" w:sz="8" w:space="0" w:color="auto"/>
            </w:tcBorders>
            <w:shd w:val="clear" w:color="auto" w:fill="auto"/>
            <w:vAlign w:val="center"/>
          </w:tcPr>
          <w:p w:rsidR="007361CD" w:rsidRPr="0084161F" w:rsidRDefault="007361CD" w:rsidP="007361CD">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ABF.B075</w:t>
            </w:r>
          </w:p>
        </w:tc>
        <w:tc>
          <w:tcPr>
            <w:tcW w:w="1560" w:type="dxa"/>
            <w:tcBorders>
              <w:top w:val="nil"/>
              <w:left w:val="nil"/>
              <w:bottom w:val="nil"/>
              <w:right w:val="single" w:sz="8" w:space="0" w:color="auto"/>
            </w:tcBorders>
            <w:shd w:val="clear" w:color="auto" w:fill="auto"/>
            <w:vAlign w:val="center"/>
          </w:tcPr>
          <w:p w:rsidR="007361CD" w:rsidRPr="0084161F" w:rsidRDefault="007361CD" w:rsidP="007361CD">
            <w:pPr>
              <w:jc w:val="center"/>
              <w:rPr>
                <w:rFonts w:ascii="Arial Narrow" w:hAnsi="Arial Narrow" w:cs="Arial"/>
                <w:sz w:val="16"/>
                <w:szCs w:val="16"/>
              </w:rPr>
            </w:pPr>
            <w:r w:rsidRPr="0084161F">
              <w:rPr>
                <w:rFonts w:ascii="Arial Narrow" w:hAnsi="Arial Narrow" w:cs="Arial"/>
                <w:sz w:val="16"/>
                <w:szCs w:val="16"/>
              </w:rPr>
              <w:t>ABF.C075</w:t>
            </w:r>
          </w:p>
        </w:tc>
        <w:tc>
          <w:tcPr>
            <w:tcW w:w="1275" w:type="dxa"/>
            <w:tcBorders>
              <w:top w:val="nil"/>
              <w:left w:val="nil"/>
              <w:bottom w:val="nil"/>
              <w:right w:val="single" w:sz="8" w:space="0" w:color="auto"/>
            </w:tcBorders>
            <w:shd w:val="clear" w:color="auto" w:fill="auto"/>
            <w:vAlign w:val="center"/>
          </w:tcPr>
          <w:p w:rsidR="007361CD" w:rsidRPr="0084161F" w:rsidRDefault="007361CD" w:rsidP="007361CD">
            <w:pPr>
              <w:jc w:val="center"/>
              <w:rPr>
                <w:rFonts w:ascii="Arial Narrow" w:hAnsi="Arial Narrow" w:cs="Arial"/>
                <w:sz w:val="16"/>
                <w:szCs w:val="16"/>
              </w:rPr>
            </w:pPr>
            <w:r w:rsidRPr="0084161F">
              <w:rPr>
                <w:rFonts w:ascii="Arial Narrow" w:hAnsi="Arial Narrow" w:cs="Arial"/>
                <w:sz w:val="16"/>
                <w:szCs w:val="16"/>
              </w:rPr>
              <w:t>ABF.D075</w:t>
            </w:r>
          </w:p>
        </w:tc>
        <w:tc>
          <w:tcPr>
            <w:tcW w:w="1276" w:type="dxa"/>
            <w:tcBorders>
              <w:top w:val="nil"/>
              <w:left w:val="nil"/>
              <w:bottom w:val="nil"/>
              <w:right w:val="single" w:sz="8" w:space="0" w:color="auto"/>
            </w:tcBorders>
            <w:shd w:val="clear" w:color="auto" w:fill="auto"/>
            <w:vAlign w:val="center"/>
          </w:tcPr>
          <w:p w:rsidR="007361CD" w:rsidRPr="0084161F" w:rsidRDefault="007361CD" w:rsidP="007361CD">
            <w:pPr>
              <w:jc w:val="center"/>
              <w:rPr>
                <w:rFonts w:ascii="Arial Narrow" w:hAnsi="Arial Narrow" w:cs="Arial"/>
                <w:sz w:val="16"/>
                <w:szCs w:val="16"/>
              </w:rPr>
            </w:pPr>
            <w:r w:rsidRPr="0084161F">
              <w:rPr>
                <w:rFonts w:ascii="Arial Narrow" w:hAnsi="Arial Narrow" w:cs="Arial"/>
                <w:sz w:val="16"/>
                <w:szCs w:val="16"/>
              </w:rPr>
              <w:t>ABF.E075</w:t>
            </w:r>
          </w:p>
        </w:tc>
        <w:tc>
          <w:tcPr>
            <w:tcW w:w="1701" w:type="dxa"/>
            <w:tcBorders>
              <w:top w:val="nil"/>
              <w:left w:val="nil"/>
              <w:bottom w:val="nil"/>
              <w:right w:val="single" w:sz="8" w:space="0" w:color="auto"/>
            </w:tcBorders>
            <w:shd w:val="clear" w:color="auto" w:fill="auto"/>
            <w:vAlign w:val="center"/>
          </w:tcPr>
          <w:p w:rsidR="007361CD" w:rsidRPr="0084161F" w:rsidRDefault="007361CD" w:rsidP="007361CD">
            <w:pPr>
              <w:jc w:val="center"/>
              <w:rPr>
                <w:rFonts w:ascii="Arial Narrow" w:hAnsi="Arial Narrow" w:cs="Arial"/>
                <w:sz w:val="16"/>
                <w:szCs w:val="16"/>
              </w:rPr>
            </w:pPr>
            <w:r w:rsidRPr="0084161F">
              <w:rPr>
                <w:rFonts w:ascii="Arial Narrow" w:hAnsi="Arial Narrow" w:cs="Arial"/>
                <w:sz w:val="16"/>
                <w:szCs w:val="16"/>
              </w:rPr>
              <w:t>ABF.F075</w:t>
            </w:r>
          </w:p>
        </w:tc>
        <w:tc>
          <w:tcPr>
            <w:tcW w:w="1418" w:type="dxa"/>
            <w:tcBorders>
              <w:top w:val="nil"/>
              <w:left w:val="nil"/>
              <w:bottom w:val="nil"/>
              <w:right w:val="single" w:sz="8" w:space="0" w:color="auto"/>
            </w:tcBorders>
            <w:shd w:val="clear" w:color="auto" w:fill="auto"/>
            <w:vAlign w:val="center"/>
          </w:tcPr>
          <w:p w:rsidR="007361CD" w:rsidRPr="0084161F" w:rsidRDefault="007361CD" w:rsidP="007361CD">
            <w:pPr>
              <w:jc w:val="center"/>
              <w:rPr>
                <w:rFonts w:ascii="Arial Narrow" w:hAnsi="Arial Narrow" w:cs="Arial"/>
                <w:sz w:val="16"/>
                <w:szCs w:val="16"/>
              </w:rPr>
            </w:pPr>
            <w:r w:rsidRPr="0084161F">
              <w:rPr>
                <w:rFonts w:ascii="Arial Narrow" w:hAnsi="Arial Narrow" w:cs="Arial"/>
                <w:sz w:val="16"/>
                <w:szCs w:val="16"/>
              </w:rPr>
              <w:t>ABF.G075</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tcPr>
          <w:p w:rsidR="003B17C2" w:rsidRPr="0084161F" w:rsidRDefault="007361CD" w:rsidP="007361CD">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120 – Transferência do </w:t>
            </w:r>
            <w:r w:rsidR="003B17C2" w:rsidRPr="0084161F">
              <w:rPr>
                <w:rFonts w:ascii="Arial Narrow" w:hAnsi="Arial Narrow" w:cs="Arial"/>
                <w:sz w:val="16"/>
                <w:szCs w:val="16"/>
              </w:rPr>
              <w:t>Salário</w:t>
            </w:r>
            <w:r w:rsidRPr="0084161F">
              <w:rPr>
                <w:rFonts w:ascii="Arial Narrow" w:hAnsi="Arial Narrow" w:cs="Arial"/>
                <w:sz w:val="16"/>
                <w:szCs w:val="16"/>
              </w:rPr>
              <w:t xml:space="preserve"> </w:t>
            </w:r>
            <w:r w:rsidR="003B17C2" w:rsidRPr="0084161F">
              <w:rPr>
                <w:rFonts w:ascii="Arial Narrow" w:hAnsi="Arial Narrow" w:cs="Arial"/>
                <w:sz w:val="16"/>
                <w:szCs w:val="16"/>
              </w:rPr>
              <w:t>Educação</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ABF.B064</w:t>
            </w:r>
          </w:p>
        </w:tc>
        <w:tc>
          <w:tcPr>
            <w:tcW w:w="1560"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ABF.C064</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ABF.D064</w:t>
            </w:r>
          </w:p>
        </w:tc>
        <w:tc>
          <w:tcPr>
            <w:tcW w:w="1276"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ABF.E064</w:t>
            </w:r>
          </w:p>
        </w:tc>
        <w:tc>
          <w:tcPr>
            <w:tcW w:w="1701"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ABF.F064</w:t>
            </w:r>
          </w:p>
        </w:tc>
        <w:tc>
          <w:tcPr>
            <w:tcW w:w="1418"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ABF.G064</w:t>
            </w:r>
          </w:p>
        </w:tc>
      </w:tr>
      <w:tr w:rsidR="00BA7AF1" w:rsidRPr="003B17C2" w:rsidTr="003B17C2">
        <w:trPr>
          <w:trHeight w:val="255"/>
        </w:trPr>
        <w:tc>
          <w:tcPr>
            <w:tcW w:w="4977" w:type="dxa"/>
            <w:tcBorders>
              <w:top w:val="nil"/>
              <w:left w:val="single" w:sz="8" w:space="0" w:color="auto"/>
              <w:right w:val="single" w:sz="8" w:space="0" w:color="auto"/>
            </w:tcBorders>
            <w:shd w:val="clear" w:color="auto" w:fill="auto"/>
            <w:noWrap/>
            <w:vAlign w:val="center"/>
          </w:tcPr>
          <w:p w:rsidR="00BA7AF1" w:rsidRPr="0084161F" w:rsidRDefault="00BA7AF1" w:rsidP="00BA7AF1">
            <w:pPr>
              <w:overflowPunct/>
              <w:autoSpaceDE/>
              <w:autoSpaceDN/>
              <w:adjustRightInd/>
              <w:ind w:left="371"/>
              <w:textAlignment w:val="auto"/>
              <w:rPr>
                <w:rFonts w:ascii="Arial Narrow" w:hAnsi="Arial Narrow" w:cs="Arial"/>
                <w:sz w:val="16"/>
                <w:szCs w:val="16"/>
              </w:rPr>
            </w:pPr>
            <w:r w:rsidRPr="0084161F">
              <w:rPr>
                <w:rFonts w:ascii="Arial Narrow" w:hAnsi="Arial Narrow" w:cs="Arial"/>
                <w:sz w:val="16"/>
                <w:szCs w:val="16"/>
              </w:rPr>
              <w:t>121 - Transferências de Recursos do FNDE ref. ao Programa Dinheiro Direto na Escola (PDDE)</w:t>
            </w:r>
          </w:p>
        </w:tc>
        <w:tc>
          <w:tcPr>
            <w:tcW w:w="1275" w:type="dxa"/>
            <w:tcBorders>
              <w:top w:val="nil"/>
              <w:left w:val="nil"/>
              <w:right w:val="single" w:sz="8" w:space="0" w:color="auto"/>
            </w:tcBorders>
            <w:shd w:val="clear" w:color="auto" w:fill="auto"/>
            <w:vAlign w:val="center"/>
          </w:tcPr>
          <w:p w:rsidR="00BA7AF1" w:rsidRPr="0084161F" w:rsidRDefault="00BA7AF1" w:rsidP="00BA7AF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ABF.B076</w:t>
            </w:r>
          </w:p>
        </w:tc>
        <w:tc>
          <w:tcPr>
            <w:tcW w:w="1560"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ABF.C076</w:t>
            </w:r>
          </w:p>
        </w:tc>
        <w:tc>
          <w:tcPr>
            <w:tcW w:w="1275"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ABF.D076</w:t>
            </w:r>
          </w:p>
        </w:tc>
        <w:tc>
          <w:tcPr>
            <w:tcW w:w="1276"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ABF.E076</w:t>
            </w:r>
          </w:p>
        </w:tc>
        <w:tc>
          <w:tcPr>
            <w:tcW w:w="1701"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ABF.F076</w:t>
            </w:r>
          </w:p>
        </w:tc>
        <w:tc>
          <w:tcPr>
            <w:tcW w:w="1418"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ABF.G076</w:t>
            </w:r>
          </w:p>
        </w:tc>
      </w:tr>
      <w:tr w:rsidR="00BA7AF1" w:rsidRPr="003B17C2" w:rsidTr="003B17C2">
        <w:trPr>
          <w:trHeight w:val="255"/>
        </w:trPr>
        <w:tc>
          <w:tcPr>
            <w:tcW w:w="4977" w:type="dxa"/>
            <w:tcBorders>
              <w:top w:val="nil"/>
              <w:left w:val="single" w:sz="8" w:space="0" w:color="auto"/>
              <w:right w:val="single" w:sz="8" w:space="0" w:color="auto"/>
            </w:tcBorders>
            <w:shd w:val="clear" w:color="auto" w:fill="auto"/>
            <w:noWrap/>
            <w:vAlign w:val="center"/>
          </w:tcPr>
          <w:p w:rsidR="00BA7AF1" w:rsidRPr="0084161F" w:rsidRDefault="00BA7AF1" w:rsidP="00BA7AF1">
            <w:pPr>
              <w:overflowPunct/>
              <w:autoSpaceDE/>
              <w:autoSpaceDN/>
              <w:adjustRightInd/>
              <w:ind w:left="371"/>
              <w:textAlignment w:val="auto"/>
              <w:rPr>
                <w:rFonts w:ascii="Arial Narrow" w:hAnsi="Arial Narrow" w:cs="Arial"/>
                <w:sz w:val="16"/>
                <w:szCs w:val="16"/>
              </w:rPr>
            </w:pPr>
            <w:r w:rsidRPr="0084161F">
              <w:rPr>
                <w:rFonts w:ascii="Arial Narrow" w:hAnsi="Arial Narrow" w:cs="Arial"/>
                <w:sz w:val="16"/>
                <w:szCs w:val="16"/>
              </w:rPr>
              <w:t>122 - Transferências de Recursos do FNDE ref. ao Programa Nacional de Alimentação Escolar (PNAE)</w:t>
            </w:r>
          </w:p>
        </w:tc>
        <w:tc>
          <w:tcPr>
            <w:tcW w:w="1275" w:type="dxa"/>
            <w:tcBorders>
              <w:top w:val="nil"/>
              <w:left w:val="nil"/>
              <w:right w:val="single" w:sz="8" w:space="0" w:color="auto"/>
            </w:tcBorders>
            <w:shd w:val="clear" w:color="auto" w:fill="auto"/>
            <w:vAlign w:val="center"/>
          </w:tcPr>
          <w:p w:rsidR="00BA7AF1" w:rsidRPr="0084161F" w:rsidRDefault="00BA7AF1" w:rsidP="00BA7AF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ABF.B077</w:t>
            </w:r>
          </w:p>
        </w:tc>
        <w:tc>
          <w:tcPr>
            <w:tcW w:w="1560"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ABF.C077</w:t>
            </w:r>
          </w:p>
        </w:tc>
        <w:tc>
          <w:tcPr>
            <w:tcW w:w="1275"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ABF.D077</w:t>
            </w:r>
          </w:p>
        </w:tc>
        <w:tc>
          <w:tcPr>
            <w:tcW w:w="1276"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ABF.E077</w:t>
            </w:r>
          </w:p>
        </w:tc>
        <w:tc>
          <w:tcPr>
            <w:tcW w:w="1701"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ABF.F077</w:t>
            </w:r>
          </w:p>
        </w:tc>
        <w:tc>
          <w:tcPr>
            <w:tcW w:w="1418"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ABF.G077</w:t>
            </w:r>
          </w:p>
        </w:tc>
      </w:tr>
      <w:tr w:rsidR="00BA7AF1" w:rsidRPr="003B17C2" w:rsidTr="003B17C2">
        <w:trPr>
          <w:trHeight w:val="255"/>
        </w:trPr>
        <w:tc>
          <w:tcPr>
            <w:tcW w:w="4977" w:type="dxa"/>
            <w:tcBorders>
              <w:top w:val="nil"/>
              <w:left w:val="single" w:sz="8" w:space="0" w:color="auto"/>
              <w:right w:val="single" w:sz="8" w:space="0" w:color="auto"/>
            </w:tcBorders>
            <w:shd w:val="clear" w:color="auto" w:fill="auto"/>
            <w:noWrap/>
            <w:vAlign w:val="center"/>
          </w:tcPr>
          <w:p w:rsidR="00BA7AF1" w:rsidRPr="0084161F" w:rsidRDefault="00BA7AF1" w:rsidP="00BA7AF1">
            <w:pPr>
              <w:overflowPunct/>
              <w:autoSpaceDE/>
              <w:autoSpaceDN/>
              <w:adjustRightInd/>
              <w:ind w:left="371"/>
              <w:textAlignment w:val="auto"/>
              <w:rPr>
                <w:rFonts w:ascii="Arial Narrow" w:hAnsi="Arial Narrow" w:cs="Arial"/>
                <w:sz w:val="16"/>
                <w:szCs w:val="16"/>
              </w:rPr>
            </w:pPr>
            <w:r w:rsidRPr="0084161F">
              <w:rPr>
                <w:rFonts w:ascii="Arial Narrow" w:hAnsi="Arial Narrow" w:cs="Arial"/>
                <w:sz w:val="16"/>
                <w:szCs w:val="16"/>
              </w:rPr>
              <w:t>123 - Transferências de Recursos do FNDE ref. ao Programa Nacional de Apoio ao Transporte Escolar (PNATE)</w:t>
            </w:r>
          </w:p>
        </w:tc>
        <w:tc>
          <w:tcPr>
            <w:tcW w:w="1275" w:type="dxa"/>
            <w:tcBorders>
              <w:top w:val="nil"/>
              <w:left w:val="nil"/>
              <w:right w:val="single" w:sz="8" w:space="0" w:color="auto"/>
            </w:tcBorders>
            <w:shd w:val="clear" w:color="auto" w:fill="auto"/>
            <w:vAlign w:val="center"/>
          </w:tcPr>
          <w:p w:rsidR="00BA7AF1" w:rsidRPr="0084161F" w:rsidRDefault="00BA7AF1" w:rsidP="00BA7AF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ABF.B078</w:t>
            </w:r>
          </w:p>
        </w:tc>
        <w:tc>
          <w:tcPr>
            <w:tcW w:w="1560"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ABF.C078</w:t>
            </w:r>
          </w:p>
        </w:tc>
        <w:tc>
          <w:tcPr>
            <w:tcW w:w="1275"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ABF.D078</w:t>
            </w:r>
          </w:p>
        </w:tc>
        <w:tc>
          <w:tcPr>
            <w:tcW w:w="1276"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ABF.E078</w:t>
            </w:r>
          </w:p>
        </w:tc>
        <w:tc>
          <w:tcPr>
            <w:tcW w:w="1701"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ABF.F078</w:t>
            </w:r>
          </w:p>
        </w:tc>
        <w:tc>
          <w:tcPr>
            <w:tcW w:w="1418"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ABF.G078</w:t>
            </w:r>
          </w:p>
        </w:tc>
      </w:tr>
      <w:tr w:rsidR="00BA7AF1" w:rsidRPr="003B17C2" w:rsidTr="003B17C2">
        <w:trPr>
          <w:trHeight w:val="255"/>
        </w:trPr>
        <w:tc>
          <w:tcPr>
            <w:tcW w:w="4977" w:type="dxa"/>
            <w:tcBorders>
              <w:top w:val="nil"/>
              <w:left w:val="single" w:sz="8" w:space="0" w:color="auto"/>
              <w:right w:val="single" w:sz="8" w:space="0" w:color="auto"/>
            </w:tcBorders>
            <w:shd w:val="clear" w:color="auto" w:fill="auto"/>
            <w:noWrap/>
            <w:vAlign w:val="center"/>
          </w:tcPr>
          <w:p w:rsidR="00BA7AF1" w:rsidRPr="0084161F" w:rsidRDefault="00BA7AF1" w:rsidP="00BA7AF1">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124 – Outras Transferências de Recursos do FNDE</w:t>
            </w:r>
          </w:p>
        </w:tc>
        <w:tc>
          <w:tcPr>
            <w:tcW w:w="1275" w:type="dxa"/>
            <w:tcBorders>
              <w:top w:val="nil"/>
              <w:left w:val="nil"/>
              <w:right w:val="single" w:sz="8" w:space="0" w:color="auto"/>
            </w:tcBorders>
            <w:shd w:val="clear" w:color="auto" w:fill="auto"/>
            <w:vAlign w:val="center"/>
          </w:tcPr>
          <w:p w:rsidR="00BA7AF1" w:rsidRPr="0084161F" w:rsidRDefault="00BA7AF1" w:rsidP="00BA7AF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ABF.B079</w:t>
            </w:r>
          </w:p>
        </w:tc>
        <w:tc>
          <w:tcPr>
            <w:tcW w:w="1560"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ABF.C079</w:t>
            </w:r>
          </w:p>
        </w:tc>
        <w:tc>
          <w:tcPr>
            <w:tcW w:w="1275"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ABF.D079</w:t>
            </w:r>
          </w:p>
        </w:tc>
        <w:tc>
          <w:tcPr>
            <w:tcW w:w="1276"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ABF.E079</w:t>
            </w:r>
          </w:p>
        </w:tc>
        <w:tc>
          <w:tcPr>
            <w:tcW w:w="1701"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ABF.F079</w:t>
            </w:r>
          </w:p>
        </w:tc>
        <w:tc>
          <w:tcPr>
            <w:tcW w:w="1418" w:type="dxa"/>
            <w:tcBorders>
              <w:top w:val="nil"/>
              <w:left w:val="nil"/>
              <w:right w:val="single" w:sz="8" w:space="0" w:color="auto"/>
            </w:tcBorders>
            <w:shd w:val="clear" w:color="auto" w:fill="auto"/>
            <w:vAlign w:val="center"/>
          </w:tcPr>
          <w:p w:rsidR="00BA7AF1" w:rsidRPr="0084161F" w:rsidRDefault="00BA7AF1" w:rsidP="00BA7AF1">
            <w:pPr>
              <w:jc w:val="center"/>
              <w:rPr>
                <w:rFonts w:ascii="Arial Narrow" w:hAnsi="Arial Narrow" w:cs="Arial"/>
                <w:sz w:val="16"/>
                <w:szCs w:val="16"/>
              </w:rPr>
            </w:pPr>
            <w:r w:rsidRPr="0084161F">
              <w:rPr>
                <w:rFonts w:ascii="Arial Narrow" w:hAnsi="Arial Narrow" w:cs="Arial"/>
                <w:sz w:val="16"/>
                <w:szCs w:val="16"/>
              </w:rPr>
              <w:t>ABF.G079</w:t>
            </w:r>
          </w:p>
        </w:tc>
      </w:tr>
      <w:tr w:rsidR="003B17C2" w:rsidRPr="003B17C2" w:rsidTr="003B17C2">
        <w:trPr>
          <w:trHeight w:val="255"/>
        </w:trPr>
        <w:tc>
          <w:tcPr>
            <w:tcW w:w="4977" w:type="dxa"/>
            <w:tcBorders>
              <w:top w:val="nil"/>
              <w:left w:val="single" w:sz="8" w:space="0" w:color="auto"/>
              <w:right w:val="single" w:sz="8" w:space="0" w:color="auto"/>
            </w:tcBorders>
            <w:shd w:val="clear" w:color="auto" w:fill="auto"/>
            <w:noWrap/>
            <w:vAlign w:val="center"/>
          </w:tcPr>
          <w:p w:rsidR="003B17C2" w:rsidRPr="0084161F" w:rsidRDefault="00A02085" w:rsidP="00A02085">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140 - </w:t>
            </w:r>
            <w:r w:rsidR="003B17C2" w:rsidRPr="0084161F">
              <w:rPr>
                <w:rFonts w:ascii="Arial Narrow" w:hAnsi="Arial Narrow" w:cs="Arial"/>
                <w:sz w:val="16"/>
                <w:szCs w:val="16"/>
              </w:rPr>
              <w:t xml:space="preserve">Royalties do Petróleo </w:t>
            </w:r>
            <w:r w:rsidRPr="0084161F">
              <w:rPr>
                <w:rFonts w:ascii="Arial Narrow" w:hAnsi="Arial Narrow" w:cs="Arial"/>
                <w:sz w:val="16"/>
                <w:szCs w:val="16"/>
              </w:rPr>
              <w:t xml:space="preserve">vinculados à </w:t>
            </w:r>
            <w:r w:rsidR="003B17C2" w:rsidRPr="0084161F">
              <w:rPr>
                <w:rFonts w:ascii="Arial Narrow" w:hAnsi="Arial Narrow" w:cs="Arial"/>
                <w:sz w:val="16"/>
                <w:szCs w:val="16"/>
              </w:rPr>
              <w:t xml:space="preserve">Educação </w:t>
            </w:r>
          </w:p>
        </w:tc>
        <w:tc>
          <w:tcPr>
            <w:tcW w:w="1275" w:type="dxa"/>
            <w:tcBorders>
              <w:top w:val="nil"/>
              <w:left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ABF.B069</w:t>
            </w:r>
          </w:p>
        </w:tc>
        <w:tc>
          <w:tcPr>
            <w:tcW w:w="1560" w:type="dxa"/>
            <w:tcBorders>
              <w:top w:val="nil"/>
              <w:left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ABF.C069</w:t>
            </w:r>
          </w:p>
        </w:tc>
        <w:tc>
          <w:tcPr>
            <w:tcW w:w="1275" w:type="dxa"/>
            <w:tcBorders>
              <w:top w:val="nil"/>
              <w:left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ABF.D069</w:t>
            </w:r>
          </w:p>
        </w:tc>
        <w:tc>
          <w:tcPr>
            <w:tcW w:w="1276" w:type="dxa"/>
            <w:tcBorders>
              <w:top w:val="nil"/>
              <w:left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ABF.E069</w:t>
            </w:r>
          </w:p>
        </w:tc>
        <w:tc>
          <w:tcPr>
            <w:tcW w:w="1701" w:type="dxa"/>
            <w:tcBorders>
              <w:top w:val="nil"/>
              <w:left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ABF.F069</w:t>
            </w:r>
          </w:p>
        </w:tc>
        <w:tc>
          <w:tcPr>
            <w:tcW w:w="1418" w:type="dxa"/>
            <w:tcBorders>
              <w:top w:val="nil"/>
              <w:left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ABF.G069</w:t>
            </w:r>
          </w:p>
        </w:tc>
      </w:tr>
      <w:tr w:rsidR="003B17C2" w:rsidRPr="003B17C2" w:rsidTr="003B17C2">
        <w:trPr>
          <w:trHeight w:val="255"/>
        </w:trPr>
        <w:tc>
          <w:tcPr>
            <w:tcW w:w="4977" w:type="dxa"/>
            <w:tcBorders>
              <w:top w:val="nil"/>
              <w:left w:val="single" w:sz="8" w:space="0" w:color="auto"/>
              <w:right w:val="single" w:sz="8" w:space="0" w:color="auto"/>
            </w:tcBorders>
            <w:shd w:val="clear" w:color="auto" w:fill="auto"/>
            <w:noWrap/>
            <w:vAlign w:val="center"/>
          </w:tcPr>
          <w:p w:rsidR="003B17C2" w:rsidRPr="0084161F" w:rsidRDefault="00A02085" w:rsidP="00A02085">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125 – Transferências de </w:t>
            </w:r>
            <w:r w:rsidR="003B17C2" w:rsidRPr="0084161F">
              <w:rPr>
                <w:rFonts w:ascii="Arial Narrow" w:hAnsi="Arial Narrow" w:cs="Arial"/>
                <w:sz w:val="16"/>
                <w:szCs w:val="16"/>
              </w:rPr>
              <w:t>Convênios</w:t>
            </w:r>
            <w:r w:rsidRPr="0084161F">
              <w:rPr>
                <w:rFonts w:ascii="Arial Narrow" w:hAnsi="Arial Narrow" w:cs="Arial"/>
                <w:sz w:val="16"/>
                <w:szCs w:val="16"/>
              </w:rPr>
              <w:t xml:space="preserve"> - </w:t>
            </w:r>
            <w:r w:rsidR="003B17C2" w:rsidRPr="0084161F">
              <w:rPr>
                <w:rFonts w:ascii="Arial Narrow" w:hAnsi="Arial Narrow" w:cs="Arial"/>
                <w:sz w:val="16"/>
                <w:szCs w:val="16"/>
              </w:rPr>
              <w:t>Educação</w:t>
            </w:r>
          </w:p>
        </w:tc>
        <w:tc>
          <w:tcPr>
            <w:tcW w:w="1275" w:type="dxa"/>
            <w:tcBorders>
              <w:top w:val="nil"/>
              <w:left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ABF.B021</w:t>
            </w:r>
          </w:p>
        </w:tc>
        <w:tc>
          <w:tcPr>
            <w:tcW w:w="1560" w:type="dxa"/>
            <w:tcBorders>
              <w:top w:val="nil"/>
              <w:left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ABF.C021</w:t>
            </w:r>
          </w:p>
        </w:tc>
        <w:tc>
          <w:tcPr>
            <w:tcW w:w="1275" w:type="dxa"/>
            <w:tcBorders>
              <w:top w:val="nil"/>
              <w:left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ABF.D021</w:t>
            </w:r>
          </w:p>
        </w:tc>
        <w:tc>
          <w:tcPr>
            <w:tcW w:w="1276" w:type="dxa"/>
            <w:tcBorders>
              <w:top w:val="nil"/>
              <w:left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ABF.E021</w:t>
            </w:r>
          </w:p>
        </w:tc>
        <w:tc>
          <w:tcPr>
            <w:tcW w:w="1701" w:type="dxa"/>
            <w:tcBorders>
              <w:top w:val="nil"/>
              <w:left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ABF.F021</w:t>
            </w:r>
          </w:p>
        </w:tc>
        <w:tc>
          <w:tcPr>
            <w:tcW w:w="1418" w:type="dxa"/>
            <w:tcBorders>
              <w:top w:val="nil"/>
              <w:left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ABF.G021</w:t>
            </w:r>
          </w:p>
        </w:tc>
      </w:tr>
      <w:tr w:rsidR="003B17C2" w:rsidRPr="003B17C2" w:rsidTr="003B17C2">
        <w:trPr>
          <w:trHeight w:val="255"/>
        </w:trPr>
        <w:tc>
          <w:tcPr>
            <w:tcW w:w="4977" w:type="dxa"/>
            <w:tcBorders>
              <w:left w:val="single" w:sz="8" w:space="0" w:color="auto"/>
              <w:bottom w:val="nil"/>
              <w:right w:val="single" w:sz="8" w:space="0" w:color="auto"/>
            </w:tcBorders>
            <w:shd w:val="clear" w:color="auto" w:fill="auto"/>
            <w:noWrap/>
            <w:vAlign w:val="center"/>
          </w:tcPr>
          <w:p w:rsidR="003B17C2" w:rsidRPr="0084161F" w:rsidRDefault="00A02085" w:rsidP="00A02085">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130 - </w:t>
            </w:r>
            <w:r w:rsidR="003B17C2" w:rsidRPr="0084161F">
              <w:rPr>
                <w:rFonts w:ascii="Arial Narrow" w:hAnsi="Arial Narrow" w:cs="Arial"/>
                <w:sz w:val="16"/>
                <w:szCs w:val="16"/>
              </w:rPr>
              <w:t xml:space="preserve">Operações de Crédito </w:t>
            </w:r>
            <w:r w:rsidRPr="0084161F">
              <w:rPr>
                <w:rFonts w:ascii="Arial Narrow" w:hAnsi="Arial Narrow" w:cs="Arial"/>
                <w:sz w:val="16"/>
                <w:szCs w:val="16"/>
              </w:rPr>
              <w:t>vinculadas à</w:t>
            </w:r>
            <w:r w:rsidR="003B17C2" w:rsidRPr="0084161F">
              <w:rPr>
                <w:rFonts w:ascii="Arial Narrow" w:hAnsi="Arial Narrow" w:cs="Arial"/>
                <w:sz w:val="16"/>
                <w:szCs w:val="16"/>
              </w:rPr>
              <w:t xml:space="preserve"> Educação</w:t>
            </w:r>
          </w:p>
        </w:tc>
        <w:tc>
          <w:tcPr>
            <w:tcW w:w="1275" w:type="dxa"/>
            <w:tcBorders>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ABF.B024</w:t>
            </w:r>
          </w:p>
        </w:tc>
        <w:tc>
          <w:tcPr>
            <w:tcW w:w="1560" w:type="dxa"/>
            <w:tcBorders>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ABF.C024</w:t>
            </w:r>
          </w:p>
        </w:tc>
        <w:tc>
          <w:tcPr>
            <w:tcW w:w="1275" w:type="dxa"/>
            <w:tcBorders>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ABF.D024</w:t>
            </w:r>
          </w:p>
        </w:tc>
        <w:tc>
          <w:tcPr>
            <w:tcW w:w="1276" w:type="dxa"/>
            <w:tcBorders>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ABF.E024</w:t>
            </w:r>
          </w:p>
        </w:tc>
        <w:tc>
          <w:tcPr>
            <w:tcW w:w="1701" w:type="dxa"/>
            <w:tcBorders>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ABF.F024</w:t>
            </w:r>
          </w:p>
        </w:tc>
        <w:tc>
          <w:tcPr>
            <w:tcW w:w="1418" w:type="dxa"/>
            <w:tcBorders>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ABF.G024</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tcPr>
          <w:p w:rsidR="003B17C2" w:rsidRPr="0084161F" w:rsidRDefault="00A02085" w:rsidP="00A02085">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190 – Outros </w:t>
            </w:r>
            <w:r w:rsidR="003B17C2" w:rsidRPr="0084161F">
              <w:rPr>
                <w:rFonts w:ascii="Arial Narrow" w:hAnsi="Arial Narrow" w:cs="Arial"/>
                <w:sz w:val="16"/>
                <w:szCs w:val="16"/>
              </w:rPr>
              <w:t xml:space="preserve">Recursos </w:t>
            </w:r>
            <w:r w:rsidRPr="0084161F">
              <w:rPr>
                <w:rFonts w:ascii="Arial Narrow" w:hAnsi="Arial Narrow" w:cs="Arial"/>
                <w:sz w:val="16"/>
                <w:szCs w:val="16"/>
              </w:rPr>
              <w:t xml:space="preserve">vinculados à </w:t>
            </w:r>
            <w:r w:rsidR="003B17C2" w:rsidRPr="0084161F">
              <w:rPr>
                <w:rFonts w:ascii="Arial Narrow" w:hAnsi="Arial Narrow" w:cs="Arial"/>
                <w:sz w:val="16"/>
                <w:szCs w:val="16"/>
              </w:rPr>
              <w:t>Educação</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ABF.B025</w:t>
            </w:r>
          </w:p>
        </w:tc>
        <w:tc>
          <w:tcPr>
            <w:tcW w:w="1560"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ABF.C025</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ABF.D025</w:t>
            </w:r>
          </w:p>
        </w:tc>
        <w:tc>
          <w:tcPr>
            <w:tcW w:w="1276"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ABF.E025</w:t>
            </w:r>
          </w:p>
        </w:tc>
        <w:tc>
          <w:tcPr>
            <w:tcW w:w="1701"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ABF.F025</w:t>
            </w:r>
          </w:p>
        </w:tc>
        <w:tc>
          <w:tcPr>
            <w:tcW w:w="1418"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ABF.G025</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3B17C2" w:rsidRPr="0084161F" w:rsidRDefault="003B17C2" w:rsidP="003B17C2">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Recursos Vinculados à Saúde</w:t>
            </w:r>
          </w:p>
        </w:tc>
        <w:tc>
          <w:tcPr>
            <w:tcW w:w="1275"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ABF.B026</w:t>
            </w:r>
          </w:p>
        </w:tc>
        <w:tc>
          <w:tcPr>
            <w:tcW w:w="1560"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ABF.C026</w:t>
            </w:r>
          </w:p>
        </w:tc>
        <w:tc>
          <w:tcPr>
            <w:tcW w:w="1275"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ABF.D026</w:t>
            </w:r>
          </w:p>
        </w:tc>
        <w:tc>
          <w:tcPr>
            <w:tcW w:w="1276"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ABF.E026</w:t>
            </w:r>
          </w:p>
        </w:tc>
        <w:tc>
          <w:tcPr>
            <w:tcW w:w="1701"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ABF.F026</w:t>
            </w:r>
          </w:p>
        </w:tc>
        <w:tc>
          <w:tcPr>
            <w:tcW w:w="1418"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ABF.G026</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tcPr>
          <w:p w:rsidR="003B17C2" w:rsidRPr="0084161F" w:rsidRDefault="0063441D" w:rsidP="0063441D">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211 – Receita de Impostos e Transferência de Impostos - </w:t>
            </w:r>
            <w:r w:rsidR="003B17C2" w:rsidRPr="0084161F">
              <w:rPr>
                <w:rFonts w:ascii="Arial Narrow" w:hAnsi="Arial Narrow" w:cs="Arial"/>
                <w:sz w:val="16"/>
                <w:szCs w:val="16"/>
              </w:rPr>
              <w:t>Saúde</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ABF.B065</w:t>
            </w:r>
          </w:p>
        </w:tc>
        <w:tc>
          <w:tcPr>
            <w:tcW w:w="1560"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ABF.C065</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ABF.D065</w:t>
            </w:r>
          </w:p>
        </w:tc>
        <w:tc>
          <w:tcPr>
            <w:tcW w:w="1276"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ABF.E065</w:t>
            </w:r>
          </w:p>
        </w:tc>
        <w:tc>
          <w:tcPr>
            <w:tcW w:w="1701"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ABF.F065</w:t>
            </w:r>
          </w:p>
        </w:tc>
        <w:tc>
          <w:tcPr>
            <w:tcW w:w="1418"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ABF.G065</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tcPr>
          <w:p w:rsidR="003B17C2" w:rsidRPr="0084161F" w:rsidRDefault="0063441D" w:rsidP="0063441D">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240 - </w:t>
            </w:r>
            <w:r w:rsidR="003B17C2" w:rsidRPr="0084161F">
              <w:rPr>
                <w:rFonts w:ascii="Arial Narrow" w:hAnsi="Arial Narrow" w:cs="Arial"/>
                <w:sz w:val="16"/>
                <w:szCs w:val="16"/>
              </w:rPr>
              <w:t xml:space="preserve">Royalties do Petróleo </w:t>
            </w:r>
            <w:r w:rsidRPr="0084161F">
              <w:rPr>
                <w:rFonts w:ascii="Arial Narrow" w:hAnsi="Arial Narrow" w:cs="Arial"/>
                <w:sz w:val="16"/>
                <w:szCs w:val="16"/>
              </w:rPr>
              <w:t>vinculados à</w:t>
            </w:r>
            <w:r w:rsidR="003B17C2" w:rsidRPr="0084161F">
              <w:rPr>
                <w:rFonts w:ascii="Arial Narrow" w:hAnsi="Arial Narrow" w:cs="Arial"/>
                <w:sz w:val="16"/>
                <w:szCs w:val="16"/>
              </w:rPr>
              <w:t xml:space="preserve"> Saúde </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ABF.B070</w:t>
            </w:r>
          </w:p>
        </w:tc>
        <w:tc>
          <w:tcPr>
            <w:tcW w:w="1560"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ABF.C070</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ABF.D070</w:t>
            </w:r>
          </w:p>
        </w:tc>
        <w:tc>
          <w:tcPr>
            <w:tcW w:w="1276"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ABF.E070</w:t>
            </w:r>
          </w:p>
        </w:tc>
        <w:tc>
          <w:tcPr>
            <w:tcW w:w="1701"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ABF.F070</w:t>
            </w:r>
          </w:p>
        </w:tc>
        <w:tc>
          <w:tcPr>
            <w:tcW w:w="1418"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ABF.G070</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tcPr>
          <w:p w:rsidR="003B17C2" w:rsidRPr="0084161F" w:rsidRDefault="0063441D" w:rsidP="00295E45">
            <w:pPr>
              <w:overflowPunct/>
              <w:autoSpaceDE/>
              <w:autoSpaceDN/>
              <w:adjustRightInd/>
              <w:ind w:left="371"/>
              <w:textAlignment w:val="auto"/>
              <w:rPr>
                <w:rFonts w:ascii="Arial Narrow" w:hAnsi="Arial Narrow" w:cs="Arial"/>
                <w:sz w:val="16"/>
                <w:szCs w:val="16"/>
              </w:rPr>
            </w:pPr>
            <w:r w:rsidRPr="0084161F">
              <w:rPr>
                <w:rFonts w:ascii="Arial Narrow" w:hAnsi="Arial Narrow" w:cs="Arial"/>
                <w:sz w:val="16"/>
                <w:szCs w:val="16"/>
              </w:rPr>
              <w:t xml:space="preserve">214 - </w:t>
            </w:r>
            <w:r w:rsidR="003B17C2" w:rsidRPr="0084161F">
              <w:rPr>
                <w:rFonts w:ascii="Arial Narrow" w:hAnsi="Arial Narrow" w:cs="Arial"/>
                <w:sz w:val="16"/>
                <w:szCs w:val="16"/>
              </w:rPr>
              <w:t xml:space="preserve">Transferências </w:t>
            </w:r>
            <w:r w:rsidR="00295E45" w:rsidRPr="0084161F">
              <w:rPr>
                <w:rFonts w:ascii="Arial Narrow" w:hAnsi="Arial Narrow" w:cs="Arial"/>
                <w:sz w:val="16"/>
                <w:szCs w:val="16"/>
              </w:rPr>
              <w:t>Fundo a Fundo de Recursos do SUS provenientes do Governo Estadual</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ABF.B071</w:t>
            </w:r>
          </w:p>
        </w:tc>
        <w:tc>
          <w:tcPr>
            <w:tcW w:w="1560"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ABF.C071</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ABF.D071</w:t>
            </w:r>
          </w:p>
        </w:tc>
        <w:tc>
          <w:tcPr>
            <w:tcW w:w="1276"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ABF.E071</w:t>
            </w:r>
          </w:p>
        </w:tc>
        <w:tc>
          <w:tcPr>
            <w:tcW w:w="1701"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ABF.F071</w:t>
            </w:r>
          </w:p>
        </w:tc>
        <w:tc>
          <w:tcPr>
            <w:tcW w:w="1418"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ABF.G071</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tcPr>
          <w:p w:rsidR="003B17C2" w:rsidRPr="0084161F" w:rsidRDefault="00336857" w:rsidP="00336857">
            <w:pPr>
              <w:overflowPunct/>
              <w:autoSpaceDE/>
              <w:autoSpaceDN/>
              <w:adjustRightInd/>
              <w:ind w:left="371"/>
              <w:textAlignment w:val="auto"/>
              <w:rPr>
                <w:rFonts w:ascii="Arial Narrow" w:hAnsi="Arial Narrow" w:cs="Arial"/>
                <w:sz w:val="16"/>
                <w:szCs w:val="16"/>
              </w:rPr>
            </w:pPr>
            <w:r w:rsidRPr="0084161F">
              <w:rPr>
                <w:rFonts w:ascii="Arial Narrow" w:hAnsi="Arial Narrow" w:cs="Arial"/>
                <w:sz w:val="16"/>
                <w:szCs w:val="16"/>
              </w:rPr>
              <w:t xml:space="preserve">215 - Transferências Fundo a Fundo de Recursos do SUS provenientes dos Governos </w:t>
            </w:r>
            <w:proofErr w:type="spellStart"/>
            <w:r w:rsidRPr="0084161F">
              <w:rPr>
                <w:rFonts w:ascii="Arial Narrow" w:hAnsi="Arial Narrow" w:cs="Arial"/>
                <w:sz w:val="16"/>
                <w:szCs w:val="16"/>
              </w:rPr>
              <w:t>Municipaisl</w:t>
            </w:r>
            <w:proofErr w:type="spellEnd"/>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ABF.B072</w:t>
            </w:r>
          </w:p>
        </w:tc>
        <w:tc>
          <w:tcPr>
            <w:tcW w:w="1560"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ABF.C072</w:t>
            </w:r>
          </w:p>
        </w:tc>
        <w:tc>
          <w:tcPr>
            <w:tcW w:w="1275"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ABF.D072</w:t>
            </w:r>
          </w:p>
        </w:tc>
        <w:tc>
          <w:tcPr>
            <w:tcW w:w="1276"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ABF.E072</w:t>
            </w:r>
          </w:p>
        </w:tc>
        <w:tc>
          <w:tcPr>
            <w:tcW w:w="1701"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ABF.F072</w:t>
            </w:r>
          </w:p>
        </w:tc>
        <w:tc>
          <w:tcPr>
            <w:tcW w:w="1418" w:type="dxa"/>
            <w:tcBorders>
              <w:top w:val="nil"/>
              <w:left w:val="nil"/>
              <w:bottom w:val="nil"/>
              <w:right w:val="single" w:sz="8" w:space="0" w:color="auto"/>
            </w:tcBorders>
            <w:shd w:val="clear" w:color="auto" w:fill="auto"/>
            <w:vAlign w:val="center"/>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ABF.G072</w:t>
            </w:r>
          </w:p>
        </w:tc>
      </w:tr>
      <w:tr w:rsidR="003B17C2"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3B17C2" w:rsidRPr="0084161F" w:rsidRDefault="00336857" w:rsidP="00336857">
            <w:pPr>
              <w:overflowPunct/>
              <w:autoSpaceDE/>
              <w:autoSpaceDN/>
              <w:adjustRightInd/>
              <w:ind w:left="371"/>
              <w:textAlignment w:val="auto"/>
              <w:rPr>
                <w:rFonts w:ascii="Arial Narrow" w:hAnsi="Arial Narrow" w:cs="Arial"/>
                <w:sz w:val="16"/>
                <w:szCs w:val="16"/>
              </w:rPr>
            </w:pPr>
            <w:r w:rsidRPr="0084161F">
              <w:rPr>
                <w:rFonts w:ascii="Arial Narrow" w:hAnsi="Arial Narrow" w:cs="Arial"/>
                <w:sz w:val="16"/>
                <w:szCs w:val="16"/>
              </w:rPr>
              <w:t xml:space="preserve">250 – Receita de Impostos e Transferência de Impostos – Saúde - </w:t>
            </w:r>
            <w:r w:rsidR="003B17C2" w:rsidRPr="0084161F">
              <w:rPr>
                <w:rFonts w:ascii="Arial Narrow" w:hAnsi="Arial Narrow" w:cs="Arial"/>
                <w:sz w:val="16"/>
                <w:szCs w:val="16"/>
              </w:rPr>
              <w:t>Remuneração de Depósitos Bancários</w:t>
            </w:r>
          </w:p>
        </w:tc>
        <w:tc>
          <w:tcPr>
            <w:tcW w:w="1275"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ABF.B028</w:t>
            </w:r>
          </w:p>
        </w:tc>
        <w:tc>
          <w:tcPr>
            <w:tcW w:w="1560"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ABF.C028</w:t>
            </w:r>
          </w:p>
        </w:tc>
        <w:tc>
          <w:tcPr>
            <w:tcW w:w="1275"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ABF.D028</w:t>
            </w:r>
          </w:p>
        </w:tc>
        <w:tc>
          <w:tcPr>
            <w:tcW w:w="1276"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ABF.E028</w:t>
            </w:r>
          </w:p>
        </w:tc>
        <w:tc>
          <w:tcPr>
            <w:tcW w:w="1701"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ABF.F028</w:t>
            </w:r>
          </w:p>
        </w:tc>
        <w:tc>
          <w:tcPr>
            <w:tcW w:w="1418" w:type="dxa"/>
            <w:tcBorders>
              <w:top w:val="nil"/>
              <w:left w:val="nil"/>
              <w:bottom w:val="nil"/>
              <w:right w:val="single" w:sz="8" w:space="0" w:color="auto"/>
            </w:tcBorders>
            <w:shd w:val="clear" w:color="auto" w:fill="auto"/>
            <w:vAlign w:val="center"/>
            <w:hideMark/>
          </w:tcPr>
          <w:p w:rsidR="003B17C2" w:rsidRPr="0084161F" w:rsidRDefault="003B17C2" w:rsidP="003B17C2">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ABF.G028</w:t>
            </w:r>
          </w:p>
        </w:tc>
      </w:tr>
      <w:tr w:rsidR="00BD56D5"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tcPr>
          <w:p w:rsidR="00BD56D5" w:rsidRPr="0084161F" w:rsidRDefault="00BD56D5" w:rsidP="00BD56D5">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 xml:space="preserve">212 – </w:t>
            </w:r>
            <w:proofErr w:type="spellStart"/>
            <w:r w:rsidRPr="0084161F">
              <w:rPr>
                <w:rFonts w:ascii="Arial Narrow" w:hAnsi="Arial Narrow" w:cs="Arial"/>
                <w:sz w:val="16"/>
                <w:szCs w:val="16"/>
              </w:rPr>
              <w:t>Transf</w:t>
            </w:r>
            <w:proofErr w:type="spellEnd"/>
            <w:r w:rsidRPr="0084161F">
              <w:rPr>
                <w:rFonts w:ascii="Arial Narrow" w:hAnsi="Arial Narrow" w:cs="Arial"/>
                <w:sz w:val="16"/>
                <w:szCs w:val="16"/>
              </w:rPr>
              <w:t>. Fundo a Fundo Rec. do SUS provenientes do Governo Federal (Bloco de Custeio das Ações e Serv. Públicos de Saúde)</w:t>
            </w:r>
          </w:p>
        </w:tc>
        <w:tc>
          <w:tcPr>
            <w:tcW w:w="1275" w:type="dxa"/>
            <w:tcBorders>
              <w:top w:val="nil"/>
              <w:left w:val="nil"/>
              <w:bottom w:val="nil"/>
              <w:right w:val="single" w:sz="8" w:space="0" w:color="auto"/>
            </w:tcBorders>
            <w:shd w:val="clear" w:color="auto" w:fill="auto"/>
            <w:vAlign w:val="center"/>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ABF.B080</w:t>
            </w:r>
          </w:p>
        </w:tc>
        <w:tc>
          <w:tcPr>
            <w:tcW w:w="1560" w:type="dxa"/>
            <w:tcBorders>
              <w:top w:val="nil"/>
              <w:left w:val="nil"/>
              <w:bottom w:val="nil"/>
              <w:right w:val="single" w:sz="8" w:space="0" w:color="auto"/>
            </w:tcBorders>
            <w:shd w:val="clear" w:color="auto" w:fill="auto"/>
            <w:vAlign w:val="center"/>
          </w:tcPr>
          <w:p w:rsidR="00BD56D5" w:rsidRPr="0084161F" w:rsidRDefault="00BD56D5" w:rsidP="00BD56D5">
            <w:pPr>
              <w:jc w:val="center"/>
              <w:rPr>
                <w:rFonts w:ascii="Arial Narrow" w:hAnsi="Arial Narrow" w:cs="Arial"/>
                <w:sz w:val="16"/>
                <w:szCs w:val="16"/>
              </w:rPr>
            </w:pPr>
            <w:r w:rsidRPr="0084161F">
              <w:rPr>
                <w:rFonts w:ascii="Arial Narrow" w:hAnsi="Arial Narrow" w:cs="Arial"/>
                <w:sz w:val="16"/>
                <w:szCs w:val="16"/>
              </w:rPr>
              <w:t>ABF.C080</w:t>
            </w:r>
          </w:p>
        </w:tc>
        <w:tc>
          <w:tcPr>
            <w:tcW w:w="1275" w:type="dxa"/>
            <w:tcBorders>
              <w:top w:val="nil"/>
              <w:left w:val="nil"/>
              <w:bottom w:val="nil"/>
              <w:right w:val="single" w:sz="8" w:space="0" w:color="auto"/>
            </w:tcBorders>
            <w:shd w:val="clear" w:color="auto" w:fill="auto"/>
            <w:vAlign w:val="center"/>
          </w:tcPr>
          <w:p w:rsidR="00BD56D5" w:rsidRPr="0084161F" w:rsidRDefault="00BD56D5" w:rsidP="00BD56D5">
            <w:pPr>
              <w:jc w:val="center"/>
              <w:rPr>
                <w:rFonts w:ascii="Arial Narrow" w:hAnsi="Arial Narrow" w:cs="Arial"/>
                <w:sz w:val="16"/>
                <w:szCs w:val="16"/>
              </w:rPr>
            </w:pPr>
            <w:r w:rsidRPr="0084161F">
              <w:rPr>
                <w:rFonts w:ascii="Arial Narrow" w:hAnsi="Arial Narrow" w:cs="Arial"/>
                <w:sz w:val="16"/>
                <w:szCs w:val="16"/>
              </w:rPr>
              <w:t>ABF.D080</w:t>
            </w:r>
          </w:p>
        </w:tc>
        <w:tc>
          <w:tcPr>
            <w:tcW w:w="1276" w:type="dxa"/>
            <w:tcBorders>
              <w:top w:val="nil"/>
              <w:left w:val="nil"/>
              <w:bottom w:val="nil"/>
              <w:right w:val="single" w:sz="8" w:space="0" w:color="auto"/>
            </w:tcBorders>
            <w:shd w:val="clear" w:color="auto" w:fill="auto"/>
            <w:vAlign w:val="center"/>
          </w:tcPr>
          <w:p w:rsidR="00BD56D5" w:rsidRPr="0084161F" w:rsidRDefault="00BD56D5" w:rsidP="00BD56D5">
            <w:pPr>
              <w:jc w:val="center"/>
              <w:rPr>
                <w:rFonts w:ascii="Arial Narrow" w:hAnsi="Arial Narrow" w:cs="Arial"/>
                <w:sz w:val="16"/>
                <w:szCs w:val="16"/>
              </w:rPr>
            </w:pPr>
            <w:r w:rsidRPr="0084161F">
              <w:rPr>
                <w:rFonts w:ascii="Arial Narrow" w:hAnsi="Arial Narrow" w:cs="Arial"/>
                <w:sz w:val="16"/>
                <w:szCs w:val="16"/>
              </w:rPr>
              <w:t>ABF.E080</w:t>
            </w:r>
          </w:p>
        </w:tc>
        <w:tc>
          <w:tcPr>
            <w:tcW w:w="1701" w:type="dxa"/>
            <w:tcBorders>
              <w:top w:val="nil"/>
              <w:left w:val="nil"/>
              <w:bottom w:val="nil"/>
              <w:right w:val="single" w:sz="8" w:space="0" w:color="auto"/>
            </w:tcBorders>
            <w:shd w:val="clear" w:color="auto" w:fill="auto"/>
            <w:vAlign w:val="center"/>
          </w:tcPr>
          <w:p w:rsidR="00BD56D5" w:rsidRPr="0084161F" w:rsidRDefault="00BD56D5" w:rsidP="00BD56D5">
            <w:pPr>
              <w:jc w:val="center"/>
              <w:rPr>
                <w:rFonts w:ascii="Arial Narrow" w:hAnsi="Arial Narrow" w:cs="Arial"/>
                <w:sz w:val="16"/>
                <w:szCs w:val="16"/>
              </w:rPr>
            </w:pPr>
            <w:r w:rsidRPr="0084161F">
              <w:rPr>
                <w:rFonts w:ascii="Arial Narrow" w:hAnsi="Arial Narrow" w:cs="Arial"/>
                <w:sz w:val="16"/>
                <w:szCs w:val="16"/>
              </w:rPr>
              <w:t>ABF.F080</w:t>
            </w:r>
          </w:p>
        </w:tc>
        <w:tc>
          <w:tcPr>
            <w:tcW w:w="1418" w:type="dxa"/>
            <w:tcBorders>
              <w:top w:val="nil"/>
              <w:left w:val="nil"/>
              <w:bottom w:val="nil"/>
              <w:right w:val="single" w:sz="8" w:space="0" w:color="auto"/>
            </w:tcBorders>
            <w:shd w:val="clear" w:color="auto" w:fill="auto"/>
            <w:vAlign w:val="center"/>
          </w:tcPr>
          <w:p w:rsidR="00BD56D5" w:rsidRPr="0084161F" w:rsidRDefault="00BD56D5" w:rsidP="00BD56D5">
            <w:pPr>
              <w:jc w:val="center"/>
              <w:rPr>
                <w:rFonts w:ascii="Arial Narrow" w:hAnsi="Arial Narrow" w:cs="Arial"/>
                <w:sz w:val="16"/>
                <w:szCs w:val="16"/>
              </w:rPr>
            </w:pPr>
            <w:r w:rsidRPr="0084161F">
              <w:rPr>
                <w:rFonts w:ascii="Arial Narrow" w:hAnsi="Arial Narrow" w:cs="Arial"/>
                <w:sz w:val="16"/>
                <w:szCs w:val="16"/>
              </w:rPr>
              <w:t>ABF.G080</w:t>
            </w:r>
          </w:p>
        </w:tc>
      </w:tr>
      <w:tr w:rsidR="00BD56D5"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tcPr>
          <w:p w:rsidR="00BD56D5" w:rsidRPr="0084161F" w:rsidRDefault="00BD56D5" w:rsidP="00BD56D5">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 xml:space="preserve">213 – </w:t>
            </w:r>
            <w:proofErr w:type="spellStart"/>
            <w:r w:rsidRPr="0084161F">
              <w:rPr>
                <w:rFonts w:ascii="Arial Narrow" w:hAnsi="Arial Narrow" w:cs="Arial"/>
                <w:sz w:val="16"/>
                <w:szCs w:val="16"/>
              </w:rPr>
              <w:t>Transf</w:t>
            </w:r>
            <w:proofErr w:type="spellEnd"/>
            <w:r w:rsidRPr="0084161F">
              <w:rPr>
                <w:rFonts w:ascii="Arial Narrow" w:hAnsi="Arial Narrow" w:cs="Arial"/>
                <w:sz w:val="16"/>
                <w:szCs w:val="16"/>
              </w:rPr>
              <w:t xml:space="preserve">. Fundo a Fundo Rec. do SUS provenientes do Governo Federal (Bloco de Invest. na Rede de Serv. </w:t>
            </w:r>
            <w:proofErr w:type="spellStart"/>
            <w:r w:rsidRPr="0084161F">
              <w:rPr>
                <w:rFonts w:ascii="Arial Narrow" w:hAnsi="Arial Narrow" w:cs="Arial"/>
                <w:sz w:val="16"/>
                <w:szCs w:val="16"/>
              </w:rPr>
              <w:t>Púb</w:t>
            </w:r>
            <w:proofErr w:type="spellEnd"/>
            <w:r w:rsidRPr="0084161F">
              <w:rPr>
                <w:rFonts w:ascii="Arial Narrow" w:hAnsi="Arial Narrow" w:cs="Arial"/>
                <w:sz w:val="16"/>
                <w:szCs w:val="16"/>
              </w:rPr>
              <w:t>. de Saúde)</w:t>
            </w:r>
          </w:p>
        </w:tc>
        <w:tc>
          <w:tcPr>
            <w:tcW w:w="1275" w:type="dxa"/>
            <w:tcBorders>
              <w:top w:val="nil"/>
              <w:left w:val="nil"/>
              <w:bottom w:val="nil"/>
              <w:right w:val="single" w:sz="8" w:space="0" w:color="auto"/>
            </w:tcBorders>
            <w:shd w:val="clear" w:color="auto" w:fill="auto"/>
            <w:vAlign w:val="center"/>
          </w:tcPr>
          <w:p w:rsidR="00BD56D5" w:rsidRPr="0084161F" w:rsidRDefault="00BD56D5" w:rsidP="00BD56D5">
            <w:pPr>
              <w:jc w:val="center"/>
              <w:rPr>
                <w:rFonts w:ascii="Arial Narrow" w:hAnsi="Arial Narrow" w:cs="Arial"/>
                <w:sz w:val="16"/>
                <w:szCs w:val="16"/>
              </w:rPr>
            </w:pPr>
            <w:r w:rsidRPr="0084161F">
              <w:rPr>
                <w:rFonts w:ascii="Arial Narrow" w:hAnsi="Arial Narrow" w:cs="Arial"/>
                <w:sz w:val="16"/>
                <w:szCs w:val="16"/>
              </w:rPr>
              <w:t>ABF.B081</w:t>
            </w:r>
          </w:p>
        </w:tc>
        <w:tc>
          <w:tcPr>
            <w:tcW w:w="1560" w:type="dxa"/>
            <w:tcBorders>
              <w:top w:val="nil"/>
              <w:left w:val="nil"/>
              <w:bottom w:val="nil"/>
              <w:right w:val="single" w:sz="8" w:space="0" w:color="auto"/>
            </w:tcBorders>
            <w:shd w:val="clear" w:color="auto" w:fill="auto"/>
            <w:vAlign w:val="center"/>
          </w:tcPr>
          <w:p w:rsidR="00BD56D5" w:rsidRPr="0084161F" w:rsidRDefault="00BD56D5" w:rsidP="00BD56D5">
            <w:pPr>
              <w:jc w:val="center"/>
              <w:rPr>
                <w:rFonts w:ascii="Arial Narrow" w:hAnsi="Arial Narrow" w:cs="Arial"/>
                <w:sz w:val="16"/>
                <w:szCs w:val="16"/>
              </w:rPr>
            </w:pPr>
            <w:r w:rsidRPr="0084161F">
              <w:rPr>
                <w:rFonts w:ascii="Arial Narrow" w:hAnsi="Arial Narrow" w:cs="Arial"/>
                <w:sz w:val="16"/>
                <w:szCs w:val="16"/>
              </w:rPr>
              <w:t>ABF.C081</w:t>
            </w:r>
          </w:p>
        </w:tc>
        <w:tc>
          <w:tcPr>
            <w:tcW w:w="1275" w:type="dxa"/>
            <w:tcBorders>
              <w:top w:val="nil"/>
              <w:left w:val="nil"/>
              <w:bottom w:val="nil"/>
              <w:right w:val="single" w:sz="8" w:space="0" w:color="auto"/>
            </w:tcBorders>
            <w:shd w:val="clear" w:color="auto" w:fill="auto"/>
            <w:vAlign w:val="center"/>
          </w:tcPr>
          <w:p w:rsidR="00BD56D5" w:rsidRPr="0084161F" w:rsidRDefault="00BD56D5" w:rsidP="00BD56D5">
            <w:pPr>
              <w:jc w:val="center"/>
              <w:rPr>
                <w:rFonts w:ascii="Arial Narrow" w:hAnsi="Arial Narrow" w:cs="Arial"/>
                <w:sz w:val="16"/>
                <w:szCs w:val="16"/>
              </w:rPr>
            </w:pPr>
            <w:r w:rsidRPr="0084161F">
              <w:rPr>
                <w:rFonts w:ascii="Arial Narrow" w:hAnsi="Arial Narrow" w:cs="Arial"/>
                <w:sz w:val="16"/>
                <w:szCs w:val="16"/>
              </w:rPr>
              <w:t>ABF.D081</w:t>
            </w:r>
          </w:p>
        </w:tc>
        <w:tc>
          <w:tcPr>
            <w:tcW w:w="1276" w:type="dxa"/>
            <w:tcBorders>
              <w:top w:val="nil"/>
              <w:left w:val="nil"/>
              <w:bottom w:val="nil"/>
              <w:right w:val="single" w:sz="8" w:space="0" w:color="auto"/>
            </w:tcBorders>
            <w:shd w:val="clear" w:color="auto" w:fill="auto"/>
            <w:vAlign w:val="center"/>
          </w:tcPr>
          <w:p w:rsidR="00BD56D5" w:rsidRPr="0084161F" w:rsidRDefault="00BD56D5" w:rsidP="00BD56D5">
            <w:pPr>
              <w:jc w:val="center"/>
              <w:rPr>
                <w:rFonts w:ascii="Arial Narrow" w:hAnsi="Arial Narrow" w:cs="Arial"/>
                <w:sz w:val="16"/>
                <w:szCs w:val="16"/>
              </w:rPr>
            </w:pPr>
            <w:r w:rsidRPr="0084161F">
              <w:rPr>
                <w:rFonts w:ascii="Arial Narrow" w:hAnsi="Arial Narrow" w:cs="Arial"/>
                <w:sz w:val="16"/>
                <w:szCs w:val="16"/>
              </w:rPr>
              <w:t>ABF.E081</w:t>
            </w:r>
          </w:p>
        </w:tc>
        <w:tc>
          <w:tcPr>
            <w:tcW w:w="1701" w:type="dxa"/>
            <w:tcBorders>
              <w:top w:val="nil"/>
              <w:left w:val="nil"/>
              <w:bottom w:val="nil"/>
              <w:right w:val="single" w:sz="8" w:space="0" w:color="auto"/>
            </w:tcBorders>
            <w:shd w:val="clear" w:color="auto" w:fill="auto"/>
            <w:vAlign w:val="center"/>
          </w:tcPr>
          <w:p w:rsidR="00BD56D5" w:rsidRPr="0084161F" w:rsidRDefault="00BD56D5" w:rsidP="00BD56D5">
            <w:pPr>
              <w:jc w:val="center"/>
              <w:rPr>
                <w:rFonts w:ascii="Arial Narrow" w:hAnsi="Arial Narrow" w:cs="Arial"/>
                <w:sz w:val="16"/>
                <w:szCs w:val="16"/>
              </w:rPr>
            </w:pPr>
            <w:r w:rsidRPr="0084161F">
              <w:rPr>
                <w:rFonts w:ascii="Arial Narrow" w:hAnsi="Arial Narrow" w:cs="Arial"/>
                <w:sz w:val="16"/>
                <w:szCs w:val="16"/>
              </w:rPr>
              <w:t>ABF.F081</w:t>
            </w:r>
          </w:p>
        </w:tc>
        <w:tc>
          <w:tcPr>
            <w:tcW w:w="1418" w:type="dxa"/>
            <w:tcBorders>
              <w:top w:val="nil"/>
              <w:left w:val="nil"/>
              <w:bottom w:val="nil"/>
              <w:right w:val="single" w:sz="8" w:space="0" w:color="auto"/>
            </w:tcBorders>
            <w:shd w:val="clear" w:color="auto" w:fill="auto"/>
            <w:vAlign w:val="center"/>
          </w:tcPr>
          <w:p w:rsidR="00BD56D5" w:rsidRPr="0084161F" w:rsidRDefault="00BD56D5" w:rsidP="00BD56D5">
            <w:pPr>
              <w:jc w:val="center"/>
              <w:rPr>
                <w:rFonts w:ascii="Arial Narrow" w:hAnsi="Arial Narrow" w:cs="Arial"/>
                <w:sz w:val="16"/>
                <w:szCs w:val="16"/>
              </w:rPr>
            </w:pPr>
            <w:r w:rsidRPr="0084161F">
              <w:rPr>
                <w:rFonts w:ascii="Arial Narrow" w:hAnsi="Arial Narrow" w:cs="Arial"/>
                <w:sz w:val="16"/>
                <w:szCs w:val="16"/>
              </w:rPr>
              <w:t>ABF.G081</w:t>
            </w:r>
          </w:p>
        </w:tc>
      </w:tr>
      <w:tr w:rsidR="00BD56D5"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BD56D5" w:rsidRPr="0084161F" w:rsidRDefault="00602252" w:rsidP="00602252">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220 – Transferências de </w:t>
            </w:r>
            <w:r w:rsidR="00BD56D5" w:rsidRPr="0084161F">
              <w:rPr>
                <w:rFonts w:ascii="Arial Narrow" w:hAnsi="Arial Narrow" w:cs="Arial"/>
                <w:sz w:val="16"/>
                <w:szCs w:val="16"/>
              </w:rPr>
              <w:t xml:space="preserve">Convênios </w:t>
            </w:r>
            <w:r w:rsidRPr="0084161F">
              <w:rPr>
                <w:rFonts w:ascii="Arial Narrow" w:hAnsi="Arial Narrow" w:cs="Arial"/>
                <w:sz w:val="16"/>
                <w:szCs w:val="16"/>
              </w:rPr>
              <w:t xml:space="preserve">vinculados à </w:t>
            </w:r>
            <w:r w:rsidR="00BD56D5" w:rsidRPr="0084161F">
              <w:rPr>
                <w:rFonts w:ascii="Arial Narrow" w:hAnsi="Arial Narrow" w:cs="Arial"/>
                <w:sz w:val="16"/>
                <w:szCs w:val="16"/>
              </w:rPr>
              <w:t>Saúde</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ABF.B030</w:t>
            </w:r>
          </w:p>
        </w:tc>
        <w:tc>
          <w:tcPr>
            <w:tcW w:w="1560"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ABF.C030</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ABF.D030</w:t>
            </w:r>
          </w:p>
        </w:tc>
        <w:tc>
          <w:tcPr>
            <w:tcW w:w="1276"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ABF.E030</w:t>
            </w:r>
          </w:p>
        </w:tc>
        <w:tc>
          <w:tcPr>
            <w:tcW w:w="1701"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ABF.F030</w:t>
            </w:r>
          </w:p>
        </w:tc>
        <w:tc>
          <w:tcPr>
            <w:tcW w:w="1418"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ABF.G030</w:t>
            </w:r>
          </w:p>
        </w:tc>
      </w:tr>
      <w:tr w:rsidR="00BD56D5"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BD56D5" w:rsidRPr="0084161F" w:rsidRDefault="00602252" w:rsidP="00602252">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230 - </w:t>
            </w:r>
            <w:r w:rsidR="00BD56D5" w:rsidRPr="0084161F">
              <w:rPr>
                <w:rFonts w:ascii="Arial Narrow" w:hAnsi="Arial Narrow" w:cs="Arial"/>
                <w:sz w:val="16"/>
                <w:szCs w:val="16"/>
              </w:rPr>
              <w:t>Operaç</w:t>
            </w:r>
            <w:r w:rsidRPr="0084161F">
              <w:rPr>
                <w:rFonts w:ascii="Arial Narrow" w:hAnsi="Arial Narrow" w:cs="Arial"/>
                <w:sz w:val="16"/>
                <w:szCs w:val="16"/>
              </w:rPr>
              <w:t>ões</w:t>
            </w:r>
            <w:r w:rsidR="00BD56D5" w:rsidRPr="0084161F">
              <w:rPr>
                <w:rFonts w:ascii="Arial Narrow" w:hAnsi="Arial Narrow" w:cs="Arial"/>
                <w:sz w:val="16"/>
                <w:szCs w:val="16"/>
              </w:rPr>
              <w:t xml:space="preserve"> de Crédito </w:t>
            </w:r>
            <w:r w:rsidRPr="0084161F">
              <w:rPr>
                <w:rFonts w:ascii="Arial Narrow" w:hAnsi="Arial Narrow" w:cs="Arial"/>
                <w:sz w:val="16"/>
                <w:szCs w:val="16"/>
              </w:rPr>
              <w:t xml:space="preserve">vinculadas à </w:t>
            </w:r>
            <w:r w:rsidR="00BD56D5" w:rsidRPr="0084161F">
              <w:rPr>
                <w:rFonts w:ascii="Arial Narrow" w:hAnsi="Arial Narrow" w:cs="Arial"/>
                <w:sz w:val="16"/>
                <w:szCs w:val="16"/>
              </w:rPr>
              <w:t>Saúde</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ABF.B031</w:t>
            </w:r>
          </w:p>
        </w:tc>
        <w:tc>
          <w:tcPr>
            <w:tcW w:w="1560"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ABF.C031</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ABF.D031</w:t>
            </w:r>
          </w:p>
        </w:tc>
        <w:tc>
          <w:tcPr>
            <w:tcW w:w="1276"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ABF.E031</w:t>
            </w:r>
          </w:p>
        </w:tc>
        <w:tc>
          <w:tcPr>
            <w:tcW w:w="1701"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ABF.F031</w:t>
            </w:r>
          </w:p>
        </w:tc>
        <w:tc>
          <w:tcPr>
            <w:tcW w:w="1418"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ABF.G031</w:t>
            </w:r>
          </w:p>
        </w:tc>
      </w:tr>
      <w:tr w:rsidR="00BD56D5"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BD56D5" w:rsidRPr="0084161F" w:rsidRDefault="00602252" w:rsidP="00602252">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290 – Outros </w:t>
            </w:r>
            <w:r w:rsidR="00BD56D5" w:rsidRPr="0084161F">
              <w:rPr>
                <w:rFonts w:ascii="Arial Narrow" w:hAnsi="Arial Narrow" w:cs="Arial"/>
                <w:sz w:val="16"/>
                <w:szCs w:val="16"/>
              </w:rPr>
              <w:t xml:space="preserve">Recursos </w:t>
            </w:r>
            <w:r w:rsidRPr="0084161F">
              <w:rPr>
                <w:rFonts w:ascii="Arial Narrow" w:hAnsi="Arial Narrow" w:cs="Arial"/>
                <w:sz w:val="16"/>
                <w:szCs w:val="16"/>
              </w:rPr>
              <w:t>v</w:t>
            </w:r>
            <w:r w:rsidR="00BD56D5" w:rsidRPr="0084161F">
              <w:rPr>
                <w:rFonts w:ascii="Arial Narrow" w:hAnsi="Arial Narrow" w:cs="Arial"/>
                <w:sz w:val="16"/>
                <w:szCs w:val="16"/>
              </w:rPr>
              <w:t xml:space="preserve">inculados </w:t>
            </w:r>
            <w:r w:rsidRPr="0084161F">
              <w:rPr>
                <w:rFonts w:ascii="Arial Narrow" w:hAnsi="Arial Narrow" w:cs="Arial"/>
                <w:sz w:val="16"/>
                <w:szCs w:val="16"/>
              </w:rPr>
              <w:t>à</w:t>
            </w:r>
            <w:r w:rsidR="00BD56D5" w:rsidRPr="0084161F">
              <w:rPr>
                <w:rFonts w:ascii="Arial Narrow" w:hAnsi="Arial Narrow" w:cs="Arial"/>
                <w:sz w:val="16"/>
                <w:szCs w:val="16"/>
              </w:rPr>
              <w:t xml:space="preserve"> Saúde</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ABF.B032</w:t>
            </w:r>
          </w:p>
        </w:tc>
        <w:tc>
          <w:tcPr>
            <w:tcW w:w="1560"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ABF.C032</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ABF.D032</w:t>
            </w:r>
          </w:p>
        </w:tc>
        <w:tc>
          <w:tcPr>
            <w:tcW w:w="1276"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ABF.E032</w:t>
            </w:r>
          </w:p>
        </w:tc>
        <w:tc>
          <w:tcPr>
            <w:tcW w:w="1701"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ABF.F032</w:t>
            </w:r>
          </w:p>
        </w:tc>
        <w:tc>
          <w:tcPr>
            <w:tcW w:w="1418"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ABF.G032</w:t>
            </w:r>
          </w:p>
        </w:tc>
      </w:tr>
      <w:tr w:rsidR="00BD56D5"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BD56D5" w:rsidRPr="0084161F" w:rsidRDefault="00BD56D5" w:rsidP="00BD56D5">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Recursos vinculados à Previdência Social - RPPS</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ABF.B033</w:t>
            </w:r>
          </w:p>
        </w:tc>
        <w:tc>
          <w:tcPr>
            <w:tcW w:w="1560"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ABF.C033</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ABF.D033</w:t>
            </w:r>
          </w:p>
        </w:tc>
        <w:tc>
          <w:tcPr>
            <w:tcW w:w="1276"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ABF.E033</w:t>
            </w:r>
          </w:p>
        </w:tc>
        <w:tc>
          <w:tcPr>
            <w:tcW w:w="1701"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ABF.F033</w:t>
            </w:r>
          </w:p>
        </w:tc>
        <w:tc>
          <w:tcPr>
            <w:tcW w:w="1418"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ABF.G033</w:t>
            </w:r>
          </w:p>
        </w:tc>
      </w:tr>
      <w:tr w:rsidR="006E53FF" w:rsidRPr="003B17C2" w:rsidTr="003B17C2">
        <w:trPr>
          <w:trHeight w:val="255"/>
        </w:trPr>
        <w:tc>
          <w:tcPr>
            <w:tcW w:w="4977" w:type="dxa"/>
            <w:tcBorders>
              <w:top w:val="nil"/>
              <w:left w:val="single" w:sz="8" w:space="0" w:color="auto"/>
              <w:right w:val="single" w:sz="8" w:space="0" w:color="auto"/>
            </w:tcBorders>
            <w:shd w:val="clear" w:color="auto" w:fill="auto"/>
            <w:noWrap/>
            <w:vAlign w:val="center"/>
          </w:tcPr>
          <w:p w:rsidR="006E53FF" w:rsidRPr="0084161F" w:rsidRDefault="006E53FF" w:rsidP="006E53FF">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410 – Recursos Vinculados ao RPPS – Plano Previdenciário</w:t>
            </w:r>
          </w:p>
        </w:tc>
        <w:tc>
          <w:tcPr>
            <w:tcW w:w="1275" w:type="dxa"/>
            <w:tcBorders>
              <w:top w:val="nil"/>
              <w:left w:val="nil"/>
              <w:right w:val="single" w:sz="8" w:space="0" w:color="auto"/>
            </w:tcBorders>
            <w:shd w:val="clear" w:color="auto" w:fill="auto"/>
            <w:vAlign w:val="center"/>
          </w:tcPr>
          <w:p w:rsidR="006E53FF" w:rsidRPr="0084161F" w:rsidRDefault="006E53FF" w:rsidP="006E53FF">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ABF.B082</w:t>
            </w:r>
          </w:p>
        </w:tc>
        <w:tc>
          <w:tcPr>
            <w:tcW w:w="1560" w:type="dxa"/>
            <w:tcBorders>
              <w:top w:val="nil"/>
              <w:left w:val="nil"/>
              <w:right w:val="single" w:sz="8" w:space="0" w:color="auto"/>
            </w:tcBorders>
            <w:shd w:val="clear" w:color="auto" w:fill="auto"/>
            <w:vAlign w:val="center"/>
          </w:tcPr>
          <w:p w:rsidR="006E53FF" w:rsidRPr="0084161F" w:rsidRDefault="006E53FF" w:rsidP="006E53FF">
            <w:pPr>
              <w:jc w:val="center"/>
              <w:rPr>
                <w:rFonts w:ascii="Arial Narrow" w:hAnsi="Arial Narrow" w:cs="Arial"/>
                <w:sz w:val="16"/>
                <w:szCs w:val="16"/>
              </w:rPr>
            </w:pPr>
            <w:r w:rsidRPr="0084161F">
              <w:rPr>
                <w:rFonts w:ascii="Arial Narrow" w:hAnsi="Arial Narrow" w:cs="Arial"/>
                <w:sz w:val="16"/>
                <w:szCs w:val="16"/>
              </w:rPr>
              <w:t>ABF.C082</w:t>
            </w:r>
          </w:p>
        </w:tc>
        <w:tc>
          <w:tcPr>
            <w:tcW w:w="1275" w:type="dxa"/>
            <w:tcBorders>
              <w:top w:val="nil"/>
              <w:left w:val="nil"/>
              <w:right w:val="single" w:sz="8" w:space="0" w:color="auto"/>
            </w:tcBorders>
            <w:shd w:val="clear" w:color="auto" w:fill="auto"/>
            <w:vAlign w:val="center"/>
          </w:tcPr>
          <w:p w:rsidR="006E53FF" w:rsidRPr="0084161F" w:rsidRDefault="006E53FF" w:rsidP="006E53FF">
            <w:pPr>
              <w:jc w:val="center"/>
              <w:rPr>
                <w:rFonts w:ascii="Arial Narrow" w:hAnsi="Arial Narrow" w:cs="Arial"/>
                <w:sz w:val="16"/>
                <w:szCs w:val="16"/>
              </w:rPr>
            </w:pPr>
            <w:r w:rsidRPr="0084161F">
              <w:rPr>
                <w:rFonts w:ascii="Arial Narrow" w:hAnsi="Arial Narrow" w:cs="Arial"/>
                <w:sz w:val="16"/>
                <w:szCs w:val="16"/>
              </w:rPr>
              <w:t>ABF.D082</w:t>
            </w:r>
          </w:p>
        </w:tc>
        <w:tc>
          <w:tcPr>
            <w:tcW w:w="1276" w:type="dxa"/>
            <w:tcBorders>
              <w:top w:val="nil"/>
              <w:left w:val="nil"/>
              <w:right w:val="single" w:sz="8" w:space="0" w:color="auto"/>
            </w:tcBorders>
            <w:shd w:val="clear" w:color="auto" w:fill="auto"/>
            <w:vAlign w:val="center"/>
          </w:tcPr>
          <w:p w:rsidR="006E53FF" w:rsidRPr="0084161F" w:rsidRDefault="006E53FF" w:rsidP="006E53FF">
            <w:pPr>
              <w:jc w:val="center"/>
              <w:rPr>
                <w:rFonts w:ascii="Arial Narrow" w:hAnsi="Arial Narrow" w:cs="Arial"/>
                <w:sz w:val="16"/>
                <w:szCs w:val="16"/>
              </w:rPr>
            </w:pPr>
            <w:r w:rsidRPr="0084161F">
              <w:rPr>
                <w:rFonts w:ascii="Arial Narrow" w:hAnsi="Arial Narrow" w:cs="Arial"/>
                <w:sz w:val="16"/>
                <w:szCs w:val="16"/>
              </w:rPr>
              <w:t>ABF.E082</w:t>
            </w:r>
          </w:p>
        </w:tc>
        <w:tc>
          <w:tcPr>
            <w:tcW w:w="1701" w:type="dxa"/>
            <w:tcBorders>
              <w:top w:val="nil"/>
              <w:left w:val="nil"/>
              <w:right w:val="single" w:sz="8" w:space="0" w:color="auto"/>
            </w:tcBorders>
            <w:shd w:val="clear" w:color="auto" w:fill="auto"/>
            <w:vAlign w:val="center"/>
          </w:tcPr>
          <w:p w:rsidR="006E53FF" w:rsidRPr="0084161F" w:rsidRDefault="006E53FF" w:rsidP="006E53FF">
            <w:pPr>
              <w:jc w:val="center"/>
              <w:rPr>
                <w:rFonts w:ascii="Arial Narrow" w:hAnsi="Arial Narrow" w:cs="Arial"/>
                <w:sz w:val="16"/>
                <w:szCs w:val="16"/>
              </w:rPr>
            </w:pPr>
            <w:r w:rsidRPr="0084161F">
              <w:rPr>
                <w:rFonts w:ascii="Arial Narrow" w:hAnsi="Arial Narrow" w:cs="Arial"/>
                <w:sz w:val="16"/>
                <w:szCs w:val="16"/>
              </w:rPr>
              <w:t>ABF.F082</w:t>
            </w:r>
          </w:p>
        </w:tc>
        <w:tc>
          <w:tcPr>
            <w:tcW w:w="1418" w:type="dxa"/>
            <w:tcBorders>
              <w:top w:val="nil"/>
              <w:left w:val="nil"/>
              <w:right w:val="single" w:sz="8" w:space="0" w:color="auto"/>
            </w:tcBorders>
            <w:shd w:val="clear" w:color="auto" w:fill="auto"/>
            <w:vAlign w:val="center"/>
          </w:tcPr>
          <w:p w:rsidR="006E53FF" w:rsidRPr="0084161F" w:rsidRDefault="006E53FF" w:rsidP="006E53FF">
            <w:pPr>
              <w:jc w:val="center"/>
              <w:rPr>
                <w:rFonts w:ascii="Arial Narrow" w:hAnsi="Arial Narrow" w:cs="Arial"/>
                <w:sz w:val="16"/>
                <w:szCs w:val="16"/>
              </w:rPr>
            </w:pPr>
            <w:r w:rsidRPr="0084161F">
              <w:rPr>
                <w:rFonts w:ascii="Arial Narrow" w:hAnsi="Arial Narrow" w:cs="Arial"/>
                <w:sz w:val="16"/>
                <w:szCs w:val="16"/>
              </w:rPr>
              <w:t>ABF.G082</w:t>
            </w:r>
          </w:p>
        </w:tc>
      </w:tr>
      <w:tr w:rsidR="00BD56D5" w:rsidRPr="003B17C2" w:rsidTr="003B17C2">
        <w:trPr>
          <w:trHeight w:val="255"/>
        </w:trPr>
        <w:tc>
          <w:tcPr>
            <w:tcW w:w="4977" w:type="dxa"/>
            <w:tcBorders>
              <w:top w:val="nil"/>
              <w:left w:val="single" w:sz="8" w:space="0" w:color="auto"/>
              <w:right w:val="single" w:sz="8" w:space="0" w:color="auto"/>
            </w:tcBorders>
            <w:shd w:val="clear" w:color="auto" w:fill="auto"/>
            <w:noWrap/>
            <w:vAlign w:val="center"/>
            <w:hideMark/>
          </w:tcPr>
          <w:p w:rsidR="00BD56D5" w:rsidRPr="0084161F" w:rsidRDefault="006E53FF" w:rsidP="006E53FF">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420 - </w:t>
            </w:r>
            <w:r w:rsidR="00BD56D5" w:rsidRPr="0084161F">
              <w:rPr>
                <w:rFonts w:ascii="Arial Narrow" w:hAnsi="Arial Narrow" w:cs="Arial"/>
                <w:sz w:val="16"/>
                <w:szCs w:val="16"/>
              </w:rPr>
              <w:t xml:space="preserve">Recursos </w:t>
            </w:r>
            <w:r w:rsidRPr="0084161F">
              <w:rPr>
                <w:rFonts w:ascii="Arial Narrow" w:hAnsi="Arial Narrow" w:cs="Arial"/>
                <w:sz w:val="16"/>
                <w:szCs w:val="16"/>
              </w:rPr>
              <w:t xml:space="preserve">Vinculados ao RPPS – Plano </w:t>
            </w:r>
            <w:r w:rsidR="00BD56D5" w:rsidRPr="0084161F">
              <w:rPr>
                <w:rFonts w:ascii="Arial Narrow" w:hAnsi="Arial Narrow" w:cs="Arial"/>
                <w:sz w:val="16"/>
                <w:szCs w:val="16"/>
              </w:rPr>
              <w:t>Financeiro</w:t>
            </w:r>
          </w:p>
        </w:tc>
        <w:tc>
          <w:tcPr>
            <w:tcW w:w="1275" w:type="dxa"/>
            <w:tcBorders>
              <w:top w:val="nil"/>
              <w:left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ABF.B035</w:t>
            </w:r>
          </w:p>
        </w:tc>
        <w:tc>
          <w:tcPr>
            <w:tcW w:w="1560" w:type="dxa"/>
            <w:tcBorders>
              <w:top w:val="nil"/>
              <w:left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ABF.C035</w:t>
            </w:r>
          </w:p>
        </w:tc>
        <w:tc>
          <w:tcPr>
            <w:tcW w:w="1275" w:type="dxa"/>
            <w:tcBorders>
              <w:top w:val="nil"/>
              <w:left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ABF.D035</w:t>
            </w:r>
          </w:p>
        </w:tc>
        <w:tc>
          <w:tcPr>
            <w:tcW w:w="1276" w:type="dxa"/>
            <w:tcBorders>
              <w:top w:val="nil"/>
              <w:left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ABF.E035</w:t>
            </w:r>
          </w:p>
        </w:tc>
        <w:tc>
          <w:tcPr>
            <w:tcW w:w="1701" w:type="dxa"/>
            <w:tcBorders>
              <w:top w:val="nil"/>
              <w:left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ABF.F035</w:t>
            </w:r>
          </w:p>
        </w:tc>
        <w:tc>
          <w:tcPr>
            <w:tcW w:w="1418" w:type="dxa"/>
            <w:tcBorders>
              <w:top w:val="nil"/>
              <w:left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ABF.G035</w:t>
            </w:r>
          </w:p>
        </w:tc>
      </w:tr>
      <w:tr w:rsidR="00BD56D5"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BD56D5" w:rsidRPr="0084161F" w:rsidRDefault="006E53FF" w:rsidP="006E53FF">
            <w:pPr>
              <w:overflowPunct/>
              <w:autoSpaceDE/>
              <w:autoSpaceDN/>
              <w:adjustRightInd/>
              <w:ind w:firstLineChars="231" w:firstLine="370"/>
              <w:textAlignment w:val="auto"/>
              <w:rPr>
                <w:rFonts w:ascii="Arial Narrow" w:hAnsi="Arial Narrow" w:cs="Arial"/>
                <w:sz w:val="16"/>
                <w:szCs w:val="16"/>
              </w:rPr>
            </w:pPr>
            <w:r w:rsidRPr="0084161F">
              <w:rPr>
                <w:rFonts w:ascii="Arial Narrow" w:hAnsi="Arial Narrow" w:cs="Arial"/>
                <w:sz w:val="16"/>
                <w:szCs w:val="16"/>
              </w:rPr>
              <w:t xml:space="preserve">430 - </w:t>
            </w:r>
            <w:r w:rsidR="00BD56D5" w:rsidRPr="0084161F">
              <w:rPr>
                <w:rFonts w:ascii="Arial Narrow" w:hAnsi="Arial Narrow" w:cs="Arial"/>
                <w:sz w:val="16"/>
                <w:szCs w:val="16"/>
              </w:rPr>
              <w:t xml:space="preserve">Recursos </w:t>
            </w:r>
            <w:r w:rsidRPr="0084161F">
              <w:rPr>
                <w:rFonts w:ascii="Arial Narrow" w:hAnsi="Arial Narrow" w:cs="Arial"/>
                <w:sz w:val="16"/>
                <w:szCs w:val="16"/>
              </w:rPr>
              <w:t xml:space="preserve">Vinculados ao RPPS - </w:t>
            </w:r>
            <w:r w:rsidR="00BD56D5" w:rsidRPr="0084161F">
              <w:rPr>
                <w:rFonts w:ascii="Arial Narrow" w:hAnsi="Arial Narrow" w:cs="Arial"/>
                <w:sz w:val="16"/>
                <w:szCs w:val="16"/>
              </w:rPr>
              <w:t>Taxa de Administração</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ABF.B037</w:t>
            </w:r>
          </w:p>
        </w:tc>
        <w:tc>
          <w:tcPr>
            <w:tcW w:w="1560"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ABF.C037</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ABF.D037</w:t>
            </w:r>
          </w:p>
        </w:tc>
        <w:tc>
          <w:tcPr>
            <w:tcW w:w="1276"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ABF.E037</w:t>
            </w:r>
          </w:p>
        </w:tc>
        <w:tc>
          <w:tcPr>
            <w:tcW w:w="1701"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ABF.F037</w:t>
            </w:r>
          </w:p>
        </w:tc>
        <w:tc>
          <w:tcPr>
            <w:tcW w:w="1418"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ABF.G037</w:t>
            </w:r>
          </w:p>
        </w:tc>
      </w:tr>
      <w:tr w:rsidR="00BD56D5"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BD56D5" w:rsidRPr="0084161F" w:rsidRDefault="00BD56D5" w:rsidP="00BD56D5">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Recursos Vinculados à Seguridade Social</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ABF.B039</w:t>
            </w:r>
          </w:p>
        </w:tc>
        <w:tc>
          <w:tcPr>
            <w:tcW w:w="1560"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ABF.C039</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ABF.D039</w:t>
            </w:r>
          </w:p>
        </w:tc>
        <w:tc>
          <w:tcPr>
            <w:tcW w:w="1276"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ABF.E039</w:t>
            </w:r>
          </w:p>
        </w:tc>
        <w:tc>
          <w:tcPr>
            <w:tcW w:w="1701"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ABF.F039</w:t>
            </w:r>
          </w:p>
        </w:tc>
        <w:tc>
          <w:tcPr>
            <w:tcW w:w="1418"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ABF.G039</w:t>
            </w:r>
          </w:p>
        </w:tc>
      </w:tr>
      <w:tr w:rsidR="005A5131"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5A5131" w:rsidRPr="0084161F" w:rsidRDefault="005A5131" w:rsidP="005A5131">
            <w:pPr>
              <w:overflowPunct/>
              <w:autoSpaceDE/>
              <w:autoSpaceDN/>
              <w:adjustRightInd/>
              <w:ind w:left="355"/>
              <w:textAlignment w:val="auto"/>
              <w:rPr>
                <w:rFonts w:ascii="Arial Narrow" w:hAnsi="Arial Narrow" w:cs="Arial"/>
                <w:sz w:val="16"/>
                <w:szCs w:val="16"/>
              </w:rPr>
            </w:pPr>
            <w:r w:rsidRPr="0084161F">
              <w:rPr>
                <w:rFonts w:ascii="Arial Narrow" w:hAnsi="Arial Narrow" w:cs="Arial"/>
                <w:sz w:val="16"/>
                <w:szCs w:val="16"/>
              </w:rPr>
              <w:t>311 – Transferência de Recursos do Fundo Nacional de Assistência Social - FNAS</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ABF.B040</w:t>
            </w:r>
          </w:p>
        </w:tc>
        <w:tc>
          <w:tcPr>
            <w:tcW w:w="1560"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ABF.C040</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ABF.D040</w:t>
            </w:r>
          </w:p>
        </w:tc>
        <w:tc>
          <w:tcPr>
            <w:tcW w:w="1276"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ABF.E040</w:t>
            </w:r>
          </w:p>
        </w:tc>
        <w:tc>
          <w:tcPr>
            <w:tcW w:w="1701"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ABF.F040</w:t>
            </w:r>
          </w:p>
        </w:tc>
        <w:tc>
          <w:tcPr>
            <w:tcW w:w="1418"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ABF.G040</w:t>
            </w:r>
          </w:p>
        </w:tc>
      </w:tr>
      <w:tr w:rsidR="005A5131"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5A5131" w:rsidRPr="0084161F" w:rsidRDefault="005A5131" w:rsidP="005A5131">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312 – Transferências de Convênios - Assistência Social</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ABF.B041</w:t>
            </w:r>
          </w:p>
        </w:tc>
        <w:tc>
          <w:tcPr>
            <w:tcW w:w="1560"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ABF.C041</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ABF.D041</w:t>
            </w:r>
          </w:p>
        </w:tc>
        <w:tc>
          <w:tcPr>
            <w:tcW w:w="1276"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ABF.E041</w:t>
            </w:r>
          </w:p>
        </w:tc>
        <w:tc>
          <w:tcPr>
            <w:tcW w:w="1701"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ABF.F041</w:t>
            </w:r>
          </w:p>
        </w:tc>
        <w:tc>
          <w:tcPr>
            <w:tcW w:w="1418"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ABF.G041</w:t>
            </w:r>
          </w:p>
        </w:tc>
      </w:tr>
      <w:tr w:rsidR="005A5131"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5A5131" w:rsidRPr="0084161F" w:rsidRDefault="005A5131" w:rsidP="005A5131">
            <w:pPr>
              <w:overflowPunct/>
              <w:autoSpaceDE/>
              <w:autoSpaceDN/>
              <w:adjustRightInd/>
              <w:ind w:firstLineChars="221" w:firstLine="354"/>
              <w:textAlignment w:val="auto"/>
              <w:rPr>
                <w:rFonts w:ascii="Arial Narrow" w:hAnsi="Arial Narrow" w:cs="Arial"/>
                <w:sz w:val="16"/>
                <w:szCs w:val="16"/>
              </w:rPr>
            </w:pPr>
            <w:r w:rsidRPr="0084161F">
              <w:rPr>
                <w:rFonts w:ascii="Arial Narrow" w:hAnsi="Arial Narrow" w:cs="Arial"/>
                <w:sz w:val="16"/>
                <w:szCs w:val="16"/>
              </w:rPr>
              <w:t>390 – Outros Recursos destinados à Assistência Social – Demais Recursos</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ABF.B042</w:t>
            </w:r>
          </w:p>
        </w:tc>
        <w:tc>
          <w:tcPr>
            <w:tcW w:w="1560"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ABF.C042</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ABF.D042</w:t>
            </w:r>
          </w:p>
        </w:tc>
        <w:tc>
          <w:tcPr>
            <w:tcW w:w="1276"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ABF.E042</w:t>
            </w:r>
          </w:p>
        </w:tc>
        <w:tc>
          <w:tcPr>
            <w:tcW w:w="1701"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ABF.F042</w:t>
            </w:r>
          </w:p>
        </w:tc>
        <w:tc>
          <w:tcPr>
            <w:tcW w:w="1418"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ABF.G042</w:t>
            </w:r>
          </w:p>
        </w:tc>
      </w:tr>
      <w:tr w:rsidR="00BD56D5"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BD56D5" w:rsidRPr="0084161F" w:rsidRDefault="00BD56D5" w:rsidP="00BD56D5">
            <w:pPr>
              <w:overflowPunct/>
              <w:autoSpaceDE/>
              <w:autoSpaceDN/>
              <w:adjustRightInd/>
              <w:ind w:firstLineChars="100" w:firstLine="160"/>
              <w:textAlignment w:val="auto"/>
              <w:rPr>
                <w:rFonts w:ascii="Arial Narrow" w:hAnsi="Arial Narrow" w:cs="Arial"/>
                <w:b/>
                <w:bCs/>
                <w:sz w:val="16"/>
                <w:szCs w:val="16"/>
              </w:rPr>
            </w:pPr>
            <w:r w:rsidRPr="0084161F">
              <w:rPr>
                <w:rFonts w:ascii="Arial Narrow" w:hAnsi="Arial Narrow" w:cs="Arial"/>
                <w:b/>
                <w:bCs/>
                <w:sz w:val="16"/>
                <w:szCs w:val="16"/>
              </w:rPr>
              <w:t xml:space="preserve"> Outras Destinações de Recursos</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ABF.B043</w:t>
            </w:r>
          </w:p>
        </w:tc>
        <w:tc>
          <w:tcPr>
            <w:tcW w:w="1560"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ABF.C043</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ABF.D043</w:t>
            </w:r>
          </w:p>
        </w:tc>
        <w:tc>
          <w:tcPr>
            <w:tcW w:w="1276"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ABF.E043</w:t>
            </w:r>
          </w:p>
        </w:tc>
        <w:tc>
          <w:tcPr>
            <w:tcW w:w="1701"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ABF.F043</w:t>
            </w:r>
          </w:p>
        </w:tc>
        <w:tc>
          <w:tcPr>
            <w:tcW w:w="1418"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ABF.G043</w:t>
            </w:r>
          </w:p>
        </w:tc>
      </w:tr>
      <w:tr w:rsidR="005A5131"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5A5131" w:rsidRPr="0084161F" w:rsidRDefault="005A5131" w:rsidP="005A5131">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510 – Outras Transferências de Convênios da União</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ABF.B044</w:t>
            </w:r>
          </w:p>
        </w:tc>
        <w:tc>
          <w:tcPr>
            <w:tcW w:w="1560"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ABF.C044</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ABF.D044</w:t>
            </w:r>
          </w:p>
        </w:tc>
        <w:tc>
          <w:tcPr>
            <w:tcW w:w="1276"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ABF.E044</w:t>
            </w:r>
          </w:p>
        </w:tc>
        <w:tc>
          <w:tcPr>
            <w:tcW w:w="1701"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ABF.F044</w:t>
            </w:r>
          </w:p>
        </w:tc>
        <w:tc>
          <w:tcPr>
            <w:tcW w:w="1418"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ABF.G044</w:t>
            </w:r>
          </w:p>
        </w:tc>
      </w:tr>
      <w:tr w:rsidR="005A5131"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5A5131" w:rsidRPr="0084161F" w:rsidRDefault="005A5131" w:rsidP="005A5131">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520 – Outras Transferências de Convênios dos Estados</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ABF.B045</w:t>
            </w:r>
          </w:p>
        </w:tc>
        <w:tc>
          <w:tcPr>
            <w:tcW w:w="1560"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ABF.C045</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ABF.D045</w:t>
            </w:r>
          </w:p>
        </w:tc>
        <w:tc>
          <w:tcPr>
            <w:tcW w:w="1276"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ABF.E045</w:t>
            </w:r>
          </w:p>
        </w:tc>
        <w:tc>
          <w:tcPr>
            <w:tcW w:w="1701"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ABF.F045</w:t>
            </w:r>
          </w:p>
        </w:tc>
        <w:tc>
          <w:tcPr>
            <w:tcW w:w="1418"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ABF.G045</w:t>
            </w:r>
          </w:p>
        </w:tc>
      </w:tr>
      <w:tr w:rsidR="005A5131"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5A5131" w:rsidRPr="0084161F" w:rsidRDefault="005A5131" w:rsidP="005A5131">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610 – Contribuição de Intervenção no Domínio Econômico - CIDE</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ABF.B046</w:t>
            </w:r>
          </w:p>
        </w:tc>
        <w:tc>
          <w:tcPr>
            <w:tcW w:w="1560"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ABF.C046</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ABF.D046</w:t>
            </w:r>
          </w:p>
        </w:tc>
        <w:tc>
          <w:tcPr>
            <w:tcW w:w="1276"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ABF.E046</w:t>
            </w:r>
          </w:p>
        </w:tc>
        <w:tc>
          <w:tcPr>
            <w:tcW w:w="1701"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ABF.F046</w:t>
            </w:r>
          </w:p>
        </w:tc>
        <w:tc>
          <w:tcPr>
            <w:tcW w:w="1418"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ABF.G046</w:t>
            </w:r>
          </w:p>
        </w:tc>
      </w:tr>
      <w:tr w:rsidR="005A5131"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5A5131" w:rsidRPr="0084161F" w:rsidRDefault="005A5131" w:rsidP="005A5131">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620 – Contribuição para o Custeio do Serv. Iluminação Pública - COSIP</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ABF.B047</w:t>
            </w:r>
          </w:p>
        </w:tc>
        <w:tc>
          <w:tcPr>
            <w:tcW w:w="1560"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ABF.C047</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ABF.D047</w:t>
            </w:r>
          </w:p>
        </w:tc>
        <w:tc>
          <w:tcPr>
            <w:tcW w:w="1276"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ABF.E047</w:t>
            </w:r>
          </w:p>
        </w:tc>
        <w:tc>
          <w:tcPr>
            <w:tcW w:w="1701"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ABF.F047</w:t>
            </w:r>
          </w:p>
        </w:tc>
        <w:tc>
          <w:tcPr>
            <w:tcW w:w="1418"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ABF.G047</w:t>
            </w:r>
          </w:p>
        </w:tc>
      </w:tr>
      <w:tr w:rsidR="005A5131"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5A5131" w:rsidRPr="0084161F" w:rsidRDefault="005A5131" w:rsidP="005A5131">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630 - Recursos Vinculados ao Trânsito</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ABF.B048</w:t>
            </w:r>
          </w:p>
        </w:tc>
        <w:tc>
          <w:tcPr>
            <w:tcW w:w="1560"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ABF.C048</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ABF.D048</w:t>
            </w:r>
          </w:p>
        </w:tc>
        <w:tc>
          <w:tcPr>
            <w:tcW w:w="1276"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ABF.E048</w:t>
            </w:r>
          </w:p>
        </w:tc>
        <w:tc>
          <w:tcPr>
            <w:tcW w:w="1701"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ABF.F048</w:t>
            </w:r>
          </w:p>
        </w:tc>
        <w:tc>
          <w:tcPr>
            <w:tcW w:w="1418"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ABF.G048</w:t>
            </w:r>
          </w:p>
        </w:tc>
      </w:tr>
      <w:tr w:rsidR="005A5131"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5A5131" w:rsidRPr="0084161F" w:rsidRDefault="005A5131" w:rsidP="005A5131">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530 – Transferência da União referente Royalties do Petróleo</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ABF.B049</w:t>
            </w:r>
          </w:p>
        </w:tc>
        <w:tc>
          <w:tcPr>
            <w:tcW w:w="1560"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ABF.C049</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ABF.D049</w:t>
            </w:r>
          </w:p>
        </w:tc>
        <w:tc>
          <w:tcPr>
            <w:tcW w:w="1276"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ABF.E049</w:t>
            </w:r>
          </w:p>
        </w:tc>
        <w:tc>
          <w:tcPr>
            <w:tcW w:w="1701"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ABF.F049</w:t>
            </w:r>
          </w:p>
        </w:tc>
        <w:tc>
          <w:tcPr>
            <w:tcW w:w="1418"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ABF.G049</w:t>
            </w:r>
          </w:p>
        </w:tc>
      </w:tr>
      <w:tr w:rsidR="005A5131"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5A5131" w:rsidRPr="0084161F" w:rsidRDefault="005A5131" w:rsidP="005A5131">
            <w:pPr>
              <w:overflowPunct/>
              <w:autoSpaceDE/>
              <w:autoSpaceDN/>
              <w:adjustRightInd/>
              <w:ind w:firstLineChars="133" w:firstLine="213"/>
              <w:textAlignment w:val="auto"/>
              <w:rPr>
                <w:rFonts w:ascii="Arial Narrow" w:hAnsi="Arial Narrow" w:cs="Arial"/>
                <w:sz w:val="16"/>
                <w:szCs w:val="16"/>
              </w:rPr>
            </w:pPr>
            <w:r w:rsidRPr="0084161F">
              <w:rPr>
                <w:rFonts w:ascii="Arial Narrow" w:hAnsi="Arial Narrow" w:cs="Arial"/>
                <w:sz w:val="16"/>
                <w:szCs w:val="16"/>
              </w:rPr>
              <w:t xml:space="preserve">    540 – Transferência dos Estados referente Royalties do Petróleo</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ABF.B050</w:t>
            </w:r>
          </w:p>
        </w:tc>
        <w:tc>
          <w:tcPr>
            <w:tcW w:w="1560"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ABF.C050</w:t>
            </w:r>
          </w:p>
        </w:tc>
        <w:tc>
          <w:tcPr>
            <w:tcW w:w="1275"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ABF.D050</w:t>
            </w:r>
          </w:p>
        </w:tc>
        <w:tc>
          <w:tcPr>
            <w:tcW w:w="1276"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ABF.E050</w:t>
            </w:r>
          </w:p>
        </w:tc>
        <w:tc>
          <w:tcPr>
            <w:tcW w:w="1701"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ABF.F050</w:t>
            </w:r>
          </w:p>
        </w:tc>
        <w:tc>
          <w:tcPr>
            <w:tcW w:w="1418" w:type="dxa"/>
            <w:tcBorders>
              <w:top w:val="nil"/>
              <w:left w:val="nil"/>
              <w:bottom w:val="nil"/>
              <w:right w:val="single" w:sz="8" w:space="0" w:color="auto"/>
            </w:tcBorders>
            <w:shd w:val="clear" w:color="auto" w:fill="auto"/>
            <w:vAlign w:val="center"/>
            <w:hideMark/>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ABF.G050</w:t>
            </w:r>
          </w:p>
        </w:tc>
      </w:tr>
      <w:tr w:rsidR="005A5131" w:rsidRPr="003B17C2" w:rsidTr="003B17C2">
        <w:trPr>
          <w:trHeight w:val="255"/>
        </w:trPr>
        <w:tc>
          <w:tcPr>
            <w:tcW w:w="4977" w:type="dxa"/>
            <w:tcBorders>
              <w:top w:val="nil"/>
              <w:left w:val="single" w:sz="8" w:space="0" w:color="auto"/>
              <w:right w:val="single" w:sz="8" w:space="0" w:color="auto"/>
            </w:tcBorders>
            <w:shd w:val="clear" w:color="auto" w:fill="auto"/>
            <w:noWrap/>
            <w:vAlign w:val="center"/>
          </w:tcPr>
          <w:p w:rsidR="005A5131" w:rsidRPr="0084161F" w:rsidRDefault="005A5131" w:rsidP="005A5131">
            <w:pPr>
              <w:overflowPunct/>
              <w:autoSpaceDE/>
              <w:autoSpaceDN/>
              <w:adjustRightInd/>
              <w:ind w:firstLineChars="230" w:firstLine="368"/>
              <w:textAlignment w:val="auto"/>
              <w:rPr>
                <w:rFonts w:ascii="Arial Narrow" w:hAnsi="Arial Narrow" w:cs="Arial"/>
                <w:sz w:val="16"/>
                <w:szCs w:val="16"/>
              </w:rPr>
            </w:pPr>
            <w:r w:rsidRPr="0084161F">
              <w:rPr>
                <w:rFonts w:ascii="Arial Narrow" w:hAnsi="Arial Narrow" w:cs="Arial"/>
                <w:sz w:val="16"/>
                <w:szCs w:val="16"/>
              </w:rPr>
              <w:t>920 – Recursos de Operações de Crédito – Interna e Externa</w:t>
            </w:r>
          </w:p>
        </w:tc>
        <w:tc>
          <w:tcPr>
            <w:tcW w:w="1275" w:type="dxa"/>
            <w:tcBorders>
              <w:top w:val="nil"/>
              <w:left w:val="nil"/>
              <w:right w:val="single" w:sz="8" w:space="0" w:color="auto"/>
            </w:tcBorders>
            <w:shd w:val="clear" w:color="auto" w:fill="auto"/>
            <w:vAlign w:val="center"/>
          </w:tcPr>
          <w:p w:rsidR="005A5131" w:rsidRPr="0084161F" w:rsidRDefault="005A5131" w:rsidP="005A5131">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ABF.B083</w:t>
            </w:r>
          </w:p>
        </w:tc>
        <w:tc>
          <w:tcPr>
            <w:tcW w:w="1560" w:type="dxa"/>
            <w:tcBorders>
              <w:top w:val="nil"/>
              <w:left w:val="nil"/>
              <w:right w:val="single" w:sz="8" w:space="0" w:color="auto"/>
            </w:tcBorders>
            <w:shd w:val="clear" w:color="auto" w:fill="auto"/>
            <w:vAlign w:val="center"/>
          </w:tcPr>
          <w:p w:rsidR="005A5131" w:rsidRPr="0084161F" w:rsidRDefault="005A5131" w:rsidP="005A5131">
            <w:pPr>
              <w:jc w:val="center"/>
              <w:rPr>
                <w:rFonts w:ascii="Arial Narrow" w:hAnsi="Arial Narrow" w:cs="Arial"/>
                <w:sz w:val="16"/>
                <w:szCs w:val="16"/>
              </w:rPr>
            </w:pPr>
            <w:r w:rsidRPr="0084161F">
              <w:rPr>
                <w:rFonts w:ascii="Arial Narrow" w:hAnsi="Arial Narrow" w:cs="Arial"/>
                <w:sz w:val="16"/>
                <w:szCs w:val="16"/>
              </w:rPr>
              <w:t>ABF.C083</w:t>
            </w:r>
          </w:p>
        </w:tc>
        <w:tc>
          <w:tcPr>
            <w:tcW w:w="1275" w:type="dxa"/>
            <w:tcBorders>
              <w:top w:val="nil"/>
              <w:left w:val="nil"/>
              <w:right w:val="single" w:sz="8" w:space="0" w:color="auto"/>
            </w:tcBorders>
            <w:shd w:val="clear" w:color="auto" w:fill="auto"/>
            <w:vAlign w:val="center"/>
          </w:tcPr>
          <w:p w:rsidR="005A5131" w:rsidRPr="0084161F" w:rsidRDefault="005A5131" w:rsidP="005A5131">
            <w:pPr>
              <w:jc w:val="center"/>
              <w:rPr>
                <w:rFonts w:ascii="Arial Narrow" w:hAnsi="Arial Narrow" w:cs="Arial"/>
                <w:sz w:val="16"/>
                <w:szCs w:val="16"/>
              </w:rPr>
            </w:pPr>
            <w:r w:rsidRPr="0084161F">
              <w:rPr>
                <w:rFonts w:ascii="Arial Narrow" w:hAnsi="Arial Narrow" w:cs="Arial"/>
                <w:sz w:val="16"/>
                <w:szCs w:val="16"/>
              </w:rPr>
              <w:t>ABF.D083</w:t>
            </w:r>
          </w:p>
        </w:tc>
        <w:tc>
          <w:tcPr>
            <w:tcW w:w="1276" w:type="dxa"/>
            <w:tcBorders>
              <w:top w:val="nil"/>
              <w:left w:val="nil"/>
              <w:right w:val="single" w:sz="8" w:space="0" w:color="auto"/>
            </w:tcBorders>
            <w:shd w:val="clear" w:color="auto" w:fill="auto"/>
            <w:vAlign w:val="center"/>
          </w:tcPr>
          <w:p w:rsidR="005A5131" w:rsidRPr="0084161F" w:rsidRDefault="005A5131" w:rsidP="005A5131">
            <w:pPr>
              <w:jc w:val="center"/>
              <w:rPr>
                <w:rFonts w:ascii="Arial Narrow" w:hAnsi="Arial Narrow" w:cs="Arial"/>
                <w:sz w:val="16"/>
                <w:szCs w:val="16"/>
              </w:rPr>
            </w:pPr>
            <w:r w:rsidRPr="0084161F">
              <w:rPr>
                <w:rFonts w:ascii="Arial Narrow" w:hAnsi="Arial Narrow" w:cs="Arial"/>
                <w:sz w:val="16"/>
                <w:szCs w:val="16"/>
              </w:rPr>
              <w:t>ABF.E083</w:t>
            </w:r>
          </w:p>
        </w:tc>
        <w:tc>
          <w:tcPr>
            <w:tcW w:w="1701" w:type="dxa"/>
            <w:tcBorders>
              <w:top w:val="nil"/>
              <w:left w:val="nil"/>
              <w:right w:val="single" w:sz="8" w:space="0" w:color="auto"/>
            </w:tcBorders>
            <w:shd w:val="clear" w:color="auto" w:fill="auto"/>
            <w:vAlign w:val="center"/>
          </w:tcPr>
          <w:p w:rsidR="005A5131" w:rsidRPr="0084161F" w:rsidRDefault="005A5131" w:rsidP="005A5131">
            <w:pPr>
              <w:jc w:val="center"/>
              <w:rPr>
                <w:rFonts w:ascii="Arial Narrow" w:hAnsi="Arial Narrow" w:cs="Arial"/>
                <w:sz w:val="16"/>
                <w:szCs w:val="16"/>
              </w:rPr>
            </w:pPr>
            <w:r w:rsidRPr="0084161F">
              <w:rPr>
                <w:rFonts w:ascii="Arial Narrow" w:hAnsi="Arial Narrow" w:cs="Arial"/>
                <w:sz w:val="16"/>
                <w:szCs w:val="16"/>
              </w:rPr>
              <w:t>ABF.F083</w:t>
            </w:r>
          </w:p>
        </w:tc>
        <w:tc>
          <w:tcPr>
            <w:tcW w:w="1418" w:type="dxa"/>
            <w:tcBorders>
              <w:top w:val="nil"/>
              <w:left w:val="nil"/>
              <w:right w:val="single" w:sz="8" w:space="0" w:color="auto"/>
            </w:tcBorders>
            <w:shd w:val="clear" w:color="auto" w:fill="auto"/>
            <w:vAlign w:val="center"/>
          </w:tcPr>
          <w:p w:rsidR="005A5131" w:rsidRPr="0084161F" w:rsidRDefault="005A5131" w:rsidP="005A5131">
            <w:pPr>
              <w:jc w:val="center"/>
              <w:rPr>
                <w:rFonts w:ascii="Arial Narrow" w:hAnsi="Arial Narrow" w:cs="Arial"/>
                <w:sz w:val="16"/>
                <w:szCs w:val="16"/>
              </w:rPr>
            </w:pPr>
            <w:r w:rsidRPr="0084161F">
              <w:rPr>
                <w:rFonts w:ascii="Arial Narrow" w:hAnsi="Arial Narrow" w:cs="Arial"/>
                <w:sz w:val="16"/>
                <w:szCs w:val="16"/>
              </w:rPr>
              <w:t>ABF.G083</w:t>
            </w:r>
          </w:p>
        </w:tc>
      </w:tr>
      <w:tr w:rsidR="00BD56D5" w:rsidRPr="003B17C2" w:rsidTr="003B17C2">
        <w:trPr>
          <w:trHeight w:val="255"/>
        </w:trPr>
        <w:tc>
          <w:tcPr>
            <w:tcW w:w="4977" w:type="dxa"/>
            <w:tcBorders>
              <w:top w:val="nil"/>
              <w:left w:val="single" w:sz="8" w:space="0" w:color="auto"/>
              <w:bottom w:val="nil"/>
              <w:right w:val="single" w:sz="8" w:space="0" w:color="auto"/>
            </w:tcBorders>
            <w:shd w:val="clear" w:color="auto" w:fill="auto"/>
            <w:noWrap/>
            <w:vAlign w:val="center"/>
            <w:hideMark/>
          </w:tcPr>
          <w:p w:rsidR="00BD56D5" w:rsidRPr="0084161F" w:rsidRDefault="00BD56D5" w:rsidP="005A5131">
            <w:pPr>
              <w:overflowPunct/>
              <w:autoSpaceDE/>
              <w:autoSpaceDN/>
              <w:adjustRightInd/>
              <w:ind w:firstLineChars="143" w:firstLine="229"/>
              <w:textAlignment w:val="auto"/>
              <w:rPr>
                <w:rFonts w:ascii="Arial Narrow" w:hAnsi="Arial Narrow" w:cs="Arial"/>
                <w:sz w:val="16"/>
                <w:szCs w:val="16"/>
              </w:rPr>
            </w:pPr>
            <w:r w:rsidRPr="0084161F">
              <w:rPr>
                <w:rFonts w:ascii="Arial Narrow" w:hAnsi="Arial Narrow" w:cs="Arial"/>
                <w:sz w:val="16"/>
                <w:szCs w:val="16"/>
              </w:rPr>
              <w:t xml:space="preserve">    </w:t>
            </w:r>
            <w:r w:rsidR="005A5131" w:rsidRPr="0084161F">
              <w:rPr>
                <w:rFonts w:ascii="Arial Narrow" w:hAnsi="Arial Narrow" w:cs="Arial"/>
                <w:sz w:val="16"/>
                <w:szCs w:val="16"/>
              </w:rPr>
              <w:t xml:space="preserve">930 – Recursos de </w:t>
            </w:r>
            <w:r w:rsidRPr="0084161F">
              <w:rPr>
                <w:rFonts w:ascii="Arial Narrow" w:hAnsi="Arial Narrow" w:cs="Arial"/>
                <w:sz w:val="16"/>
                <w:szCs w:val="16"/>
              </w:rPr>
              <w:t>Alienação de Bens</w:t>
            </w:r>
            <w:r w:rsidR="005A5131" w:rsidRPr="0084161F">
              <w:rPr>
                <w:rFonts w:ascii="Arial Narrow" w:hAnsi="Arial Narrow" w:cs="Arial"/>
                <w:sz w:val="16"/>
                <w:szCs w:val="16"/>
              </w:rPr>
              <w:t>/Ativos</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ABF.B053</w:t>
            </w:r>
          </w:p>
        </w:tc>
        <w:tc>
          <w:tcPr>
            <w:tcW w:w="1560"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ABF.C053</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ABF.D053</w:t>
            </w:r>
          </w:p>
        </w:tc>
        <w:tc>
          <w:tcPr>
            <w:tcW w:w="1276"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ABF.E053</w:t>
            </w:r>
          </w:p>
        </w:tc>
        <w:tc>
          <w:tcPr>
            <w:tcW w:w="1701"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ABF.F053</w:t>
            </w:r>
          </w:p>
        </w:tc>
        <w:tc>
          <w:tcPr>
            <w:tcW w:w="1418"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ABF.G053</w:t>
            </w:r>
          </w:p>
        </w:tc>
      </w:tr>
      <w:tr w:rsidR="00BD56D5" w:rsidRPr="003B17C2" w:rsidTr="003B17C2">
        <w:trPr>
          <w:trHeight w:val="270"/>
        </w:trPr>
        <w:tc>
          <w:tcPr>
            <w:tcW w:w="4977" w:type="dxa"/>
            <w:tcBorders>
              <w:top w:val="nil"/>
              <w:left w:val="single" w:sz="8" w:space="0" w:color="auto"/>
              <w:bottom w:val="nil"/>
              <w:right w:val="single" w:sz="8" w:space="0" w:color="auto"/>
            </w:tcBorders>
            <w:shd w:val="clear" w:color="auto" w:fill="auto"/>
            <w:noWrap/>
            <w:vAlign w:val="center"/>
            <w:hideMark/>
          </w:tcPr>
          <w:p w:rsidR="00BD56D5" w:rsidRPr="0084161F" w:rsidRDefault="00BD56D5" w:rsidP="00BD56D5">
            <w:pPr>
              <w:overflowPunct/>
              <w:autoSpaceDE/>
              <w:autoSpaceDN/>
              <w:adjustRightInd/>
              <w:ind w:firstLineChars="143" w:firstLine="229"/>
              <w:textAlignment w:val="auto"/>
              <w:rPr>
                <w:rFonts w:ascii="Arial Narrow" w:hAnsi="Arial Narrow" w:cs="Arial"/>
                <w:sz w:val="16"/>
                <w:szCs w:val="16"/>
              </w:rPr>
            </w:pPr>
            <w:r w:rsidRPr="0084161F">
              <w:rPr>
                <w:rFonts w:ascii="Arial Narrow" w:hAnsi="Arial Narrow" w:cs="Arial"/>
                <w:sz w:val="16"/>
                <w:szCs w:val="16"/>
              </w:rPr>
              <w:t xml:space="preserve">    </w:t>
            </w:r>
            <w:r w:rsidR="005A5131" w:rsidRPr="0084161F">
              <w:rPr>
                <w:rFonts w:ascii="Arial Narrow" w:hAnsi="Arial Narrow" w:cs="Arial"/>
                <w:sz w:val="16"/>
                <w:szCs w:val="16"/>
              </w:rPr>
              <w:t xml:space="preserve">990 - </w:t>
            </w:r>
            <w:r w:rsidRPr="0084161F">
              <w:rPr>
                <w:rFonts w:ascii="Arial Narrow" w:hAnsi="Arial Narrow" w:cs="Arial"/>
                <w:sz w:val="16"/>
                <w:szCs w:val="16"/>
              </w:rPr>
              <w:t xml:space="preserve">Outros </w:t>
            </w:r>
            <w:r w:rsidR="005A5131" w:rsidRPr="0084161F">
              <w:rPr>
                <w:rFonts w:ascii="Arial Narrow" w:hAnsi="Arial Narrow" w:cs="Arial"/>
                <w:sz w:val="16"/>
                <w:szCs w:val="16"/>
              </w:rPr>
              <w:t>Destinações Vinculadas de Recursos</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ABF.B054</w:t>
            </w:r>
          </w:p>
        </w:tc>
        <w:tc>
          <w:tcPr>
            <w:tcW w:w="1560"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ABF.C054</w:t>
            </w:r>
          </w:p>
        </w:tc>
        <w:tc>
          <w:tcPr>
            <w:tcW w:w="1275"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ABF.D054</w:t>
            </w:r>
          </w:p>
        </w:tc>
        <w:tc>
          <w:tcPr>
            <w:tcW w:w="1276"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ABF.E054</w:t>
            </w:r>
          </w:p>
        </w:tc>
        <w:tc>
          <w:tcPr>
            <w:tcW w:w="1701"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ABF.F054</w:t>
            </w:r>
          </w:p>
        </w:tc>
        <w:tc>
          <w:tcPr>
            <w:tcW w:w="1418" w:type="dxa"/>
            <w:tcBorders>
              <w:top w:val="nil"/>
              <w:left w:val="nil"/>
              <w:bottom w:val="nil"/>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sz w:val="16"/>
                <w:szCs w:val="16"/>
              </w:rPr>
            </w:pPr>
            <w:r w:rsidRPr="0084161F">
              <w:rPr>
                <w:rFonts w:ascii="Arial Narrow" w:hAnsi="Arial Narrow" w:cs="Arial"/>
                <w:sz w:val="16"/>
                <w:szCs w:val="16"/>
              </w:rPr>
              <w:t>ABF.G054</w:t>
            </w:r>
          </w:p>
        </w:tc>
      </w:tr>
      <w:tr w:rsidR="00BD56D5" w:rsidRPr="003B17C2" w:rsidTr="003B17C2">
        <w:trPr>
          <w:trHeight w:val="270"/>
        </w:trPr>
        <w:tc>
          <w:tcPr>
            <w:tcW w:w="4977" w:type="dxa"/>
            <w:tcBorders>
              <w:top w:val="single" w:sz="8" w:space="0" w:color="auto"/>
              <w:left w:val="single" w:sz="8" w:space="0" w:color="auto"/>
              <w:bottom w:val="single" w:sz="8" w:space="0" w:color="auto"/>
              <w:right w:val="nil"/>
            </w:tcBorders>
            <w:shd w:val="clear" w:color="auto" w:fill="auto"/>
            <w:noWrap/>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TOTAL</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ABF.B055</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ABF.C055</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ABF.D055</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ABF.E055</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ABF.F055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D56D5" w:rsidRPr="0084161F" w:rsidRDefault="00BD56D5" w:rsidP="00BD56D5">
            <w:pPr>
              <w:overflowPunct/>
              <w:autoSpaceDE/>
              <w:autoSpaceDN/>
              <w:adjustRightInd/>
              <w:jc w:val="center"/>
              <w:textAlignment w:val="auto"/>
              <w:rPr>
                <w:rFonts w:ascii="Arial Narrow" w:hAnsi="Arial Narrow" w:cs="Arial"/>
                <w:b/>
                <w:bCs/>
                <w:sz w:val="16"/>
                <w:szCs w:val="16"/>
              </w:rPr>
            </w:pPr>
            <w:r w:rsidRPr="0084161F">
              <w:rPr>
                <w:rFonts w:ascii="Arial Narrow" w:hAnsi="Arial Narrow" w:cs="Arial"/>
                <w:b/>
                <w:bCs/>
                <w:sz w:val="16"/>
                <w:szCs w:val="16"/>
              </w:rPr>
              <w:t>ABF.G055</w:t>
            </w:r>
          </w:p>
        </w:tc>
      </w:tr>
    </w:tbl>
    <w:p w:rsidR="003B17C2" w:rsidRPr="003B17C2" w:rsidRDefault="003B17C2" w:rsidP="003B17C2">
      <w:pPr>
        <w:overflowPunct/>
        <w:autoSpaceDE/>
        <w:autoSpaceDN/>
        <w:adjustRightInd/>
        <w:jc w:val="both"/>
        <w:textAlignment w:val="auto"/>
        <w:rPr>
          <w:rFonts w:ascii="Arial" w:eastAsia="Calibri" w:hAnsi="Arial" w:cs="Arial"/>
          <w:b/>
          <w:sz w:val="24"/>
          <w:szCs w:val="24"/>
          <w:lang w:eastAsia="en-US"/>
        </w:rPr>
      </w:pPr>
    </w:p>
    <w:p w:rsidR="003B17C2" w:rsidRPr="003B17C2" w:rsidRDefault="003B17C2" w:rsidP="003B17C2">
      <w:pPr>
        <w:overflowPunct/>
        <w:autoSpaceDE/>
        <w:autoSpaceDN/>
        <w:adjustRightInd/>
        <w:spacing w:line="360" w:lineRule="auto"/>
        <w:jc w:val="both"/>
        <w:textAlignment w:val="auto"/>
        <w:rPr>
          <w:rFonts w:ascii="Arial" w:eastAsia="Calibri" w:hAnsi="Arial"/>
          <w:sz w:val="22"/>
          <w:szCs w:val="22"/>
          <w:lang w:eastAsia="en-US"/>
        </w:rPr>
      </w:pPr>
    </w:p>
    <w:p w:rsidR="003B17C2" w:rsidRPr="003B17C2" w:rsidRDefault="003B17C2" w:rsidP="003B17C2">
      <w:pPr>
        <w:overflowPunct/>
        <w:autoSpaceDE/>
        <w:autoSpaceDN/>
        <w:adjustRightInd/>
        <w:spacing w:line="360" w:lineRule="auto"/>
        <w:jc w:val="both"/>
        <w:textAlignment w:val="auto"/>
        <w:rPr>
          <w:rFonts w:ascii="Arial" w:eastAsia="Calibri" w:hAnsi="Arial"/>
          <w:sz w:val="22"/>
          <w:szCs w:val="22"/>
          <w:lang w:eastAsia="en-US"/>
        </w:rPr>
      </w:pPr>
      <w:r w:rsidRPr="003B17C2">
        <w:rPr>
          <w:rFonts w:ascii="Arial" w:eastAsia="Calibri" w:hAnsi="Arial"/>
          <w:sz w:val="22"/>
          <w:szCs w:val="22"/>
          <w:lang w:eastAsia="en-US"/>
        </w:rPr>
        <w:t>Observação:</w:t>
      </w:r>
    </w:p>
    <w:p w:rsidR="003B17C2" w:rsidRDefault="003B17C2" w:rsidP="003B17C2">
      <w:pPr>
        <w:overflowPunct/>
        <w:autoSpaceDE/>
        <w:autoSpaceDN/>
        <w:adjustRightInd/>
        <w:jc w:val="both"/>
        <w:textAlignment w:val="auto"/>
        <w:rPr>
          <w:rFonts w:ascii="Arial" w:eastAsia="Calibri" w:hAnsi="Arial"/>
          <w:sz w:val="22"/>
          <w:szCs w:val="22"/>
          <w:lang w:eastAsia="en-US"/>
        </w:rPr>
      </w:pPr>
      <w:r w:rsidRPr="003B17C2">
        <w:rPr>
          <w:rFonts w:ascii="Arial" w:eastAsia="Calibri" w:hAnsi="Arial"/>
          <w:sz w:val="22"/>
          <w:szCs w:val="22"/>
          <w:lang w:eastAsia="en-US"/>
        </w:rPr>
        <w:t>1. A elaboração do Quadro Anexo ao Balanço Financeiro seguirá a metodologia especificada na IPC 06 (Instruções de Procedimentos Contábeis - STN) observada os códigos e os nomes constantes no Quadro de Fontes de Recursos, de acordo com a Tabela Auxiliar 1.2: Código de Especificação das Fontes/Destinação de Recursos (CDR), d</w:t>
      </w:r>
      <w:r>
        <w:rPr>
          <w:rFonts w:ascii="Arial" w:eastAsia="Calibri" w:hAnsi="Arial"/>
          <w:sz w:val="22"/>
          <w:szCs w:val="22"/>
          <w:lang w:eastAsia="en-US"/>
        </w:rPr>
        <w:t>este anexo</w:t>
      </w:r>
      <w:r w:rsidRPr="003B17C2">
        <w:rPr>
          <w:rFonts w:ascii="Arial" w:eastAsia="Calibri" w:hAnsi="Arial"/>
          <w:sz w:val="22"/>
          <w:szCs w:val="22"/>
          <w:lang w:eastAsia="en-US"/>
        </w:rPr>
        <w:t>.</w:t>
      </w:r>
    </w:p>
    <w:p w:rsidR="00410E67" w:rsidRDefault="00410E67" w:rsidP="003B17C2">
      <w:pPr>
        <w:overflowPunct/>
        <w:autoSpaceDE/>
        <w:autoSpaceDN/>
        <w:adjustRightInd/>
        <w:jc w:val="both"/>
        <w:textAlignment w:val="auto"/>
        <w:rPr>
          <w:rFonts w:ascii="Arial" w:eastAsia="Calibri" w:hAnsi="Arial"/>
          <w:sz w:val="22"/>
          <w:szCs w:val="22"/>
          <w:lang w:eastAsia="en-US"/>
        </w:rPr>
      </w:pPr>
    </w:p>
    <w:p w:rsidR="00410E67" w:rsidRDefault="00410E67" w:rsidP="003B17C2">
      <w:pPr>
        <w:overflowPunct/>
        <w:autoSpaceDE/>
        <w:autoSpaceDN/>
        <w:adjustRightInd/>
        <w:jc w:val="both"/>
        <w:textAlignment w:val="auto"/>
        <w:rPr>
          <w:rFonts w:ascii="Arial" w:eastAsia="Calibri" w:hAnsi="Arial"/>
          <w:sz w:val="22"/>
          <w:szCs w:val="22"/>
          <w:lang w:eastAsia="en-US"/>
        </w:rPr>
      </w:pPr>
    </w:p>
    <w:p w:rsidR="00410E67" w:rsidRDefault="00410E67" w:rsidP="003B17C2">
      <w:pPr>
        <w:overflowPunct/>
        <w:autoSpaceDE/>
        <w:autoSpaceDN/>
        <w:adjustRightInd/>
        <w:jc w:val="both"/>
        <w:textAlignment w:val="auto"/>
        <w:rPr>
          <w:rFonts w:ascii="Arial" w:eastAsia="Calibri" w:hAnsi="Arial"/>
          <w:sz w:val="22"/>
          <w:szCs w:val="22"/>
          <w:lang w:eastAsia="en-US"/>
        </w:rPr>
      </w:pPr>
    </w:p>
    <w:p w:rsidR="00410E67" w:rsidRPr="003B17C2" w:rsidRDefault="00410E67" w:rsidP="003B17C2">
      <w:pPr>
        <w:overflowPunct/>
        <w:autoSpaceDE/>
        <w:autoSpaceDN/>
        <w:adjustRightInd/>
        <w:jc w:val="both"/>
        <w:textAlignment w:val="auto"/>
        <w:rPr>
          <w:rFonts w:ascii="Arial" w:eastAsia="Calibri" w:hAnsi="Arial"/>
          <w:sz w:val="22"/>
          <w:szCs w:val="22"/>
          <w:lang w:eastAsia="en-US"/>
        </w:rPr>
      </w:pPr>
      <w:r w:rsidRPr="001A08EB">
        <w:rPr>
          <w:rFonts w:ascii="Arial" w:hAnsi="Arial" w:cs="Arial"/>
          <w:b/>
          <w:bCs/>
          <w:sz w:val="24"/>
          <w:szCs w:val="24"/>
        </w:rPr>
        <w:t xml:space="preserve">Art. </w:t>
      </w:r>
      <w:r>
        <w:rPr>
          <w:rFonts w:ascii="Arial" w:hAnsi="Arial" w:cs="Arial"/>
          <w:b/>
          <w:bCs/>
          <w:sz w:val="24"/>
          <w:szCs w:val="24"/>
        </w:rPr>
        <w:t>3</w:t>
      </w:r>
      <w:r w:rsidRPr="001A08EB">
        <w:rPr>
          <w:rFonts w:ascii="Arial" w:hAnsi="Arial" w:cs="Arial"/>
          <w:b/>
          <w:bCs/>
          <w:sz w:val="24"/>
          <w:szCs w:val="24"/>
        </w:rPr>
        <w:t xml:space="preserve">º. </w:t>
      </w:r>
      <w:r w:rsidRPr="001A08EB">
        <w:rPr>
          <w:rFonts w:ascii="Arial" w:hAnsi="Arial" w:cs="Arial"/>
          <w:bCs/>
          <w:sz w:val="24"/>
          <w:szCs w:val="24"/>
        </w:rPr>
        <w:t xml:space="preserve">Alterar o </w:t>
      </w:r>
      <w:r w:rsidRPr="001A08EB">
        <w:rPr>
          <w:rFonts w:ascii="Arial" w:hAnsi="Arial" w:cs="Arial"/>
          <w:sz w:val="24"/>
          <w:szCs w:val="24"/>
        </w:rPr>
        <w:t>Plano de Contas/TCEES (</w:t>
      </w:r>
      <w:proofErr w:type="spellStart"/>
      <w:r w:rsidRPr="001A08EB">
        <w:rPr>
          <w:rFonts w:ascii="Arial" w:hAnsi="Arial" w:cs="Arial"/>
          <w:sz w:val="24"/>
          <w:szCs w:val="24"/>
        </w:rPr>
        <w:t>CidadES</w:t>
      </w:r>
      <w:proofErr w:type="spellEnd"/>
      <w:r w:rsidRPr="001A08EB">
        <w:rPr>
          <w:rFonts w:ascii="Arial" w:hAnsi="Arial" w:cs="Arial"/>
          <w:sz w:val="24"/>
          <w:szCs w:val="24"/>
        </w:rPr>
        <w:t>) </w:t>
      </w:r>
      <w:r w:rsidR="004431CE">
        <w:rPr>
          <w:rFonts w:ascii="Arial" w:hAnsi="Arial" w:cs="Arial"/>
          <w:sz w:val="24"/>
          <w:szCs w:val="24"/>
        </w:rPr>
        <w:t xml:space="preserve">para o </w:t>
      </w:r>
      <w:r w:rsidRPr="001A08EB">
        <w:rPr>
          <w:rFonts w:ascii="Arial" w:hAnsi="Arial" w:cs="Arial"/>
          <w:sz w:val="24"/>
          <w:szCs w:val="24"/>
        </w:rPr>
        <w:t>exercício de 2019</w:t>
      </w:r>
      <w:r w:rsidRPr="001A08EB">
        <w:rPr>
          <w:rFonts w:ascii="Arial" w:hAnsi="Arial" w:cs="Arial"/>
          <w:bCs/>
          <w:sz w:val="24"/>
          <w:szCs w:val="24"/>
        </w:rPr>
        <w:t xml:space="preserve">, </w:t>
      </w:r>
      <w:r w:rsidR="004431CE">
        <w:rPr>
          <w:rFonts w:ascii="Arial" w:hAnsi="Arial" w:cs="Arial"/>
          <w:bCs/>
          <w:sz w:val="24"/>
          <w:szCs w:val="24"/>
        </w:rPr>
        <w:t>de acordo com a</w:t>
      </w:r>
      <w:r>
        <w:rPr>
          <w:rFonts w:ascii="Arial" w:hAnsi="Arial" w:cs="Arial"/>
          <w:bCs/>
          <w:sz w:val="24"/>
          <w:szCs w:val="24"/>
        </w:rPr>
        <w:t xml:space="preserve"> Instrução de Procedimentos Contábeis – IPC 03 – Encerramento das Contas Contábeis no PCASP, publicada pela Secretaria do Tesouro Nacional, na seguinte forma:</w:t>
      </w:r>
    </w:p>
    <w:p w:rsidR="004431CE" w:rsidRDefault="004431CE" w:rsidP="00F73B22">
      <w:pPr>
        <w:jc w:val="both"/>
        <w:rPr>
          <w:rFonts w:ascii="FrankfurtGothic" w:hAnsi="FrankfurtGothic"/>
          <w:b/>
          <w:bCs/>
          <w:sz w:val="28"/>
          <w:szCs w:val="28"/>
        </w:rPr>
      </w:pPr>
      <w:r>
        <w:rPr>
          <w:rFonts w:ascii="FrankfurtGothic" w:hAnsi="FrankfurtGothic"/>
          <w:b/>
          <w:bCs/>
          <w:sz w:val="28"/>
          <w:szCs w:val="28"/>
        </w:rPr>
        <w:br w:type="page"/>
      </w:r>
    </w:p>
    <w:tbl>
      <w:tblPr>
        <w:tblW w:w="14560" w:type="dxa"/>
        <w:tblInd w:w="75" w:type="dxa"/>
        <w:tblCellMar>
          <w:left w:w="70" w:type="dxa"/>
          <w:right w:w="70" w:type="dxa"/>
        </w:tblCellMar>
        <w:tblLook w:val="04A0" w:firstRow="1" w:lastRow="0" w:firstColumn="1" w:lastColumn="0" w:noHBand="0" w:noVBand="1"/>
      </w:tblPr>
      <w:tblGrid>
        <w:gridCol w:w="1278"/>
        <w:gridCol w:w="1973"/>
        <w:gridCol w:w="366"/>
        <w:gridCol w:w="366"/>
        <w:gridCol w:w="366"/>
        <w:gridCol w:w="366"/>
        <w:gridCol w:w="440"/>
        <w:gridCol w:w="460"/>
        <w:gridCol w:w="557"/>
        <w:gridCol w:w="1683"/>
        <w:gridCol w:w="1299"/>
        <w:gridCol w:w="460"/>
        <w:gridCol w:w="460"/>
        <w:gridCol w:w="460"/>
        <w:gridCol w:w="4026"/>
      </w:tblGrid>
      <w:tr w:rsidR="00E44266" w:rsidRPr="00E44266" w:rsidTr="00410E67">
        <w:trPr>
          <w:trHeight w:val="3210"/>
        </w:trPr>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4266" w:rsidRPr="00E44266" w:rsidRDefault="00410E67" w:rsidP="00E44266">
            <w:pPr>
              <w:overflowPunct/>
              <w:autoSpaceDE/>
              <w:autoSpaceDN/>
              <w:adjustRightInd/>
              <w:jc w:val="center"/>
              <w:textAlignment w:val="auto"/>
              <w:rPr>
                <w:rFonts w:ascii="Calibri" w:hAnsi="Calibri"/>
                <w:b/>
                <w:bCs/>
                <w:sz w:val="18"/>
                <w:szCs w:val="18"/>
              </w:rPr>
            </w:pPr>
            <w:r>
              <w:rPr>
                <w:rFonts w:ascii="Arial" w:hAnsi="Arial" w:cs="Arial"/>
                <w:b/>
                <w:bCs/>
                <w:sz w:val="24"/>
                <w:szCs w:val="24"/>
              </w:rPr>
              <w:br w:type="page"/>
            </w:r>
            <w:r w:rsidR="00E44266" w:rsidRPr="00E44266">
              <w:rPr>
                <w:rFonts w:ascii="Calibri" w:hAnsi="Calibri"/>
                <w:b/>
                <w:bCs/>
                <w:sz w:val="18"/>
                <w:szCs w:val="18"/>
              </w:rPr>
              <w:t>CODIGO PCASP 2019 - TCEES</w:t>
            </w:r>
          </w:p>
        </w:tc>
        <w:tc>
          <w:tcPr>
            <w:tcW w:w="36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44266" w:rsidRPr="00E44266" w:rsidRDefault="00E44266" w:rsidP="00E44266">
            <w:pPr>
              <w:overflowPunct/>
              <w:autoSpaceDE/>
              <w:autoSpaceDN/>
              <w:adjustRightInd/>
              <w:jc w:val="center"/>
              <w:textAlignment w:val="auto"/>
              <w:rPr>
                <w:rFonts w:ascii="Calibri" w:hAnsi="Calibri"/>
                <w:b/>
                <w:bCs/>
                <w:sz w:val="18"/>
                <w:szCs w:val="18"/>
                <w:u w:val="single"/>
              </w:rPr>
            </w:pPr>
            <w:r w:rsidRPr="00E44266">
              <w:rPr>
                <w:rFonts w:ascii="Calibri" w:hAnsi="Calibri"/>
                <w:b/>
                <w:bCs/>
                <w:sz w:val="18"/>
                <w:szCs w:val="18"/>
                <w:u w:val="single"/>
              </w:rPr>
              <w:t>NATUREZA DO SALDO</w:t>
            </w:r>
          </w:p>
        </w:tc>
        <w:tc>
          <w:tcPr>
            <w:tcW w:w="366" w:type="dxa"/>
            <w:tcBorders>
              <w:top w:val="single" w:sz="4" w:space="0" w:color="auto"/>
              <w:left w:val="nil"/>
              <w:bottom w:val="single" w:sz="4" w:space="0" w:color="auto"/>
              <w:right w:val="single" w:sz="4" w:space="0" w:color="auto"/>
            </w:tcBorders>
            <w:shd w:val="clear" w:color="auto" w:fill="auto"/>
            <w:textDirection w:val="btLr"/>
            <w:vAlign w:val="center"/>
            <w:hideMark/>
          </w:tcPr>
          <w:p w:rsidR="00E44266" w:rsidRPr="00E44266" w:rsidRDefault="00E44266" w:rsidP="00E44266">
            <w:pPr>
              <w:overflowPunct/>
              <w:autoSpaceDE/>
              <w:autoSpaceDN/>
              <w:adjustRightInd/>
              <w:jc w:val="center"/>
              <w:textAlignment w:val="auto"/>
              <w:rPr>
                <w:rFonts w:ascii="Calibri" w:hAnsi="Calibri"/>
                <w:b/>
                <w:bCs/>
                <w:sz w:val="18"/>
                <w:szCs w:val="18"/>
                <w:u w:val="single"/>
              </w:rPr>
            </w:pPr>
            <w:r w:rsidRPr="00E44266">
              <w:rPr>
                <w:rFonts w:ascii="Calibri" w:hAnsi="Calibri"/>
                <w:b/>
                <w:bCs/>
                <w:sz w:val="18"/>
                <w:szCs w:val="18"/>
                <w:u w:val="single"/>
              </w:rPr>
              <w:t>ESCRITURAÇÃO</w:t>
            </w:r>
          </w:p>
        </w:tc>
        <w:tc>
          <w:tcPr>
            <w:tcW w:w="366" w:type="dxa"/>
            <w:tcBorders>
              <w:top w:val="single" w:sz="4" w:space="0" w:color="auto"/>
              <w:left w:val="nil"/>
              <w:bottom w:val="single" w:sz="4" w:space="0" w:color="auto"/>
              <w:right w:val="single" w:sz="4" w:space="0" w:color="auto"/>
            </w:tcBorders>
            <w:shd w:val="clear" w:color="auto" w:fill="auto"/>
            <w:textDirection w:val="btLr"/>
            <w:vAlign w:val="center"/>
            <w:hideMark/>
          </w:tcPr>
          <w:p w:rsidR="00E44266" w:rsidRPr="00E44266" w:rsidRDefault="00E44266" w:rsidP="00E44266">
            <w:pPr>
              <w:overflowPunct/>
              <w:autoSpaceDE/>
              <w:autoSpaceDN/>
              <w:adjustRightInd/>
              <w:jc w:val="center"/>
              <w:textAlignment w:val="auto"/>
              <w:rPr>
                <w:rFonts w:ascii="Calibri" w:hAnsi="Calibri"/>
                <w:b/>
                <w:bCs/>
                <w:sz w:val="18"/>
                <w:szCs w:val="18"/>
                <w:u w:val="single"/>
              </w:rPr>
            </w:pPr>
            <w:r w:rsidRPr="00E44266">
              <w:rPr>
                <w:rFonts w:ascii="Calibri" w:hAnsi="Calibri"/>
                <w:b/>
                <w:bCs/>
                <w:sz w:val="18"/>
                <w:szCs w:val="18"/>
                <w:u w:val="single"/>
              </w:rPr>
              <w:t>NATUREZA DA INFORMAÇÃO</w:t>
            </w:r>
          </w:p>
        </w:tc>
        <w:tc>
          <w:tcPr>
            <w:tcW w:w="36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44266" w:rsidRPr="00E44266" w:rsidRDefault="00E44266" w:rsidP="00E44266">
            <w:pPr>
              <w:overflowPunct/>
              <w:autoSpaceDE/>
              <w:autoSpaceDN/>
              <w:adjustRightInd/>
              <w:jc w:val="center"/>
              <w:textAlignment w:val="auto"/>
              <w:rPr>
                <w:rFonts w:ascii="Calibri" w:hAnsi="Calibri"/>
                <w:b/>
                <w:bCs/>
                <w:sz w:val="18"/>
                <w:szCs w:val="18"/>
                <w:u w:val="single"/>
              </w:rPr>
            </w:pPr>
            <w:r w:rsidRPr="00E44266">
              <w:rPr>
                <w:rFonts w:ascii="Calibri" w:hAnsi="Calibri"/>
                <w:b/>
                <w:bCs/>
                <w:sz w:val="18"/>
                <w:szCs w:val="18"/>
                <w:u w:val="single"/>
              </w:rPr>
              <w:t>INDICADOR SUPERÁVIT FINANCEIRO</w:t>
            </w:r>
          </w:p>
        </w:tc>
        <w:tc>
          <w:tcPr>
            <w:tcW w:w="44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44266" w:rsidRPr="00E44266" w:rsidRDefault="00E44266" w:rsidP="00E44266">
            <w:pPr>
              <w:overflowPunct/>
              <w:autoSpaceDE/>
              <w:autoSpaceDN/>
              <w:adjustRightInd/>
              <w:jc w:val="center"/>
              <w:textAlignment w:val="auto"/>
              <w:rPr>
                <w:rFonts w:ascii="Calibri" w:hAnsi="Calibri"/>
                <w:b/>
                <w:bCs/>
                <w:sz w:val="18"/>
                <w:szCs w:val="18"/>
                <w:u w:val="single"/>
              </w:rPr>
            </w:pPr>
            <w:r w:rsidRPr="00E44266">
              <w:rPr>
                <w:rFonts w:ascii="Calibri" w:hAnsi="Calibri"/>
                <w:b/>
                <w:bCs/>
                <w:sz w:val="18"/>
                <w:szCs w:val="18"/>
                <w:u w:val="single"/>
              </w:rPr>
              <w:t>VARIAÇÃO NATUREZA SALDO</w:t>
            </w:r>
          </w:p>
        </w:tc>
        <w:tc>
          <w:tcPr>
            <w:tcW w:w="4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44266" w:rsidRPr="00E44266" w:rsidRDefault="00E44266" w:rsidP="00E44266">
            <w:pPr>
              <w:overflowPunct/>
              <w:autoSpaceDE/>
              <w:autoSpaceDN/>
              <w:adjustRightInd/>
              <w:jc w:val="center"/>
              <w:textAlignment w:val="auto"/>
              <w:rPr>
                <w:rFonts w:ascii="Calibri" w:hAnsi="Calibri"/>
                <w:b/>
                <w:bCs/>
                <w:sz w:val="18"/>
                <w:szCs w:val="18"/>
                <w:u w:val="single"/>
              </w:rPr>
            </w:pPr>
            <w:r w:rsidRPr="00E44266">
              <w:rPr>
                <w:rFonts w:ascii="Calibri" w:hAnsi="Calibri"/>
                <w:b/>
                <w:bCs/>
                <w:sz w:val="18"/>
                <w:szCs w:val="18"/>
                <w:u w:val="single"/>
              </w:rPr>
              <w:t>TIPO MOVIMENTAÇÃO</w:t>
            </w:r>
          </w:p>
        </w:tc>
        <w:tc>
          <w:tcPr>
            <w:tcW w:w="55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44266" w:rsidRPr="00E44266" w:rsidRDefault="00E44266" w:rsidP="00E44266">
            <w:pPr>
              <w:overflowPunct/>
              <w:autoSpaceDE/>
              <w:autoSpaceDN/>
              <w:adjustRightInd/>
              <w:jc w:val="center"/>
              <w:textAlignment w:val="auto"/>
              <w:rPr>
                <w:rFonts w:ascii="Calibri" w:hAnsi="Calibri"/>
                <w:b/>
                <w:bCs/>
                <w:sz w:val="18"/>
                <w:szCs w:val="18"/>
                <w:u w:val="single"/>
              </w:rPr>
            </w:pPr>
            <w:r w:rsidRPr="00E44266">
              <w:rPr>
                <w:rFonts w:ascii="Calibri" w:hAnsi="Calibri"/>
                <w:b/>
                <w:bCs/>
                <w:sz w:val="18"/>
                <w:szCs w:val="18"/>
                <w:u w:val="single"/>
              </w:rPr>
              <w:t>ENCERRAMENTO</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E44266" w:rsidRPr="00E44266" w:rsidRDefault="00E44266" w:rsidP="00E44266">
            <w:pPr>
              <w:overflowPunct/>
              <w:autoSpaceDE/>
              <w:autoSpaceDN/>
              <w:adjustRightInd/>
              <w:jc w:val="center"/>
              <w:textAlignment w:val="auto"/>
              <w:rPr>
                <w:rFonts w:ascii="Calibri" w:hAnsi="Calibri"/>
                <w:b/>
                <w:bCs/>
                <w:sz w:val="18"/>
                <w:szCs w:val="18"/>
                <w:u w:val="single"/>
              </w:rPr>
            </w:pPr>
            <w:r w:rsidRPr="00E44266">
              <w:rPr>
                <w:rFonts w:ascii="Calibri" w:hAnsi="Calibri"/>
                <w:b/>
                <w:bCs/>
                <w:sz w:val="18"/>
                <w:szCs w:val="18"/>
                <w:u w:val="single"/>
              </w:rPr>
              <w:t>CONTA CORRENTE</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E44266" w:rsidRPr="00E44266" w:rsidRDefault="00E44266" w:rsidP="00E44266">
            <w:pPr>
              <w:overflowPunct/>
              <w:autoSpaceDE/>
              <w:autoSpaceDN/>
              <w:adjustRightInd/>
              <w:jc w:val="center"/>
              <w:textAlignment w:val="auto"/>
              <w:rPr>
                <w:rFonts w:ascii="Calibri" w:hAnsi="Calibri"/>
                <w:b/>
                <w:bCs/>
                <w:sz w:val="18"/>
                <w:szCs w:val="18"/>
                <w:u w:val="single"/>
              </w:rPr>
            </w:pPr>
            <w:r w:rsidRPr="00E44266">
              <w:rPr>
                <w:rFonts w:ascii="Calibri" w:hAnsi="Calibri"/>
                <w:b/>
                <w:bCs/>
                <w:sz w:val="18"/>
                <w:szCs w:val="18"/>
                <w:u w:val="single"/>
              </w:rPr>
              <w:t>CONJUNTOS DE INFORMAÇÕES - MSC</w:t>
            </w:r>
          </w:p>
        </w:tc>
        <w:tc>
          <w:tcPr>
            <w:tcW w:w="4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44266" w:rsidRPr="00E44266" w:rsidRDefault="00E44266" w:rsidP="00E44266">
            <w:pPr>
              <w:overflowPunct/>
              <w:autoSpaceDE/>
              <w:autoSpaceDN/>
              <w:adjustRightInd/>
              <w:jc w:val="center"/>
              <w:textAlignment w:val="auto"/>
              <w:rPr>
                <w:rFonts w:ascii="Calibri" w:hAnsi="Calibri"/>
                <w:b/>
                <w:bCs/>
                <w:sz w:val="18"/>
                <w:szCs w:val="18"/>
                <w:u w:val="single"/>
              </w:rPr>
            </w:pPr>
            <w:r w:rsidRPr="00E44266">
              <w:rPr>
                <w:rFonts w:ascii="Calibri" w:hAnsi="Calibri"/>
                <w:b/>
                <w:bCs/>
                <w:sz w:val="18"/>
                <w:szCs w:val="18"/>
                <w:u w:val="single"/>
              </w:rPr>
              <w:t>Detalhamento Obrigatório Abertura</w:t>
            </w:r>
          </w:p>
        </w:tc>
        <w:tc>
          <w:tcPr>
            <w:tcW w:w="4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44266" w:rsidRPr="00E44266" w:rsidRDefault="00E44266" w:rsidP="00E44266">
            <w:pPr>
              <w:overflowPunct/>
              <w:autoSpaceDE/>
              <w:autoSpaceDN/>
              <w:adjustRightInd/>
              <w:jc w:val="center"/>
              <w:textAlignment w:val="auto"/>
              <w:rPr>
                <w:rFonts w:ascii="Calibri" w:hAnsi="Calibri"/>
                <w:b/>
                <w:bCs/>
                <w:sz w:val="18"/>
                <w:szCs w:val="18"/>
                <w:u w:val="single"/>
              </w:rPr>
            </w:pPr>
            <w:r w:rsidRPr="00E44266">
              <w:rPr>
                <w:rFonts w:ascii="Calibri" w:hAnsi="Calibri"/>
                <w:b/>
                <w:bCs/>
                <w:sz w:val="18"/>
                <w:szCs w:val="18"/>
                <w:u w:val="single"/>
              </w:rPr>
              <w:t>Detalhamento Obrigatório M 12</w:t>
            </w:r>
          </w:p>
        </w:tc>
        <w:tc>
          <w:tcPr>
            <w:tcW w:w="4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44266" w:rsidRPr="00E44266" w:rsidRDefault="00E44266" w:rsidP="00E44266">
            <w:pPr>
              <w:overflowPunct/>
              <w:autoSpaceDE/>
              <w:autoSpaceDN/>
              <w:adjustRightInd/>
              <w:jc w:val="center"/>
              <w:textAlignment w:val="auto"/>
              <w:rPr>
                <w:rFonts w:ascii="Calibri" w:hAnsi="Calibri"/>
                <w:b/>
                <w:bCs/>
                <w:sz w:val="18"/>
                <w:szCs w:val="18"/>
                <w:u w:val="single"/>
              </w:rPr>
            </w:pPr>
            <w:r w:rsidRPr="00E44266">
              <w:rPr>
                <w:rFonts w:ascii="Calibri" w:hAnsi="Calibri"/>
                <w:b/>
                <w:bCs/>
                <w:sz w:val="18"/>
                <w:szCs w:val="18"/>
                <w:u w:val="single"/>
              </w:rPr>
              <w:t>Detalhamento Obrigatório M 13</w:t>
            </w:r>
          </w:p>
        </w:tc>
        <w:tc>
          <w:tcPr>
            <w:tcW w:w="4026" w:type="dxa"/>
            <w:tcBorders>
              <w:top w:val="single" w:sz="4" w:space="0" w:color="auto"/>
              <w:left w:val="nil"/>
              <w:bottom w:val="single" w:sz="4" w:space="0" w:color="auto"/>
              <w:right w:val="single" w:sz="4" w:space="0" w:color="auto"/>
            </w:tcBorders>
            <w:shd w:val="clear" w:color="auto" w:fill="auto"/>
            <w:vAlign w:val="center"/>
            <w:hideMark/>
          </w:tcPr>
          <w:p w:rsidR="00E44266" w:rsidRPr="00E44266" w:rsidRDefault="00E44266" w:rsidP="00E44266">
            <w:pPr>
              <w:overflowPunct/>
              <w:autoSpaceDE/>
              <w:autoSpaceDN/>
              <w:adjustRightInd/>
              <w:jc w:val="center"/>
              <w:textAlignment w:val="auto"/>
              <w:rPr>
                <w:rFonts w:ascii="Calibri" w:hAnsi="Calibri"/>
                <w:b/>
                <w:bCs/>
                <w:sz w:val="18"/>
                <w:szCs w:val="18"/>
              </w:rPr>
            </w:pPr>
            <w:r w:rsidRPr="00E44266">
              <w:rPr>
                <w:rFonts w:ascii="Calibri" w:hAnsi="Calibri"/>
                <w:b/>
                <w:bCs/>
                <w:sz w:val="18"/>
                <w:szCs w:val="18"/>
              </w:rPr>
              <w:t>FUNÇÃO</w:t>
            </w:r>
          </w:p>
        </w:tc>
      </w:tr>
      <w:tr w:rsidR="00E44266" w:rsidRPr="00E44266" w:rsidTr="00410E67">
        <w:trPr>
          <w:trHeight w:val="2865"/>
        </w:trPr>
        <w:tc>
          <w:tcPr>
            <w:tcW w:w="1278" w:type="dxa"/>
            <w:tcBorders>
              <w:top w:val="nil"/>
              <w:left w:val="single" w:sz="4" w:space="0" w:color="auto"/>
              <w:bottom w:val="single" w:sz="4" w:space="0" w:color="auto"/>
              <w:right w:val="single" w:sz="4" w:space="0" w:color="auto"/>
            </w:tcBorders>
            <w:shd w:val="clear" w:color="auto" w:fill="auto"/>
            <w:vAlign w:val="center"/>
            <w:hideMark/>
          </w:tcPr>
          <w:p w:rsidR="00E44266" w:rsidRPr="00E44266" w:rsidRDefault="00E44266" w:rsidP="00E44266">
            <w:pPr>
              <w:overflowPunct/>
              <w:autoSpaceDE/>
              <w:autoSpaceDN/>
              <w:adjustRightInd/>
              <w:textAlignment w:val="auto"/>
              <w:rPr>
                <w:rFonts w:ascii="Calibri" w:hAnsi="Calibri"/>
                <w:sz w:val="18"/>
                <w:szCs w:val="18"/>
              </w:rPr>
            </w:pPr>
            <w:r w:rsidRPr="00E44266">
              <w:rPr>
                <w:rFonts w:ascii="Calibri" w:hAnsi="Calibri"/>
                <w:sz w:val="18"/>
                <w:szCs w:val="18"/>
              </w:rPr>
              <w:t>5.3.1.2.0.00.00</w:t>
            </w:r>
          </w:p>
        </w:tc>
        <w:tc>
          <w:tcPr>
            <w:tcW w:w="1973" w:type="dxa"/>
            <w:tcBorders>
              <w:top w:val="nil"/>
              <w:left w:val="nil"/>
              <w:bottom w:val="single" w:sz="4" w:space="0" w:color="auto"/>
              <w:right w:val="single" w:sz="4" w:space="0" w:color="auto"/>
            </w:tcBorders>
            <w:shd w:val="clear" w:color="auto" w:fill="auto"/>
            <w:vAlign w:val="center"/>
            <w:hideMark/>
          </w:tcPr>
          <w:p w:rsidR="00E44266" w:rsidRPr="00E44266" w:rsidRDefault="00E44266" w:rsidP="00E44266">
            <w:pPr>
              <w:overflowPunct/>
              <w:autoSpaceDE/>
              <w:autoSpaceDN/>
              <w:adjustRightInd/>
              <w:textAlignment w:val="auto"/>
              <w:rPr>
                <w:rFonts w:ascii="Calibri" w:hAnsi="Calibri"/>
                <w:sz w:val="18"/>
                <w:szCs w:val="18"/>
              </w:rPr>
            </w:pPr>
            <w:r w:rsidRPr="00E44266">
              <w:rPr>
                <w:rFonts w:ascii="Calibri" w:hAnsi="Calibri"/>
                <w:sz w:val="18"/>
                <w:szCs w:val="18"/>
              </w:rPr>
              <w:t>RP NAO PROCESSADOS - EXERCICIOS ANTERIORES</w:t>
            </w:r>
          </w:p>
        </w:tc>
        <w:tc>
          <w:tcPr>
            <w:tcW w:w="366"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D</w:t>
            </w:r>
          </w:p>
        </w:tc>
        <w:tc>
          <w:tcPr>
            <w:tcW w:w="366"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S</w:t>
            </w:r>
          </w:p>
        </w:tc>
        <w:tc>
          <w:tcPr>
            <w:tcW w:w="366"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O</w:t>
            </w:r>
          </w:p>
        </w:tc>
        <w:tc>
          <w:tcPr>
            <w:tcW w:w="366"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 </w:t>
            </w:r>
          </w:p>
        </w:tc>
        <w:tc>
          <w:tcPr>
            <w:tcW w:w="440"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NIS</w:t>
            </w:r>
          </w:p>
        </w:tc>
        <w:tc>
          <w:tcPr>
            <w:tcW w:w="460"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B</w:t>
            </w:r>
          </w:p>
        </w:tc>
        <w:tc>
          <w:tcPr>
            <w:tcW w:w="557"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NENC</w:t>
            </w:r>
          </w:p>
        </w:tc>
        <w:tc>
          <w:tcPr>
            <w:tcW w:w="1683"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(18) CONTROLE DE RP NÃO PROCESSADOS</w:t>
            </w:r>
          </w:p>
        </w:tc>
        <w:tc>
          <w:tcPr>
            <w:tcW w:w="1299"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9</w:t>
            </w:r>
          </w:p>
        </w:tc>
        <w:tc>
          <w:tcPr>
            <w:tcW w:w="460"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S</w:t>
            </w:r>
          </w:p>
        </w:tc>
        <w:tc>
          <w:tcPr>
            <w:tcW w:w="460"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N</w:t>
            </w:r>
          </w:p>
        </w:tc>
        <w:tc>
          <w:tcPr>
            <w:tcW w:w="460"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S</w:t>
            </w:r>
          </w:p>
        </w:tc>
        <w:tc>
          <w:tcPr>
            <w:tcW w:w="4026"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textAlignment w:val="auto"/>
              <w:rPr>
                <w:rFonts w:ascii="Calibri" w:hAnsi="Calibri"/>
                <w:sz w:val="18"/>
                <w:szCs w:val="18"/>
              </w:rPr>
            </w:pPr>
            <w:r w:rsidRPr="00E44266">
              <w:rPr>
                <w:rFonts w:ascii="Calibri" w:hAnsi="Calibri"/>
                <w:sz w:val="18"/>
                <w:szCs w:val="18"/>
              </w:rPr>
              <w:t>REGISTRA O VALOR DE RESTOS A PAGAR NAO PROCESSADOS RELATIVO A EXERCICIOS ANTERIORES QUE NAO FORAM CANCELADOS PORQUE TIVERAM SEU PRAZO DE VALIDADE PRORROGADO. NO ENCERRAMENTO DO EXERCÍCIO, OS VALORES DOS RESTOS A PAGAR NÃO PROCESSADOS LIQUIDADOS E NÃO PAGOS SERÃO TRANSFERIDOS PARA A CONTA CONTÁBIL Nº 5.3.2.2.0.00.00 - RP PROCESSADOS - EXERCICIOS ANTERIORES, DE ACORDO COM A INSTRUÇÃO DE PROCEDIMENTOS CONTÁBEIS</w:t>
            </w:r>
            <w:r w:rsidRPr="00E44266">
              <w:rPr>
                <w:rFonts w:ascii="Calibri" w:hAnsi="Calibri"/>
                <w:sz w:val="18"/>
                <w:szCs w:val="18"/>
              </w:rPr>
              <w:br/>
              <w:t>IPC 03 – ENCERRAMENTO DE CONTAS CONTÁBEIS NO PCASP.</w:t>
            </w:r>
          </w:p>
        </w:tc>
      </w:tr>
      <w:tr w:rsidR="00E44266" w:rsidRPr="00E44266" w:rsidTr="00410E67">
        <w:trPr>
          <w:trHeight w:val="2085"/>
        </w:trPr>
        <w:tc>
          <w:tcPr>
            <w:tcW w:w="1278" w:type="dxa"/>
            <w:tcBorders>
              <w:top w:val="nil"/>
              <w:left w:val="single" w:sz="4" w:space="0" w:color="auto"/>
              <w:bottom w:val="single" w:sz="4" w:space="0" w:color="auto"/>
              <w:right w:val="single" w:sz="4" w:space="0" w:color="auto"/>
            </w:tcBorders>
            <w:shd w:val="clear" w:color="auto" w:fill="auto"/>
            <w:vAlign w:val="center"/>
            <w:hideMark/>
          </w:tcPr>
          <w:p w:rsidR="00E44266" w:rsidRPr="00E44266" w:rsidRDefault="00E44266" w:rsidP="00E44266">
            <w:pPr>
              <w:overflowPunct/>
              <w:autoSpaceDE/>
              <w:autoSpaceDN/>
              <w:adjustRightInd/>
              <w:textAlignment w:val="auto"/>
              <w:rPr>
                <w:rFonts w:ascii="Calibri" w:hAnsi="Calibri"/>
                <w:sz w:val="18"/>
                <w:szCs w:val="18"/>
              </w:rPr>
            </w:pPr>
            <w:r w:rsidRPr="00E44266">
              <w:rPr>
                <w:rFonts w:ascii="Calibri" w:hAnsi="Calibri"/>
                <w:sz w:val="18"/>
                <w:szCs w:val="18"/>
              </w:rPr>
              <w:t>6.3.1.3.0.00.00</w:t>
            </w:r>
          </w:p>
        </w:tc>
        <w:tc>
          <w:tcPr>
            <w:tcW w:w="1973" w:type="dxa"/>
            <w:tcBorders>
              <w:top w:val="nil"/>
              <w:left w:val="nil"/>
              <w:bottom w:val="single" w:sz="4" w:space="0" w:color="auto"/>
              <w:right w:val="single" w:sz="4" w:space="0" w:color="auto"/>
            </w:tcBorders>
            <w:shd w:val="clear" w:color="auto" w:fill="auto"/>
            <w:vAlign w:val="center"/>
            <w:hideMark/>
          </w:tcPr>
          <w:p w:rsidR="00E44266" w:rsidRPr="00E44266" w:rsidRDefault="00E44266" w:rsidP="00E44266">
            <w:pPr>
              <w:overflowPunct/>
              <w:autoSpaceDE/>
              <w:autoSpaceDN/>
              <w:adjustRightInd/>
              <w:textAlignment w:val="auto"/>
              <w:rPr>
                <w:rFonts w:ascii="Calibri" w:hAnsi="Calibri"/>
                <w:sz w:val="18"/>
                <w:szCs w:val="18"/>
              </w:rPr>
            </w:pPr>
            <w:r w:rsidRPr="00E44266">
              <w:rPr>
                <w:rFonts w:ascii="Calibri" w:hAnsi="Calibri"/>
                <w:sz w:val="18"/>
                <w:szCs w:val="18"/>
              </w:rPr>
              <w:t xml:space="preserve">RP NÃO PROCESSADOS LIQUIDADOS A PAGAR       </w:t>
            </w:r>
          </w:p>
        </w:tc>
        <w:tc>
          <w:tcPr>
            <w:tcW w:w="366"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C</w:t>
            </w:r>
          </w:p>
        </w:tc>
        <w:tc>
          <w:tcPr>
            <w:tcW w:w="366"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S</w:t>
            </w:r>
          </w:p>
        </w:tc>
        <w:tc>
          <w:tcPr>
            <w:tcW w:w="366"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O</w:t>
            </w:r>
          </w:p>
        </w:tc>
        <w:tc>
          <w:tcPr>
            <w:tcW w:w="366"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 </w:t>
            </w:r>
          </w:p>
        </w:tc>
        <w:tc>
          <w:tcPr>
            <w:tcW w:w="440"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NIS</w:t>
            </w:r>
          </w:p>
        </w:tc>
        <w:tc>
          <w:tcPr>
            <w:tcW w:w="460"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B</w:t>
            </w:r>
          </w:p>
        </w:tc>
        <w:tc>
          <w:tcPr>
            <w:tcW w:w="557"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M13</w:t>
            </w:r>
          </w:p>
        </w:tc>
        <w:tc>
          <w:tcPr>
            <w:tcW w:w="1683"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 xml:space="preserve"> (17) CONTROLE DE RP PROCESSADOS E NÃO PROCESSADOS LIQUIDADOS</w:t>
            </w:r>
          </w:p>
        </w:tc>
        <w:tc>
          <w:tcPr>
            <w:tcW w:w="1299"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9</w:t>
            </w:r>
          </w:p>
        </w:tc>
        <w:tc>
          <w:tcPr>
            <w:tcW w:w="460"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N</w:t>
            </w:r>
          </w:p>
        </w:tc>
        <w:tc>
          <w:tcPr>
            <w:tcW w:w="460"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N</w:t>
            </w:r>
          </w:p>
        </w:tc>
        <w:tc>
          <w:tcPr>
            <w:tcW w:w="460"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jc w:val="center"/>
              <w:textAlignment w:val="auto"/>
              <w:rPr>
                <w:rFonts w:ascii="Calibri" w:hAnsi="Calibri"/>
                <w:sz w:val="18"/>
                <w:szCs w:val="18"/>
              </w:rPr>
            </w:pPr>
            <w:r w:rsidRPr="00E44266">
              <w:rPr>
                <w:rFonts w:ascii="Calibri" w:hAnsi="Calibri"/>
                <w:sz w:val="18"/>
                <w:szCs w:val="18"/>
              </w:rPr>
              <w:t>S</w:t>
            </w:r>
          </w:p>
        </w:tc>
        <w:tc>
          <w:tcPr>
            <w:tcW w:w="4026" w:type="dxa"/>
            <w:tcBorders>
              <w:top w:val="nil"/>
              <w:left w:val="nil"/>
              <w:bottom w:val="single" w:sz="4" w:space="0" w:color="auto"/>
              <w:right w:val="single" w:sz="4" w:space="0" w:color="auto"/>
            </w:tcBorders>
            <w:shd w:val="clear" w:color="000000" w:fill="FFFFFF"/>
            <w:vAlign w:val="center"/>
            <w:hideMark/>
          </w:tcPr>
          <w:p w:rsidR="00E44266" w:rsidRPr="00E44266" w:rsidRDefault="00E44266" w:rsidP="00E44266">
            <w:pPr>
              <w:overflowPunct/>
              <w:autoSpaceDE/>
              <w:autoSpaceDN/>
              <w:adjustRightInd/>
              <w:textAlignment w:val="auto"/>
              <w:rPr>
                <w:rFonts w:ascii="Calibri" w:hAnsi="Calibri"/>
                <w:sz w:val="18"/>
                <w:szCs w:val="18"/>
              </w:rPr>
            </w:pPr>
            <w:r w:rsidRPr="00E44266">
              <w:rPr>
                <w:rFonts w:ascii="Calibri" w:hAnsi="Calibri"/>
                <w:sz w:val="18"/>
                <w:szCs w:val="18"/>
              </w:rPr>
              <w:t>REGISTRA O VALOR DOS RP NAO-PROCESSADOS, LIQUIDADOS APOS SUA INSCRICAO E AINDA NAO PAGOS. NO ENCERRAMENTO DO EXERCÍCIO, O SALDO FINAL DESTA CONTA SERÁ TRANSFERIDO PARA A CONTA CONTÁBIL Nº 6.3.2.1.0.00.00 - RP PROCESSADOS A PAGAR, DE ACORDO COM A INSTRUÇÃO DE PROCEDIMENTOS CONTÁBEIS</w:t>
            </w:r>
            <w:r w:rsidRPr="00E44266">
              <w:rPr>
                <w:rFonts w:ascii="Calibri" w:hAnsi="Calibri"/>
                <w:sz w:val="18"/>
                <w:szCs w:val="18"/>
              </w:rPr>
              <w:br/>
              <w:t xml:space="preserve">IPC 03 – ENCERRAMENTO DE CONTAS CONTÁBEIS NO PCASP. </w:t>
            </w:r>
          </w:p>
        </w:tc>
      </w:tr>
    </w:tbl>
    <w:p w:rsidR="00E44266" w:rsidRDefault="00E44266" w:rsidP="00F73B22">
      <w:pPr>
        <w:jc w:val="both"/>
        <w:rPr>
          <w:rFonts w:ascii="Arial" w:hAnsi="Arial" w:cs="Arial"/>
          <w:b/>
          <w:bCs/>
          <w:sz w:val="24"/>
          <w:szCs w:val="24"/>
        </w:rPr>
      </w:pPr>
    </w:p>
    <w:p w:rsidR="00F73B22" w:rsidRPr="009D529F" w:rsidRDefault="00F64C12" w:rsidP="00F73B22">
      <w:pPr>
        <w:jc w:val="both"/>
        <w:rPr>
          <w:rFonts w:ascii="Arial" w:hAnsi="Arial" w:cs="Arial"/>
          <w:sz w:val="24"/>
          <w:szCs w:val="24"/>
        </w:rPr>
      </w:pPr>
      <w:r w:rsidRPr="009D529F">
        <w:rPr>
          <w:rFonts w:ascii="Arial" w:hAnsi="Arial" w:cs="Arial"/>
          <w:b/>
          <w:bCs/>
          <w:sz w:val="24"/>
          <w:szCs w:val="24"/>
        </w:rPr>
        <w:t xml:space="preserve">Art. </w:t>
      </w:r>
      <w:r w:rsidR="009D529F" w:rsidRPr="009D529F">
        <w:rPr>
          <w:rFonts w:ascii="Arial" w:hAnsi="Arial" w:cs="Arial"/>
          <w:b/>
          <w:bCs/>
          <w:sz w:val="24"/>
          <w:szCs w:val="24"/>
        </w:rPr>
        <w:t>4</w:t>
      </w:r>
      <w:r w:rsidRPr="009D529F">
        <w:rPr>
          <w:rFonts w:ascii="Arial" w:hAnsi="Arial" w:cs="Arial"/>
          <w:b/>
          <w:bCs/>
          <w:sz w:val="24"/>
          <w:szCs w:val="24"/>
        </w:rPr>
        <w:t xml:space="preserve">º. </w:t>
      </w:r>
      <w:r w:rsidR="001910B2" w:rsidRPr="009D529F">
        <w:rPr>
          <w:rFonts w:ascii="Arial" w:hAnsi="Arial" w:cs="Arial"/>
          <w:sz w:val="24"/>
          <w:szCs w:val="24"/>
        </w:rPr>
        <w:t>Esta Portaria entra em vigor na data de sua publicação,</w:t>
      </w:r>
      <w:r w:rsidR="001910B2" w:rsidRPr="009D529F">
        <w:rPr>
          <w:rFonts w:ascii="Arial" w:hAnsi="Arial" w:cs="Arial"/>
          <w:b/>
          <w:bCs/>
          <w:sz w:val="24"/>
          <w:szCs w:val="24"/>
        </w:rPr>
        <w:t xml:space="preserve"> </w:t>
      </w:r>
      <w:r w:rsidR="001910B2" w:rsidRPr="009D529F">
        <w:rPr>
          <w:rFonts w:ascii="Arial" w:hAnsi="Arial" w:cs="Arial"/>
          <w:sz w:val="24"/>
          <w:szCs w:val="24"/>
        </w:rPr>
        <w:t>tendo seus efeitos aplicados às prestações de contas mensais</w:t>
      </w:r>
      <w:r w:rsidR="00433030" w:rsidRPr="009D529F">
        <w:rPr>
          <w:rFonts w:ascii="Arial" w:hAnsi="Arial" w:cs="Arial"/>
          <w:sz w:val="24"/>
          <w:szCs w:val="24"/>
        </w:rPr>
        <w:t xml:space="preserve"> </w:t>
      </w:r>
      <w:r w:rsidR="001910B2" w:rsidRPr="009D529F">
        <w:rPr>
          <w:rFonts w:ascii="Arial" w:hAnsi="Arial" w:cs="Arial"/>
          <w:sz w:val="24"/>
          <w:szCs w:val="24"/>
        </w:rPr>
        <w:t>referentes ao exercício financeiro de 2019 e seguintes.</w:t>
      </w:r>
    </w:p>
    <w:p w:rsidR="00F64C12" w:rsidRPr="00F81905" w:rsidRDefault="00F64C12" w:rsidP="00F64C12">
      <w:pPr>
        <w:jc w:val="both"/>
        <w:rPr>
          <w:rFonts w:ascii="FrankfurtGothic" w:hAnsi="FrankfurtGothic"/>
          <w:sz w:val="28"/>
          <w:szCs w:val="28"/>
        </w:rPr>
      </w:pPr>
    </w:p>
    <w:p w:rsidR="00F64C12" w:rsidRDefault="00F64C12" w:rsidP="00F64C12">
      <w:pPr>
        <w:spacing w:line="20" w:lineRule="atLeast"/>
        <w:jc w:val="both"/>
        <w:rPr>
          <w:rFonts w:ascii="FrankfurtGothic" w:hAnsi="FrankfurtGothic"/>
          <w:sz w:val="28"/>
          <w:szCs w:val="28"/>
        </w:rPr>
      </w:pPr>
    </w:p>
    <w:p w:rsidR="00F64C12" w:rsidRPr="009D529F" w:rsidRDefault="000B4C62" w:rsidP="00F64C12">
      <w:pPr>
        <w:pStyle w:val="Ttulo1"/>
        <w:spacing w:before="0" w:line="20" w:lineRule="atLeast"/>
        <w:jc w:val="both"/>
        <w:rPr>
          <w:i w:val="0"/>
          <w:sz w:val="24"/>
          <w:szCs w:val="24"/>
        </w:rPr>
      </w:pPr>
      <w:r w:rsidRPr="009D529F">
        <w:rPr>
          <w:i w:val="0"/>
          <w:sz w:val="24"/>
          <w:szCs w:val="24"/>
        </w:rPr>
        <w:t xml:space="preserve">Conselheiro </w:t>
      </w:r>
      <w:r w:rsidR="00F64C12" w:rsidRPr="009D529F">
        <w:rPr>
          <w:i w:val="0"/>
          <w:sz w:val="24"/>
          <w:szCs w:val="24"/>
        </w:rPr>
        <w:t>SÉRGIO ABOUDIB FERREIRA PINTO</w:t>
      </w:r>
    </w:p>
    <w:p w:rsidR="00F64C12" w:rsidRPr="009D529F" w:rsidRDefault="00F64C12" w:rsidP="00F64C12">
      <w:pPr>
        <w:pStyle w:val="Ttulo1"/>
        <w:spacing w:before="0" w:line="20" w:lineRule="atLeast"/>
        <w:jc w:val="both"/>
        <w:rPr>
          <w:i w:val="0"/>
          <w:sz w:val="24"/>
          <w:szCs w:val="24"/>
        </w:rPr>
      </w:pPr>
      <w:r w:rsidRPr="009D529F">
        <w:rPr>
          <w:i w:val="0"/>
          <w:sz w:val="24"/>
          <w:szCs w:val="24"/>
        </w:rPr>
        <w:t>Presidente</w:t>
      </w:r>
      <w:r w:rsidR="000B4C62" w:rsidRPr="009D529F">
        <w:rPr>
          <w:i w:val="0"/>
          <w:sz w:val="24"/>
          <w:szCs w:val="24"/>
        </w:rPr>
        <w:t xml:space="preserve"> do Tribunal de Contas do Espírito Santo</w:t>
      </w:r>
    </w:p>
    <w:p w:rsidR="0069406B" w:rsidRPr="00F81905" w:rsidRDefault="0069406B" w:rsidP="002D4B54">
      <w:pPr>
        <w:pStyle w:val="Cabealho"/>
        <w:tabs>
          <w:tab w:val="clear" w:pos="4419"/>
          <w:tab w:val="clear" w:pos="8838"/>
        </w:tabs>
        <w:jc w:val="both"/>
        <w:rPr>
          <w:rFonts w:ascii="FrankfurtGothic" w:hAnsi="FrankfurtGothic"/>
          <w:sz w:val="28"/>
          <w:szCs w:val="28"/>
        </w:rPr>
      </w:pPr>
    </w:p>
    <w:sectPr w:rsidR="0069406B" w:rsidRPr="00F81905" w:rsidSect="001D5FEF">
      <w:pgSz w:w="16840" w:h="11907" w:orient="landscape" w:code="9"/>
      <w:pgMar w:top="1134" w:right="1418" w:bottom="1701" w:left="1418" w:header="68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06C" w:rsidRDefault="007E006C">
      <w:r>
        <w:separator/>
      </w:r>
    </w:p>
  </w:endnote>
  <w:endnote w:type="continuationSeparator" w:id="0">
    <w:p w:rsidR="007E006C" w:rsidRDefault="007E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furtGothic">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57" w:rsidRDefault="00C63657">
    <w:pPr>
      <w:pStyle w:val="Rodap"/>
      <w:framePr w:wrap="auto" w:vAnchor="text" w:hAnchor="margin" w:xAlign="center" w:y="1"/>
      <w:ind w:firstLine="360"/>
      <w:rPr>
        <w:rStyle w:val="Nmerodepgina"/>
      </w:rPr>
    </w:pPr>
  </w:p>
  <w:p w:rsidR="00C63657" w:rsidRDefault="00C63657">
    <w:pPr>
      <w:pStyle w:val="Rodap"/>
      <w:framePr w:wrap="auto" w:vAnchor="text" w:hAnchor="page" w:x="10462" w:y="18"/>
      <w:rPr>
        <w:rStyle w:val="Nmerodepgina"/>
      </w:rPr>
    </w:pPr>
  </w:p>
  <w:p w:rsidR="00C63657" w:rsidRDefault="00C6365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57" w:rsidRDefault="00C63657">
    <w:pPr>
      <w:pStyle w:val="Rodap"/>
      <w:framePr w:wrap="auto" w:vAnchor="text" w:hAnchor="margin" w:xAlign="center" w:y="1"/>
      <w:ind w:firstLine="360"/>
      <w:rPr>
        <w:rStyle w:val="Nmerodepgina"/>
      </w:rPr>
    </w:pPr>
  </w:p>
  <w:p w:rsidR="00C63657" w:rsidRDefault="00C63657">
    <w:pPr>
      <w:pStyle w:val="Rodap"/>
      <w:ind w:right="360"/>
    </w:pPr>
  </w:p>
  <w:p w:rsidR="00C63657" w:rsidRDefault="00C63657">
    <w:pPr>
      <w:pStyle w:val="Rodap"/>
      <w:ind w:right="360"/>
    </w:pPr>
  </w:p>
  <w:p w:rsidR="00C63657" w:rsidRDefault="00C63657">
    <w:pPr>
      <w:pStyle w:val="Rodap"/>
      <w:ind w:right="360"/>
    </w:pPr>
  </w:p>
  <w:p w:rsidR="00C63657" w:rsidRDefault="00C6365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06C" w:rsidRDefault="007E006C">
      <w:r>
        <w:separator/>
      </w:r>
    </w:p>
  </w:footnote>
  <w:footnote w:type="continuationSeparator" w:id="0">
    <w:p w:rsidR="007E006C" w:rsidRDefault="007E0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57" w:rsidRDefault="00C6365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57" w:rsidRDefault="00C63657">
    <w:pPr>
      <w:pStyle w:val="Cabealho"/>
      <w:framePr w:wrap="auto" w:vAnchor="text" w:hAnchor="page" w:x="15262" w:y="363"/>
      <w:rPr>
        <w:rStyle w:val="Nmerodepgina"/>
      </w:rPr>
    </w:pPr>
  </w:p>
  <w:p w:rsidR="00C63657" w:rsidRDefault="00C63657" w:rsidP="00AE55F3">
    <w:pPr>
      <w:pStyle w:val="Cabealho"/>
      <w:ind w:right="360"/>
      <w:jc w:val="center"/>
    </w:pPr>
    <w:r>
      <w:object w:dxaOrig="12563" w:dyaOrig="2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9.45pt">
          <v:imagedata r:id="rId1" o:title=""/>
        </v:shape>
        <o:OLEObject Type="Embed" ProgID="PBrush" ShapeID="_x0000_i1025" DrawAspect="Content" ObjectID="_1628351667" r:id="rId2"/>
      </w:object>
    </w:r>
  </w:p>
  <w:p w:rsidR="00C63657" w:rsidRDefault="00C63657" w:rsidP="00AE55F3">
    <w:pPr>
      <w:pStyle w:val="Cabealho"/>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7E4"/>
    <w:multiLevelType w:val="hybridMultilevel"/>
    <w:tmpl w:val="181AEEBE"/>
    <w:lvl w:ilvl="0" w:tplc="573AD4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F26B15"/>
    <w:multiLevelType w:val="hybridMultilevel"/>
    <w:tmpl w:val="09A0932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BC1E56"/>
    <w:multiLevelType w:val="hybridMultilevel"/>
    <w:tmpl w:val="653054C0"/>
    <w:lvl w:ilvl="0" w:tplc="2E6677D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B3330B"/>
    <w:multiLevelType w:val="hybridMultilevel"/>
    <w:tmpl w:val="DDCEABE0"/>
    <w:lvl w:ilvl="0" w:tplc="45727E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E54F5"/>
    <w:multiLevelType w:val="hybridMultilevel"/>
    <w:tmpl w:val="5F384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613DA"/>
    <w:multiLevelType w:val="hybridMultilevel"/>
    <w:tmpl w:val="92649ECA"/>
    <w:lvl w:ilvl="0" w:tplc="63B6B0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595530"/>
    <w:multiLevelType w:val="hybridMultilevel"/>
    <w:tmpl w:val="AE28C5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95E6EF7"/>
    <w:multiLevelType w:val="hybridMultilevel"/>
    <w:tmpl w:val="9C0262B4"/>
    <w:lvl w:ilvl="0" w:tplc="51300EE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C62F27"/>
    <w:multiLevelType w:val="hybridMultilevel"/>
    <w:tmpl w:val="48DC80C4"/>
    <w:lvl w:ilvl="0" w:tplc="9A0C44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873C3B"/>
    <w:multiLevelType w:val="hybridMultilevel"/>
    <w:tmpl w:val="2A08BD4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460345"/>
    <w:multiLevelType w:val="hybridMultilevel"/>
    <w:tmpl w:val="FC1664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E9265E"/>
    <w:multiLevelType w:val="hybridMultilevel"/>
    <w:tmpl w:val="67E405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8902E4"/>
    <w:multiLevelType w:val="hybridMultilevel"/>
    <w:tmpl w:val="47700FD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702BDB"/>
    <w:multiLevelType w:val="hybridMultilevel"/>
    <w:tmpl w:val="0EDC53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EFD5CF0"/>
    <w:multiLevelType w:val="hybridMultilevel"/>
    <w:tmpl w:val="9AA2A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1FA072F"/>
    <w:multiLevelType w:val="hybridMultilevel"/>
    <w:tmpl w:val="78C0D6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69754F"/>
    <w:multiLevelType w:val="hybridMultilevel"/>
    <w:tmpl w:val="8C1EF8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771052"/>
    <w:multiLevelType w:val="hybridMultilevel"/>
    <w:tmpl w:val="346C6B9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827702"/>
    <w:multiLevelType w:val="hybridMultilevel"/>
    <w:tmpl w:val="9E22E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D9F379D"/>
    <w:multiLevelType w:val="hybridMultilevel"/>
    <w:tmpl w:val="5F384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BF0CEC"/>
    <w:multiLevelType w:val="hybridMultilevel"/>
    <w:tmpl w:val="8D768D42"/>
    <w:lvl w:ilvl="0" w:tplc="04160001">
      <w:start w:val="1"/>
      <w:numFmt w:val="bullet"/>
      <w:lvlText w:val=""/>
      <w:lvlJc w:val="left"/>
      <w:pPr>
        <w:ind w:left="938" w:hanging="360"/>
      </w:pPr>
      <w:rPr>
        <w:rFonts w:ascii="Symbol" w:hAnsi="Symbol" w:hint="default"/>
      </w:rPr>
    </w:lvl>
    <w:lvl w:ilvl="1" w:tplc="04160003" w:tentative="1">
      <w:start w:val="1"/>
      <w:numFmt w:val="bullet"/>
      <w:lvlText w:val="o"/>
      <w:lvlJc w:val="left"/>
      <w:pPr>
        <w:ind w:left="1658" w:hanging="360"/>
      </w:pPr>
      <w:rPr>
        <w:rFonts w:ascii="Courier New" w:hAnsi="Courier New" w:cs="Courier New" w:hint="default"/>
      </w:rPr>
    </w:lvl>
    <w:lvl w:ilvl="2" w:tplc="04160005" w:tentative="1">
      <w:start w:val="1"/>
      <w:numFmt w:val="bullet"/>
      <w:lvlText w:val=""/>
      <w:lvlJc w:val="left"/>
      <w:pPr>
        <w:ind w:left="2378" w:hanging="360"/>
      </w:pPr>
      <w:rPr>
        <w:rFonts w:ascii="Wingdings" w:hAnsi="Wingdings" w:hint="default"/>
      </w:rPr>
    </w:lvl>
    <w:lvl w:ilvl="3" w:tplc="04160001" w:tentative="1">
      <w:start w:val="1"/>
      <w:numFmt w:val="bullet"/>
      <w:lvlText w:val=""/>
      <w:lvlJc w:val="left"/>
      <w:pPr>
        <w:ind w:left="3098" w:hanging="360"/>
      </w:pPr>
      <w:rPr>
        <w:rFonts w:ascii="Symbol" w:hAnsi="Symbol" w:hint="default"/>
      </w:rPr>
    </w:lvl>
    <w:lvl w:ilvl="4" w:tplc="04160003" w:tentative="1">
      <w:start w:val="1"/>
      <w:numFmt w:val="bullet"/>
      <w:lvlText w:val="o"/>
      <w:lvlJc w:val="left"/>
      <w:pPr>
        <w:ind w:left="3818" w:hanging="360"/>
      </w:pPr>
      <w:rPr>
        <w:rFonts w:ascii="Courier New" w:hAnsi="Courier New" w:cs="Courier New" w:hint="default"/>
      </w:rPr>
    </w:lvl>
    <w:lvl w:ilvl="5" w:tplc="04160005" w:tentative="1">
      <w:start w:val="1"/>
      <w:numFmt w:val="bullet"/>
      <w:lvlText w:val=""/>
      <w:lvlJc w:val="left"/>
      <w:pPr>
        <w:ind w:left="4538" w:hanging="360"/>
      </w:pPr>
      <w:rPr>
        <w:rFonts w:ascii="Wingdings" w:hAnsi="Wingdings" w:hint="default"/>
      </w:rPr>
    </w:lvl>
    <w:lvl w:ilvl="6" w:tplc="04160001" w:tentative="1">
      <w:start w:val="1"/>
      <w:numFmt w:val="bullet"/>
      <w:lvlText w:val=""/>
      <w:lvlJc w:val="left"/>
      <w:pPr>
        <w:ind w:left="5258" w:hanging="360"/>
      </w:pPr>
      <w:rPr>
        <w:rFonts w:ascii="Symbol" w:hAnsi="Symbol" w:hint="default"/>
      </w:rPr>
    </w:lvl>
    <w:lvl w:ilvl="7" w:tplc="04160003" w:tentative="1">
      <w:start w:val="1"/>
      <w:numFmt w:val="bullet"/>
      <w:lvlText w:val="o"/>
      <w:lvlJc w:val="left"/>
      <w:pPr>
        <w:ind w:left="5978" w:hanging="360"/>
      </w:pPr>
      <w:rPr>
        <w:rFonts w:ascii="Courier New" w:hAnsi="Courier New" w:cs="Courier New" w:hint="default"/>
      </w:rPr>
    </w:lvl>
    <w:lvl w:ilvl="8" w:tplc="04160005" w:tentative="1">
      <w:start w:val="1"/>
      <w:numFmt w:val="bullet"/>
      <w:lvlText w:val=""/>
      <w:lvlJc w:val="left"/>
      <w:pPr>
        <w:ind w:left="6698" w:hanging="360"/>
      </w:pPr>
      <w:rPr>
        <w:rFonts w:ascii="Wingdings" w:hAnsi="Wingdings" w:hint="default"/>
      </w:rPr>
    </w:lvl>
  </w:abstractNum>
  <w:abstractNum w:abstractNumId="21" w15:restartNumberingAfterBreak="0">
    <w:nsid w:val="42FC7C0B"/>
    <w:multiLevelType w:val="hybridMultilevel"/>
    <w:tmpl w:val="0B1EE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45E153F"/>
    <w:multiLevelType w:val="hybridMultilevel"/>
    <w:tmpl w:val="24DECC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C42301"/>
    <w:multiLevelType w:val="hybridMultilevel"/>
    <w:tmpl w:val="3BC4507A"/>
    <w:lvl w:ilvl="0" w:tplc="3E38739E">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A64339C"/>
    <w:multiLevelType w:val="hybridMultilevel"/>
    <w:tmpl w:val="676C2FF8"/>
    <w:lvl w:ilvl="0" w:tplc="BA1423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7A5F43"/>
    <w:multiLevelType w:val="hybridMultilevel"/>
    <w:tmpl w:val="D40C4E32"/>
    <w:lvl w:ilvl="0" w:tplc="53347EEA">
      <w:start w:val="1"/>
      <w:numFmt w:val="bullet"/>
      <w:lvlText w:val=""/>
      <w:lvlJc w:val="left"/>
      <w:pPr>
        <w:ind w:left="0" w:hanging="360"/>
      </w:pPr>
      <w:rPr>
        <w:rFonts w:ascii="Symbol" w:eastAsia="Symbol" w:hAnsi="Symbol" w:hint="default"/>
        <w:sz w:val="18"/>
        <w:szCs w:val="18"/>
      </w:rPr>
    </w:lvl>
    <w:lvl w:ilvl="1" w:tplc="3E38739E">
      <w:start w:val="1"/>
      <w:numFmt w:val="bullet"/>
      <w:lvlText w:val="•"/>
      <w:lvlJc w:val="left"/>
      <w:pPr>
        <w:ind w:left="0" w:firstLine="0"/>
      </w:pPr>
    </w:lvl>
    <w:lvl w:ilvl="2" w:tplc="E4D2D722">
      <w:start w:val="1"/>
      <w:numFmt w:val="bullet"/>
      <w:lvlText w:val="•"/>
      <w:lvlJc w:val="left"/>
      <w:pPr>
        <w:ind w:left="0" w:firstLine="0"/>
      </w:pPr>
    </w:lvl>
    <w:lvl w:ilvl="3" w:tplc="DE8C524E">
      <w:start w:val="1"/>
      <w:numFmt w:val="bullet"/>
      <w:lvlText w:val="•"/>
      <w:lvlJc w:val="left"/>
      <w:pPr>
        <w:ind w:left="0" w:firstLine="0"/>
      </w:pPr>
    </w:lvl>
    <w:lvl w:ilvl="4" w:tplc="E00CB152">
      <w:start w:val="1"/>
      <w:numFmt w:val="bullet"/>
      <w:lvlText w:val="•"/>
      <w:lvlJc w:val="left"/>
      <w:pPr>
        <w:ind w:left="0" w:firstLine="0"/>
      </w:pPr>
    </w:lvl>
    <w:lvl w:ilvl="5" w:tplc="496C497C">
      <w:start w:val="1"/>
      <w:numFmt w:val="bullet"/>
      <w:lvlText w:val="•"/>
      <w:lvlJc w:val="left"/>
      <w:pPr>
        <w:ind w:left="0" w:firstLine="0"/>
      </w:pPr>
    </w:lvl>
    <w:lvl w:ilvl="6" w:tplc="7EB8CBCC">
      <w:start w:val="1"/>
      <w:numFmt w:val="bullet"/>
      <w:lvlText w:val="•"/>
      <w:lvlJc w:val="left"/>
      <w:pPr>
        <w:ind w:left="0" w:firstLine="0"/>
      </w:pPr>
    </w:lvl>
    <w:lvl w:ilvl="7" w:tplc="C75478E2">
      <w:start w:val="1"/>
      <w:numFmt w:val="bullet"/>
      <w:lvlText w:val="•"/>
      <w:lvlJc w:val="left"/>
      <w:pPr>
        <w:ind w:left="0" w:firstLine="0"/>
      </w:pPr>
    </w:lvl>
    <w:lvl w:ilvl="8" w:tplc="06D2072C">
      <w:start w:val="1"/>
      <w:numFmt w:val="bullet"/>
      <w:lvlText w:val="•"/>
      <w:lvlJc w:val="left"/>
      <w:pPr>
        <w:ind w:left="0" w:firstLine="0"/>
      </w:pPr>
    </w:lvl>
  </w:abstractNum>
  <w:abstractNum w:abstractNumId="26" w15:restartNumberingAfterBreak="0">
    <w:nsid w:val="56B9415E"/>
    <w:multiLevelType w:val="hybridMultilevel"/>
    <w:tmpl w:val="53322E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E20FC"/>
    <w:multiLevelType w:val="hybridMultilevel"/>
    <w:tmpl w:val="47749D40"/>
    <w:lvl w:ilvl="0" w:tplc="40ECED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7E1C52"/>
    <w:multiLevelType w:val="hybridMultilevel"/>
    <w:tmpl w:val="7BDE662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5958BE"/>
    <w:multiLevelType w:val="hybridMultilevel"/>
    <w:tmpl w:val="6374F7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22E571C"/>
    <w:multiLevelType w:val="hybridMultilevel"/>
    <w:tmpl w:val="380A3FAC"/>
    <w:lvl w:ilvl="0" w:tplc="5418A9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FD31C0"/>
    <w:multiLevelType w:val="hybridMultilevel"/>
    <w:tmpl w:val="9F68D1F4"/>
    <w:lvl w:ilvl="0" w:tplc="2D02FC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7C002E"/>
    <w:multiLevelType w:val="hybridMultilevel"/>
    <w:tmpl w:val="03EE2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9953595"/>
    <w:multiLevelType w:val="hybridMultilevel"/>
    <w:tmpl w:val="FF02B1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571986"/>
    <w:multiLevelType w:val="hybridMultilevel"/>
    <w:tmpl w:val="D1728B4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604286"/>
    <w:multiLevelType w:val="hybridMultilevel"/>
    <w:tmpl w:val="1568745C"/>
    <w:lvl w:ilvl="0" w:tplc="CEF04284">
      <w:start w:val="1"/>
      <w:numFmt w:val="lowerLetter"/>
      <w:lvlText w:val="%1)"/>
      <w:lvlJc w:val="left"/>
      <w:pPr>
        <w:ind w:left="350" w:hanging="360"/>
      </w:pPr>
      <w:rPr>
        <w:rFonts w:cs="Times New Roman" w:hint="default"/>
      </w:rPr>
    </w:lvl>
    <w:lvl w:ilvl="1" w:tplc="04160019" w:tentative="1">
      <w:start w:val="1"/>
      <w:numFmt w:val="lowerLetter"/>
      <w:lvlText w:val="%2."/>
      <w:lvlJc w:val="left"/>
      <w:pPr>
        <w:ind w:left="1070" w:hanging="360"/>
      </w:pPr>
      <w:rPr>
        <w:rFonts w:cs="Times New Roman"/>
      </w:rPr>
    </w:lvl>
    <w:lvl w:ilvl="2" w:tplc="0416001B" w:tentative="1">
      <w:start w:val="1"/>
      <w:numFmt w:val="lowerRoman"/>
      <w:lvlText w:val="%3."/>
      <w:lvlJc w:val="right"/>
      <w:pPr>
        <w:ind w:left="1790" w:hanging="180"/>
      </w:pPr>
      <w:rPr>
        <w:rFonts w:cs="Times New Roman"/>
      </w:rPr>
    </w:lvl>
    <w:lvl w:ilvl="3" w:tplc="0416000F" w:tentative="1">
      <w:start w:val="1"/>
      <w:numFmt w:val="decimal"/>
      <w:lvlText w:val="%4."/>
      <w:lvlJc w:val="left"/>
      <w:pPr>
        <w:ind w:left="2510" w:hanging="360"/>
      </w:pPr>
      <w:rPr>
        <w:rFonts w:cs="Times New Roman"/>
      </w:rPr>
    </w:lvl>
    <w:lvl w:ilvl="4" w:tplc="04160019" w:tentative="1">
      <w:start w:val="1"/>
      <w:numFmt w:val="lowerLetter"/>
      <w:lvlText w:val="%5."/>
      <w:lvlJc w:val="left"/>
      <w:pPr>
        <w:ind w:left="3230" w:hanging="360"/>
      </w:pPr>
      <w:rPr>
        <w:rFonts w:cs="Times New Roman"/>
      </w:rPr>
    </w:lvl>
    <w:lvl w:ilvl="5" w:tplc="0416001B" w:tentative="1">
      <w:start w:val="1"/>
      <w:numFmt w:val="lowerRoman"/>
      <w:lvlText w:val="%6."/>
      <w:lvlJc w:val="right"/>
      <w:pPr>
        <w:ind w:left="3950" w:hanging="180"/>
      </w:pPr>
      <w:rPr>
        <w:rFonts w:cs="Times New Roman"/>
      </w:rPr>
    </w:lvl>
    <w:lvl w:ilvl="6" w:tplc="0416000F" w:tentative="1">
      <w:start w:val="1"/>
      <w:numFmt w:val="decimal"/>
      <w:lvlText w:val="%7."/>
      <w:lvlJc w:val="left"/>
      <w:pPr>
        <w:ind w:left="4670" w:hanging="360"/>
      </w:pPr>
      <w:rPr>
        <w:rFonts w:cs="Times New Roman"/>
      </w:rPr>
    </w:lvl>
    <w:lvl w:ilvl="7" w:tplc="04160019" w:tentative="1">
      <w:start w:val="1"/>
      <w:numFmt w:val="lowerLetter"/>
      <w:lvlText w:val="%8."/>
      <w:lvlJc w:val="left"/>
      <w:pPr>
        <w:ind w:left="5390" w:hanging="360"/>
      </w:pPr>
      <w:rPr>
        <w:rFonts w:cs="Times New Roman"/>
      </w:rPr>
    </w:lvl>
    <w:lvl w:ilvl="8" w:tplc="0416001B" w:tentative="1">
      <w:start w:val="1"/>
      <w:numFmt w:val="lowerRoman"/>
      <w:lvlText w:val="%9."/>
      <w:lvlJc w:val="right"/>
      <w:pPr>
        <w:ind w:left="6110" w:hanging="180"/>
      </w:pPr>
      <w:rPr>
        <w:rFonts w:cs="Times New Roman"/>
      </w:rPr>
    </w:lvl>
  </w:abstractNum>
  <w:abstractNum w:abstractNumId="36" w15:restartNumberingAfterBreak="0">
    <w:nsid w:val="6D9D7011"/>
    <w:multiLevelType w:val="hybridMultilevel"/>
    <w:tmpl w:val="2DDA5CA0"/>
    <w:lvl w:ilvl="0" w:tplc="B50AC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C31C9B"/>
    <w:multiLevelType w:val="hybridMultilevel"/>
    <w:tmpl w:val="2406491A"/>
    <w:lvl w:ilvl="0" w:tplc="4E28E9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3E50B6"/>
    <w:multiLevelType w:val="hybridMultilevel"/>
    <w:tmpl w:val="843C620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3B3E72"/>
    <w:multiLevelType w:val="hybridMultilevel"/>
    <w:tmpl w:val="8C32D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A13F3D"/>
    <w:multiLevelType w:val="hybridMultilevel"/>
    <w:tmpl w:val="92F65E7C"/>
    <w:lvl w:ilvl="0" w:tplc="0B3AFF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B6437F"/>
    <w:multiLevelType w:val="hybridMultilevel"/>
    <w:tmpl w:val="A574DDDA"/>
    <w:lvl w:ilvl="0" w:tplc="55DC35F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805D02"/>
    <w:multiLevelType w:val="hybridMultilevel"/>
    <w:tmpl w:val="A0042F3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8"/>
  </w:num>
  <w:num w:numId="3">
    <w:abstractNumId w:val="12"/>
  </w:num>
  <w:num w:numId="4">
    <w:abstractNumId w:val="42"/>
  </w:num>
  <w:num w:numId="5">
    <w:abstractNumId w:val="34"/>
  </w:num>
  <w:num w:numId="6">
    <w:abstractNumId w:val="4"/>
  </w:num>
  <w:num w:numId="7">
    <w:abstractNumId w:val="13"/>
  </w:num>
  <w:num w:numId="8">
    <w:abstractNumId w:val="10"/>
  </w:num>
  <w:num w:numId="9">
    <w:abstractNumId w:val="41"/>
  </w:num>
  <w:num w:numId="10">
    <w:abstractNumId w:val="33"/>
  </w:num>
  <w:num w:numId="11">
    <w:abstractNumId w:val="2"/>
  </w:num>
  <w:num w:numId="12">
    <w:abstractNumId w:val="22"/>
  </w:num>
  <w:num w:numId="13">
    <w:abstractNumId w:val="26"/>
  </w:num>
  <w:num w:numId="14">
    <w:abstractNumId w:val="15"/>
  </w:num>
  <w:num w:numId="15">
    <w:abstractNumId w:val="39"/>
  </w:num>
  <w:num w:numId="16">
    <w:abstractNumId w:val="16"/>
  </w:num>
  <w:num w:numId="17">
    <w:abstractNumId w:val="11"/>
  </w:num>
  <w:num w:numId="18">
    <w:abstractNumId w:val="40"/>
  </w:num>
  <w:num w:numId="19">
    <w:abstractNumId w:val="3"/>
  </w:num>
  <w:num w:numId="20">
    <w:abstractNumId w:val="32"/>
  </w:num>
  <w:num w:numId="21">
    <w:abstractNumId w:val="18"/>
  </w:num>
  <w:num w:numId="22">
    <w:abstractNumId w:val="14"/>
  </w:num>
  <w:num w:numId="23">
    <w:abstractNumId w:val="6"/>
  </w:num>
  <w:num w:numId="24">
    <w:abstractNumId w:val="27"/>
  </w:num>
  <w:num w:numId="25">
    <w:abstractNumId w:val="37"/>
  </w:num>
  <w:num w:numId="26">
    <w:abstractNumId w:val="30"/>
  </w:num>
  <w:num w:numId="27">
    <w:abstractNumId w:val="7"/>
  </w:num>
  <w:num w:numId="28">
    <w:abstractNumId w:val="0"/>
  </w:num>
  <w:num w:numId="29">
    <w:abstractNumId w:val="8"/>
  </w:num>
  <w:num w:numId="30">
    <w:abstractNumId w:val="36"/>
  </w:num>
  <w:num w:numId="31">
    <w:abstractNumId w:val="5"/>
  </w:num>
  <w:num w:numId="32">
    <w:abstractNumId w:val="31"/>
  </w:num>
  <w:num w:numId="33">
    <w:abstractNumId w:val="24"/>
  </w:num>
  <w:num w:numId="34">
    <w:abstractNumId w:val="35"/>
  </w:num>
  <w:num w:numId="35">
    <w:abstractNumId w:val="21"/>
  </w:num>
  <w:num w:numId="36">
    <w:abstractNumId w:val="25"/>
  </w:num>
  <w:num w:numId="37">
    <w:abstractNumId w:val="20"/>
  </w:num>
  <w:num w:numId="38">
    <w:abstractNumId w:val="19"/>
  </w:num>
  <w:num w:numId="39">
    <w:abstractNumId w:val="38"/>
  </w:num>
  <w:num w:numId="40">
    <w:abstractNumId w:val="9"/>
  </w:num>
  <w:num w:numId="41">
    <w:abstractNumId w:val="17"/>
  </w:num>
  <w:num w:numId="42">
    <w:abstractNumId w:val="2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E9"/>
    <w:rsid w:val="0000189D"/>
    <w:rsid w:val="00015AC8"/>
    <w:rsid w:val="00024A55"/>
    <w:rsid w:val="00024BA4"/>
    <w:rsid w:val="00025C96"/>
    <w:rsid w:val="00026E8E"/>
    <w:rsid w:val="00030602"/>
    <w:rsid w:val="00034827"/>
    <w:rsid w:val="00046DBE"/>
    <w:rsid w:val="00057268"/>
    <w:rsid w:val="000646FA"/>
    <w:rsid w:val="00066918"/>
    <w:rsid w:val="00070587"/>
    <w:rsid w:val="00071842"/>
    <w:rsid w:val="00073196"/>
    <w:rsid w:val="00081C59"/>
    <w:rsid w:val="00094DB1"/>
    <w:rsid w:val="000A1FC1"/>
    <w:rsid w:val="000A3003"/>
    <w:rsid w:val="000A5221"/>
    <w:rsid w:val="000A63F2"/>
    <w:rsid w:val="000B023B"/>
    <w:rsid w:val="000B0483"/>
    <w:rsid w:val="000B2E8A"/>
    <w:rsid w:val="000B4C62"/>
    <w:rsid w:val="000B6844"/>
    <w:rsid w:val="000B6BA3"/>
    <w:rsid w:val="000C2384"/>
    <w:rsid w:val="000C33FC"/>
    <w:rsid w:val="000E2AFF"/>
    <w:rsid w:val="000E349B"/>
    <w:rsid w:val="000F54B6"/>
    <w:rsid w:val="00105A03"/>
    <w:rsid w:val="00123C29"/>
    <w:rsid w:val="001263EF"/>
    <w:rsid w:val="001264EF"/>
    <w:rsid w:val="001265C7"/>
    <w:rsid w:val="00130B13"/>
    <w:rsid w:val="00132CFB"/>
    <w:rsid w:val="001330A6"/>
    <w:rsid w:val="00136FF5"/>
    <w:rsid w:val="00137095"/>
    <w:rsid w:val="00147819"/>
    <w:rsid w:val="00147880"/>
    <w:rsid w:val="001527B8"/>
    <w:rsid w:val="001546C6"/>
    <w:rsid w:val="001567B3"/>
    <w:rsid w:val="00160886"/>
    <w:rsid w:val="00162C55"/>
    <w:rsid w:val="0016365A"/>
    <w:rsid w:val="00163836"/>
    <w:rsid w:val="0016740B"/>
    <w:rsid w:val="00173E76"/>
    <w:rsid w:val="00177771"/>
    <w:rsid w:val="001821C9"/>
    <w:rsid w:val="001910B2"/>
    <w:rsid w:val="0019251C"/>
    <w:rsid w:val="00193D2D"/>
    <w:rsid w:val="00196833"/>
    <w:rsid w:val="001A08EB"/>
    <w:rsid w:val="001A3683"/>
    <w:rsid w:val="001A3C9A"/>
    <w:rsid w:val="001A5C0E"/>
    <w:rsid w:val="001A7FF1"/>
    <w:rsid w:val="001B1657"/>
    <w:rsid w:val="001B7B9C"/>
    <w:rsid w:val="001C5627"/>
    <w:rsid w:val="001D5FEF"/>
    <w:rsid w:val="001D6DC8"/>
    <w:rsid w:val="001D7F8C"/>
    <w:rsid w:val="001E5582"/>
    <w:rsid w:val="001E6042"/>
    <w:rsid w:val="001E6244"/>
    <w:rsid w:val="001F697A"/>
    <w:rsid w:val="001F78BF"/>
    <w:rsid w:val="002017CE"/>
    <w:rsid w:val="002168CC"/>
    <w:rsid w:val="002172E6"/>
    <w:rsid w:val="00233220"/>
    <w:rsid w:val="0023599C"/>
    <w:rsid w:val="00236829"/>
    <w:rsid w:val="002370CC"/>
    <w:rsid w:val="0025185A"/>
    <w:rsid w:val="00267CF9"/>
    <w:rsid w:val="002709DD"/>
    <w:rsid w:val="002724F4"/>
    <w:rsid w:val="0028231A"/>
    <w:rsid w:val="00285D98"/>
    <w:rsid w:val="00291BFE"/>
    <w:rsid w:val="00295E45"/>
    <w:rsid w:val="002A73AE"/>
    <w:rsid w:val="002A7C9D"/>
    <w:rsid w:val="002B432A"/>
    <w:rsid w:val="002B5B7C"/>
    <w:rsid w:val="002B6229"/>
    <w:rsid w:val="002B63B3"/>
    <w:rsid w:val="002B6F1D"/>
    <w:rsid w:val="002C09AD"/>
    <w:rsid w:val="002C1022"/>
    <w:rsid w:val="002C35E9"/>
    <w:rsid w:val="002C3B80"/>
    <w:rsid w:val="002C3FC5"/>
    <w:rsid w:val="002C40BA"/>
    <w:rsid w:val="002C4911"/>
    <w:rsid w:val="002C49D2"/>
    <w:rsid w:val="002D2581"/>
    <w:rsid w:val="002D3D4C"/>
    <w:rsid w:val="002D470C"/>
    <w:rsid w:val="002D4B54"/>
    <w:rsid w:val="002E20E8"/>
    <w:rsid w:val="002F4686"/>
    <w:rsid w:val="00314E49"/>
    <w:rsid w:val="00315B57"/>
    <w:rsid w:val="0031761D"/>
    <w:rsid w:val="00317CFD"/>
    <w:rsid w:val="00324DFC"/>
    <w:rsid w:val="00331091"/>
    <w:rsid w:val="003310EE"/>
    <w:rsid w:val="00332B83"/>
    <w:rsid w:val="00332BD2"/>
    <w:rsid w:val="00335D65"/>
    <w:rsid w:val="00336857"/>
    <w:rsid w:val="00347B6E"/>
    <w:rsid w:val="003516B9"/>
    <w:rsid w:val="0035390D"/>
    <w:rsid w:val="00364CBD"/>
    <w:rsid w:val="00366FF8"/>
    <w:rsid w:val="003705F7"/>
    <w:rsid w:val="003724F9"/>
    <w:rsid w:val="003751BD"/>
    <w:rsid w:val="00376250"/>
    <w:rsid w:val="003919E1"/>
    <w:rsid w:val="003A06B5"/>
    <w:rsid w:val="003A08BD"/>
    <w:rsid w:val="003A284A"/>
    <w:rsid w:val="003A50D8"/>
    <w:rsid w:val="003A5B06"/>
    <w:rsid w:val="003A664D"/>
    <w:rsid w:val="003A6E70"/>
    <w:rsid w:val="003A7AF4"/>
    <w:rsid w:val="003B17C2"/>
    <w:rsid w:val="003C0547"/>
    <w:rsid w:val="003C3DF4"/>
    <w:rsid w:val="003C73E7"/>
    <w:rsid w:val="003E522B"/>
    <w:rsid w:val="003F499B"/>
    <w:rsid w:val="003F721A"/>
    <w:rsid w:val="00402198"/>
    <w:rsid w:val="0041035C"/>
    <w:rsid w:val="00410E67"/>
    <w:rsid w:val="00413C07"/>
    <w:rsid w:val="00413DE6"/>
    <w:rsid w:val="00420252"/>
    <w:rsid w:val="00421468"/>
    <w:rsid w:val="00421814"/>
    <w:rsid w:val="0042298C"/>
    <w:rsid w:val="00433030"/>
    <w:rsid w:val="0043372A"/>
    <w:rsid w:val="0043509E"/>
    <w:rsid w:val="004357A0"/>
    <w:rsid w:val="00440387"/>
    <w:rsid w:val="004431CE"/>
    <w:rsid w:val="00447806"/>
    <w:rsid w:val="0045117C"/>
    <w:rsid w:val="004524CA"/>
    <w:rsid w:val="0046238B"/>
    <w:rsid w:val="004638A7"/>
    <w:rsid w:val="00471362"/>
    <w:rsid w:val="004A2F7F"/>
    <w:rsid w:val="004B27B6"/>
    <w:rsid w:val="004C33F7"/>
    <w:rsid w:val="004C4469"/>
    <w:rsid w:val="004C6E83"/>
    <w:rsid w:val="004D7D1A"/>
    <w:rsid w:val="004D7F75"/>
    <w:rsid w:val="004E0F8A"/>
    <w:rsid w:val="004E61B7"/>
    <w:rsid w:val="004E759D"/>
    <w:rsid w:val="004F1656"/>
    <w:rsid w:val="004F37A2"/>
    <w:rsid w:val="004F6163"/>
    <w:rsid w:val="004F752F"/>
    <w:rsid w:val="005002AF"/>
    <w:rsid w:val="00524B8C"/>
    <w:rsid w:val="005269BE"/>
    <w:rsid w:val="00526C1D"/>
    <w:rsid w:val="00540B44"/>
    <w:rsid w:val="0056350A"/>
    <w:rsid w:val="00566CA9"/>
    <w:rsid w:val="00570485"/>
    <w:rsid w:val="00577149"/>
    <w:rsid w:val="00584BD1"/>
    <w:rsid w:val="00586DAD"/>
    <w:rsid w:val="00590310"/>
    <w:rsid w:val="00597C05"/>
    <w:rsid w:val="005A00CF"/>
    <w:rsid w:val="005A5131"/>
    <w:rsid w:val="005C00E5"/>
    <w:rsid w:val="005C02A2"/>
    <w:rsid w:val="005C5CBD"/>
    <w:rsid w:val="005D2772"/>
    <w:rsid w:val="005D2C38"/>
    <w:rsid w:val="005D57E0"/>
    <w:rsid w:val="005D6C3A"/>
    <w:rsid w:val="005E56CD"/>
    <w:rsid w:val="005E5C87"/>
    <w:rsid w:val="005E72BF"/>
    <w:rsid w:val="005F21CD"/>
    <w:rsid w:val="005F2B9A"/>
    <w:rsid w:val="005F3283"/>
    <w:rsid w:val="005F6989"/>
    <w:rsid w:val="00602252"/>
    <w:rsid w:val="006061C4"/>
    <w:rsid w:val="00610F51"/>
    <w:rsid w:val="00612BAB"/>
    <w:rsid w:val="006134D3"/>
    <w:rsid w:val="006142CC"/>
    <w:rsid w:val="006204B3"/>
    <w:rsid w:val="00630B1D"/>
    <w:rsid w:val="006317B8"/>
    <w:rsid w:val="00632568"/>
    <w:rsid w:val="0063441D"/>
    <w:rsid w:val="006353C3"/>
    <w:rsid w:val="00645B6D"/>
    <w:rsid w:val="00646190"/>
    <w:rsid w:val="00646790"/>
    <w:rsid w:val="006618DB"/>
    <w:rsid w:val="00662809"/>
    <w:rsid w:val="006658BB"/>
    <w:rsid w:val="00671856"/>
    <w:rsid w:val="006769AE"/>
    <w:rsid w:val="00676FD3"/>
    <w:rsid w:val="00682644"/>
    <w:rsid w:val="0068705C"/>
    <w:rsid w:val="00693107"/>
    <w:rsid w:val="00693EC8"/>
    <w:rsid w:val="0069406B"/>
    <w:rsid w:val="006A18DA"/>
    <w:rsid w:val="006A1DA6"/>
    <w:rsid w:val="006A60BD"/>
    <w:rsid w:val="006B5F07"/>
    <w:rsid w:val="006C2912"/>
    <w:rsid w:val="006C5EDA"/>
    <w:rsid w:val="006D5463"/>
    <w:rsid w:val="006E53FF"/>
    <w:rsid w:val="00703EA8"/>
    <w:rsid w:val="007040F5"/>
    <w:rsid w:val="00711A6F"/>
    <w:rsid w:val="0071675D"/>
    <w:rsid w:val="007207DA"/>
    <w:rsid w:val="007274FB"/>
    <w:rsid w:val="007278A1"/>
    <w:rsid w:val="00732A60"/>
    <w:rsid w:val="00734563"/>
    <w:rsid w:val="007361CD"/>
    <w:rsid w:val="00743684"/>
    <w:rsid w:val="00745485"/>
    <w:rsid w:val="00745DF0"/>
    <w:rsid w:val="00763958"/>
    <w:rsid w:val="00764B70"/>
    <w:rsid w:val="007715D7"/>
    <w:rsid w:val="00772834"/>
    <w:rsid w:val="00773C62"/>
    <w:rsid w:val="00777C99"/>
    <w:rsid w:val="007801EA"/>
    <w:rsid w:val="00781AC6"/>
    <w:rsid w:val="007820F0"/>
    <w:rsid w:val="00782519"/>
    <w:rsid w:val="00783535"/>
    <w:rsid w:val="00787F99"/>
    <w:rsid w:val="00790852"/>
    <w:rsid w:val="007926DD"/>
    <w:rsid w:val="007A10E9"/>
    <w:rsid w:val="007A2D52"/>
    <w:rsid w:val="007B2825"/>
    <w:rsid w:val="007B7776"/>
    <w:rsid w:val="007C05CC"/>
    <w:rsid w:val="007C5FB7"/>
    <w:rsid w:val="007C6420"/>
    <w:rsid w:val="007C7E34"/>
    <w:rsid w:val="007E006C"/>
    <w:rsid w:val="007E1DBB"/>
    <w:rsid w:val="007F3875"/>
    <w:rsid w:val="00822816"/>
    <w:rsid w:val="008269D5"/>
    <w:rsid w:val="0083150D"/>
    <w:rsid w:val="008334A7"/>
    <w:rsid w:val="008407E2"/>
    <w:rsid w:val="00841593"/>
    <w:rsid w:val="0084161F"/>
    <w:rsid w:val="008546FB"/>
    <w:rsid w:val="00871D36"/>
    <w:rsid w:val="00885414"/>
    <w:rsid w:val="00887B24"/>
    <w:rsid w:val="008916B4"/>
    <w:rsid w:val="008932E2"/>
    <w:rsid w:val="008966B7"/>
    <w:rsid w:val="008A41D1"/>
    <w:rsid w:val="008A65F3"/>
    <w:rsid w:val="008B5C08"/>
    <w:rsid w:val="008B7A67"/>
    <w:rsid w:val="008C3121"/>
    <w:rsid w:val="008D1B78"/>
    <w:rsid w:val="008D342A"/>
    <w:rsid w:val="008F0754"/>
    <w:rsid w:val="008F0C49"/>
    <w:rsid w:val="008F2EA8"/>
    <w:rsid w:val="008F58BB"/>
    <w:rsid w:val="008F6801"/>
    <w:rsid w:val="00900E30"/>
    <w:rsid w:val="009044F0"/>
    <w:rsid w:val="0090550A"/>
    <w:rsid w:val="0091051F"/>
    <w:rsid w:val="00915C5D"/>
    <w:rsid w:val="0091752B"/>
    <w:rsid w:val="00926EA6"/>
    <w:rsid w:val="009275CF"/>
    <w:rsid w:val="00927782"/>
    <w:rsid w:val="00927BA3"/>
    <w:rsid w:val="00931A41"/>
    <w:rsid w:val="00934972"/>
    <w:rsid w:val="00934D66"/>
    <w:rsid w:val="00937132"/>
    <w:rsid w:val="00945489"/>
    <w:rsid w:val="00945CBF"/>
    <w:rsid w:val="009531B6"/>
    <w:rsid w:val="009675A2"/>
    <w:rsid w:val="00974898"/>
    <w:rsid w:val="00986C1C"/>
    <w:rsid w:val="009906E9"/>
    <w:rsid w:val="00996944"/>
    <w:rsid w:val="009A5754"/>
    <w:rsid w:val="009A65A0"/>
    <w:rsid w:val="009B0E86"/>
    <w:rsid w:val="009D529F"/>
    <w:rsid w:val="009E2425"/>
    <w:rsid w:val="009F199F"/>
    <w:rsid w:val="009F4F6D"/>
    <w:rsid w:val="009F79AE"/>
    <w:rsid w:val="00A018E0"/>
    <w:rsid w:val="00A02085"/>
    <w:rsid w:val="00A14B73"/>
    <w:rsid w:val="00A27B23"/>
    <w:rsid w:val="00A32649"/>
    <w:rsid w:val="00A43528"/>
    <w:rsid w:val="00A449C6"/>
    <w:rsid w:val="00A454ED"/>
    <w:rsid w:val="00A4752E"/>
    <w:rsid w:val="00A47B7A"/>
    <w:rsid w:val="00A72C85"/>
    <w:rsid w:val="00A77320"/>
    <w:rsid w:val="00A92432"/>
    <w:rsid w:val="00AB31BD"/>
    <w:rsid w:val="00AD05B3"/>
    <w:rsid w:val="00AD569E"/>
    <w:rsid w:val="00AE0635"/>
    <w:rsid w:val="00AE3350"/>
    <w:rsid w:val="00AE55F3"/>
    <w:rsid w:val="00AF1B17"/>
    <w:rsid w:val="00AF1FAF"/>
    <w:rsid w:val="00AF30BD"/>
    <w:rsid w:val="00AF6C8F"/>
    <w:rsid w:val="00B03D09"/>
    <w:rsid w:val="00B06F64"/>
    <w:rsid w:val="00B223F8"/>
    <w:rsid w:val="00B409B6"/>
    <w:rsid w:val="00B42D9C"/>
    <w:rsid w:val="00B539AB"/>
    <w:rsid w:val="00B544F0"/>
    <w:rsid w:val="00B54BB7"/>
    <w:rsid w:val="00B64288"/>
    <w:rsid w:val="00B652FB"/>
    <w:rsid w:val="00B87009"/>
    <w:rsid w:val="00B915D3"/>
    <w:rsid w:val="00B94594"/>
    <w:rsid w:val="00B967C9"/>
    <w:rsid w:val="00BA7AF1"/>
    <w:rsid w:val="00BB4768"/>
    <w:rsid w:val="00BB4DD6"/>
    <w:rsid w:val="00BB4F68"/>
    <w:rsid w:val="00BC040F"/>
    <w:rsid w:val="00BC434A"/>
    <w:rsid w:val="00BC43A5"/>
    <w:rsid w:val="00BD14DD"/>
    <w:rsid w:val="00BD1D0C"/>
    <w:rsid w:val="00BD30A6"/>
    <w:rsid w:val="00BD4734"/>
    <w:rsid w:val="00BD51B4"/>
    <w:rsid w:val="00BD56D5"/>
    <w:rsid w:val="00BD5789"/>
    <w:rsid w:val="00BE1A21"/>
    <w:rsid w:val="00BE4110"/>
    <w:rsid w:val="00BF3147"/>
    <w:rsid w:val="00BF745A"/>
    <w:rsid w:val="00C01DBF"/>
    <w:rsid w:val="00C07957"/>
    <w:rsid w:val="00C14B97"/>
    <w:rsid w:val="00C22B81"/>
    <w:rsid w:val="00C232E2"/>
    <w:rsid w:val="00C309E1"/>
    <w:rsid w:val="00C316B9"/>
    <w:rsid w:val="00C3199D"/>
    <w:rsid w:val="00C3364E"/>
    <w:rsid w:val="00C33664"/>
    <w:rsid w:val="00C37429"/>
    <w:rsid w:val="00C37A20"/>
    <w:rsid w:val="00C43C81"/>
    <w:rsid w:val="00C44CC9"/>
    <w:rsid w:val="00C63657"/>
    <w:rsid w:val="00C640F6"/>
    <w:rsid w:val="00C65EC9"/>
    <w:rsid w:val="00C912C1"/>
    <w:rsid w:val="00C91E7A"/>
    <w:rsid w:val="00CA14DF"/>
    <w:rsid w:val="00CA34B1"/>
    <w:rsid w:val="00CC0196"/>
    <w:rsid w:val="00CC10A5"/>
    <w:rsid w:val="00CC1243"/>
    <w:rsid w:val="00CC7947"/>
    <w:rsid w:val="00CD0548"/>
    <w:rsid w:val="00CD0599"/>
    <w:rsid w:val="00CD279C"/>
    <w:rsid w:val="00CD334A"/>
    <w:rsid w:val="00CF7C42"/>
    <w:rsid w:val="00D02657"/>
    <w:rsid w:val="00D05724"/>
    <w:rsid w:val="00D07E69"/>
    <w:rsid w:val="00D45349"/>
    <w:rsid w:val="00D46102"/>
    <w:rsid w:val="00D4775F"/>
    <w:rsid w:val="00D53738"/>
    <w:rsid w:val="00D538B6"/>
    <w:rsid w:val="00D551EE"/>
    <w:rsid w:val="00D56404"/>
    <w:rsid w:val="00D62931"/>
    <w:rsid w:val="00D73259"/>
    <w:rsid w:val="00D77C81"/>
    <w:rsid w:val="00D854A0"/>
    <w:rsid w:val="00D87DF6"/>
    <w:rsid w:val="00DA0B39"/>
    <w:rsid w:val="00DA4348"/>
    <w:rsid w:val="00DB58F3"/>
    <w:rsid w:val="00DC47F4"/>
    <w:rsid w:val="00DD12A0"/>
    <w:rsid w:val="00DD631C"/>
    <w:rsid w:val="00DE1C64"/>
    <w:rsid w:val="00DE2240"/>
    <w:rsid w:val="00DE30CB"/>
    <w:rsid w:val="00DE3C57"/>
    <w:rsid w:val="00DE5938"/>
    <w:rsid w:val="00DF44B6"/>
    <w:rsid w:val="00E00EE1"/>
    <w:rsid w:val="00E045A1"/>
    <w:rsid w:val="00E04804"/>
    <w:rsid w:val="00E278C4"/>
    <w:rsid w:val="00E34FBE"/>
    <w:rsid w:val="00E44266"/>
    <w:rsid w:val="00E5119A"/>
    <w:rsid w:val="00E51538"/>
    <w:rsid w:val="00E56D23"/>
    <w:rsid w:val="00E5785F"/>
    <w:rsid w:val="00E66722"/>
    <w:rsid w:val="00E70231"/>
    <w:rsid w:val="00E740DC"/>
    <w:rsid w:val="00E77E3E"/>
    <w:rsid w:val="00E80B18"/>
    <w:rsid w:val="00E82DE9"/>
    <w:rsid w:val="00E86D72"/>
    <w:rsid w:val="00EA29E5"/>
    <w:rsid w:val="00EA478C"/>
    <w:rsid w:val="00EA7342"/>
    <w:rsid w:val="00EC03D4"/>
    <w:rsid w:val="00EC2207"/>
    <w:rsid w:val="00EC279C"/>
    <w:rsid w:val="00EF4858"/>
    <w:rsid w:val="00EF6982"/>
    <w:rsid w:val="00F13B15"/>
    <w:rsid w:val="00F25DB0"/>
    <w:rsid w:val="00F263D8"/>
    <w:rsid w:val="00F30B9B"/>
    <w:rsid w:val="00F372A7"/>
    <w:rsid w:val="00F5210C"/>
    <w:rsid w:val="00F5304D"/>
    <w:rsid w:val="00F5347C"/>
    <w:rsid w:val="00F5561E"/>
    <w:rsid w:val="00F618C4"/>
    <w:rsid w:val="00F64C12"/>
    <w:rsid w:val="00F66779"/>
    <w:rsid w:val="00F73B22"/>
    <w:rsid w:val="00F81905"/>
    <w:rsid w:val="00F85F5A"/>
    <w:rsid w:val="00F8604E"/>
    <w:rsid w:val="00F8715E"/>
    <w:rsid w:val="00F970C9"/>
    <w:rsid w:val="00FA1305"/>
    <w:rsid w:val="00FA6F90"/>
    <w:rsid w:val="00FA7B34"/>
    <w:rsid w:val="00FB1872"/>
    <w:rsid w:val="00FC1587"/>
    <w:rsid w:val="00FD109B"/>
    <w:rsid w:val="00FE3677"/>
    <w:rsid w:val="00FE4D65"/>
    <w:rsid w:val="00FE5384"/>
    <w:rsid w:val="00FE5A00"/>
    <w:rsid w:val="00FF4B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B2B4050-7ACE-409D-8636-0C16CB1C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3" w:uiPriority="99"/>
    <w:lsdException w:name="Body Text Indent 2" w:uiPriority="99"/>
    <w:lsdException w:name="Strong" w:uiPriority="22" w:qFormat="1"/>
    <w:lsdException w:name="Emphasis" w:qFormat="1"/>
    <w:lsdException w:name="Plain Text"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B44"/>
    <w:pPr>
      <w:overflowPunct w:val="0"/>
      <w:autoSpaceDE w:val="0"/>
      <w:autoSpaceDN w:val="0"/>
      <w:adjustRightInd w:val="0"/>
      <w:textAlignment w:val="baseline"/>
    </w:pPr>
  </w:style>
  <w:style w:type="paragraph" w:styleId="Ttulo1">
    <w:name w:val="heading 1"/>
    <w:basedOn w:val="Normal"/>
    <w:next w:val="Normal"/>
    <w:link w:val="Ttulo1Char"/>
    <w:uiPriority w:val="1"/>
    <w:qFormat/>
    <w:pPr>
      <w:keepNext/>
      <w:spacing w:before="240" w:line="360" w:lineRule="auto"/>
      <w:jc w:val="center"/>
      <w:outlineLvl w:val="0"/>
    </w:pPr>
    <w:rPr>
      <w:rFonts w:ascii="Arial" w:hAnsi="Arial" w:cs="Arial"/>
      <w:b/>
      <w:bCs/>
      <w:i/>
      <w:iCs/>
      <w:sz w:val="36"/>
      <w:szCs w:val="36"/>
    </w:rPr>
  </w:style>
  <w:style w:type="paragraph" w:styleId="Ttulo2">
    <w:name w:val="heading 2"/>
    <w:basedOn w:val="Normal"/>
    <w:next w:val="Normal"/>
    <w:link w:val="Ttulo2Char"/>
    <w:uiPriority w:val="1"/>
    <w:qFormat/>
    <w:pPr>
      <w:keepNext/>
      <w:spacing w:before="240" w:line="360" w:lineRule="auto"/>
      <w:jc w:val="center"/>
      <w:outlineLvl w:val="1"/>
    </w:pPr>
    <w:rPr>
      <w:rFonts w:ascii="Arial" w:hAnsi="Arial" w:cs="Arial"/>
      <w:b/>
      <w:bCs/>
      <w:sz w:val="28"/>
      <w:szCs w:val="28"/>
    </w:rPr>
  </w:style>
  <w:style w:type="paragraph" w:styleId="Ttulo3">
    <w:name w:val="heading 3"/>
    <w:basedOn w:val="Normal"/>
    <w:next w:val="Normal"/>
    <w:link w:val="Ttulo3Char"/>
    <w:uiPriority w:val="1"/>
    <w:qFormat/>
    <w:pPr>
      <w:keepNext/>
      <w:spacing w:before="240" w:line="360" w:lineRule="auto"/>
      <w:jc w:val="center"/>
      <w:outlineLvl w:val="2"/>
    </w:pPr>
    <w:rPr>
      <w:rFonts w:ascii="Arial" w:eastAsia="Arial Unicode MS" w:hAnsi="Arial"/>
      <w:b/>
      <w:bCs/>
      <w:caps/>
      <w:sz w:val="24"/>
      <w:szCs w:val="24"/>
    </w:rPr>
  </w:style>
  <w:style w:type="paragraph" w:styleId="Ttulo4">
    <w:name w:val="heading 4"/>
    <w:basedOn w:val="Normal"/>
    <w:next w:val="Normal"/>
    <w:link w:val="Ttulo4Char"/>
    <w:uiPriority w:val="1"/>
    <w:qFormat/>
    <w:pPr>
      <w:keepNext/>
      <w:spacing w:before="240" w:line="360" w:lineRule="auto"/>
      <w:jc w:val="center"/>
      <w:outlineLvl w:val="3"/>
    </w:pPr>
    <w:rPr>
      <w:rFonts w:ascii="Arial" w:hAnsi="Arial" w:cs="Arial"/>
      <w:b/>
      <w:bCs/>
      <w:sz w:val="24"/>
      <w:szCs w:val="24"/>
    </w:rPr>
  </w:style>
  <w:style w:type="paragraph" w:styleId="Ttulo5">
    <w:name w:val="heading 5"/>
    <w:basedOn w:val="Normal"/>
    <w:next w:val="Normal"/>
    <w:link w:val="Ttulo5Char"/>
    <w:uiPriority w:val="1"/>
    <w:qFormat/>
    <w:pPr>
      <w:keepNext/>
      <w:outlineLvl w:val="4"/>
    </w:pPr>
    <w:rPr>
      <w:rFonts w:ascii="Arial" w:hAnsi="Arial" w:cs="Arial"/>
      <w:b/>
      <w:bCs/>
    </w:rPr>
  </w:style>
  <w:style w:type="paragraph" w:styleId="Ttulo6">
    <w:name w:val="heading 6"/>
    <w:basedOn w:val="Normal"/>
    <w:next w:val="Normal"/>
    <w:link w:val="Ttulo6Char"/>
    <w:uiPriority w:val="1"/>
    <w:qFormat/>
    <w:pPr>
      <w:keepNext/>
      <w:outlineLvl w:val="5"/>
    </w:pPr>
    <w:rPr>
      <w:rFonts w:ascii="Arial" w:eastAsia="Arial Unicode MS" w:hAnsi="Arial"/>
      <w:b/>
      <w:bCs/>
      <w:sz w:val="24"/>
      <w:szCs w:val="24"/>
    </w:rPr>
  </w:style>
  <w:style w:type="paragraph" w:styleId="Ttulo7">
    <w:name w:val="heading 7"/>
    <w:basedOn w:val="Normal"/>
    <w:next w:val="Normal"/>
    <w:link w:val="Ttulo7Char"/>
    <w:uiPriority w:val="1"/>
    <w:qFormat/>
    <w:pPr>
      <w:keepNext/>
      <w:spacing w:before="240" w:line="360" w:lineRule="auto"/>
      <w:jc w:val="both"/>
      <w:outlineLvl w:val="6"/>
    </w:pPr>
    <w:rPr>
      <w:rFonts w:ascii="Franklin Gothic Book" w:hAnsi="Franklin Gothic Book"/>
      <w:b/>
      <w:bCs/>
      <w:sz w:val="28"/>
      <w:szCs w:val="28"/>
    </w:rPr>
  </w:style>
  <w:style w:type="paragraph" w:styleId="Ttulo8">
    <w:name w:val="heading 8"/>
    <w:basedOn w:val="Normal"/>
    <w:next w:val="Normal"/>
    <w:link w:val="Ttulo8Char"/>
    <w:uiPriority w:val="1"/>
    <w:qFormat/>
    <w:pPr>
      <w:keepNext/>
      <w:outlineLvl w:val="7"/>
    </w:pPr>
    <w:rPr>
      <w:rFonts w:ascii="Arial" w:hAnsi="Arial" w:cs="Arial"/>
      <w:i/>
      <w:iCs/>
    </w:rPr>
  </w:style>
  <w:style w:type="paragraph" w:styleId="Ttulo9">
    <w:name w:val="heading 9"/>
    <w:basedOn w:val="Normal"/>
    <w:next w:val="Normal"/>
    <w:link w:val="Ttulo9Char"/>
    <w:uiPriority w:val="1"/>
    <w:qFormat/>
    <w:pPr>
      <w:keepNext/>
      <w:jc w:val="center"/>
      <w:outlineLvl w:val="8"/>
    </w:pPr>
    <w:rPr>
      <w:b/>
      <w:bCs/>
      <w:sz w:val="36"/>
      <w:szCs w:val="3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uiPriority w:val="99"/>
    <w:semiHidden/>
  </w:style>
  <w:style w:type="paragraph" w:styleId="Recuodecorpodetexto">
    <w:name w:val="Body Text Indent"/>
    <w:basedOn w:val="Normal"/>
    <w:link w:val="RecuodecorpodetextoChar"/>
    <w:pPr>
      <w:spacing w:before="240"/>
      <w:jc w:val="both"/>
    </w:pPr>
    <w:rPr>
      <w:rFonts w:ascii="Arial" w:hAnsi="Arial" w:cs="Arial"/>
      <w:b/>
      <w:bCs/>
      <w:sz w:val="28"/>
      <w:szCs w:val="28"/>
    </w:rPr>
  </w:style>
  <w:style w:type="paragraph" w:styleId="Corpodetexto">
    <w:name w:val="Body Text"/>
    <w:basedOn w:val="Normal"/>
    <w:link w:val="CorpodetextoChar"/>
    <w:uiPriority w:val="1"/>
    <w:qFormat/>
    <w:pPr>
      <w:spacing w:before="240"/>
      <w:jc w:val="both"/>
    </w:pPr>
    <w:rPr>
      <w:rFonts w:ascii="Arial" w:hAnsi="Arial" w:cs="Arial"/>
      <w:b/>
      <w:bCs/>
      <w:sz w:val="24"/>
      <w:szCs w:val="24"/>
    </w:rPr>
  </w:style>
  <w:style w:type="paragraph" w:styleId="Cabealho">
    <w:name w:val="header"/>
    <w:basedOn w:val="Normal"/>
    <w:link w:val="CabealhoChar"/>
    <w:uiPriority w:val="99"/>
    <w:pPr>
      <w:tabs>
        <w:tab w:val="center" w:pos="4419"/>
        <w:tab w:val="right" w:pos="8838"/>
      </w:tabs>
    </w:pPr>
  </w:style>
  <w:style w:type="paragraph" w:styleId="Corpodetexto3">
    <w:name w:val="Body Text 3"/>
    <w:basedOn w:val="Normal"/>
    <w:link w:val="Corpodetexto3Char"/>
    <w:uiPriority w:val="99"/>
    <w:pPr>
      <w:spacing w:before="240"/>
      <w:jc w:val="both"/>
    </w:pPr>
    <w:rPr>
      <w:rFonts w:ascii="Arial" w:hAnsi="Arial" w:cs="Arial"/>
    </w:rPr>
  </w:style>
  <w:style w:type="paragraph" w:styleId="Recuodecorpodetexto2">
    <w:name w:val="Body Text Indent 2"/>
    <w:basedOn w:val="Normal"/>
    <w:link w:val="Recuodecorpodetexto2Char"/>
    <w:uiPriority w:val="99"/>
    <w:pPr>
      <w:spacing w:before="240" w:line="360" w:lineRule="auto"/>
      <w:ind w:firstLine="1701"/>
      <w:jc w:val="both"/>
    </w:pPr>
    <w:rPr>
      <w:rFonts w:ascii="Franklin Gothic Book" w:hAnsi="Franklin Gothic Book"/>
      <w:b/>
      <w:bCs/>
      <w:sz w:val="28"/>
      <w:szCs w:val="28"/>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uiPriority w:val="99"/>
  </w:style>
  <w:style w:type="paragraph" w:styleId="Sumrio1">
    <w:name w:val="toc 1"/>
    <w:basedOn w:val="Normal"/>
    <w:next w:val="Normal"/>
    <w:autoRedefine/>
    <w:semiHidden/>
    <w:pPr>
      <w:ind w:left="-993"/>
    </w:pPr>
  </w:style>
  <w:style w:type="paragraph" w:styleId="Sumrio2">
    <w:name w:val="toc 2"/>
    <w:basedOn w:val="Normal"/>
    <w:next w:val="Normal"/>
    <w:autoRedefine/>
    <w:semiHidden/>
    <w:pPr>
      <w:ind w:left="200"/>
    </w:pPr>
  </w:style>
  <w:style w:type="paragraph" w:styleId="Sumrio3">
    <w:name w:val="toc 3"/>
    <w:basedOn w:val="Normal"/>
    <w:next w:val="Normal"/>
    <w:autoRedefine/>
    <w:semiHidden/>
    <w:pPr>
      <w:tabs>
        <w:tab w:val="right" w:leader="dot" w:pos="8778"/>
      </w:tabs>
      <w:ind w:left="567" w:hanging="167"/>
    </w:pPr>
    <w:rPr>
      <w:b/>
      <w:bCs/>
      <w:i/>
      <w:iCs/>
      <w:noProof/>
      <w:sz w:val="24"/>
      <w:szCs w:val="24"/>
    </w:rPr>
  </w:style>
  <w:style w:type="paragraph" w:styleId="Sumrio4">
    <w:name w:val="toc 4"/>
    <w:basedOn w:val="Normal"/>
    <w:next w:val="Normal"/>
    <w:autoRedefine/>
    <w:semiHidden/>
    <w:pPr>
      <w:tabs>
        <w:tab w:val="right" w:leader="dot" w:pos="8778"/>
      </w:tabs>
      <w:ind w:left="851" w:hanging="251"/>
    </w:pPr>
    <w:rPr>
      <w:b/>
      <w:bCs/>
      <w:noProof/>
      <w:sz w:val="24"/>
      <w:szCs w:val="24"/>
    </w:rPr>
  </w:style>
  <w:style w:type="paragraph" w:styleId="Sumrio5">
    <w:name w:val="toc 5"/>
    <w:basedOn w:val="Normal"/>
    <w:next w:val="Normal"/>
    <w:autoRedefine/>
    <w:semiHidden/>
    <w:pPr>
      <w:ind w:left="800"/>
    </w:pPr>
  </w:style>
  <w:style w:type="paragraph" w:styleId="Sumrio6">
    <w:name w:val="toc 6"/>
    <w:basedOn w:val="Normal"/>
    <w:next w:val="Normal"/>
    <w:autoRedefine/>
    <w:semiHidden/>
    <w:pPr>
      <w:ind w:left="1000"/>
    </w:pPr>
  </w:style>
  <w:style w:type="paragraph" w:styleId="Sumrio7">
    <w:name w:val="toc 7"/>
    <w:basedOn w:val="Normal"/>
    <w:next w:val="Normal"/>
    <w:autoRedefine/>
    <w:semiHidden/>
    <w:pPr>
      <w:ind w:left="1200"/>
    </w:pPr>
  </w:style>
  <w:style w:type="paragraph" w:styleId="Sumrio8">
    <w:name w:val="toc 8"/>
    <w:basedOn w:val="Normal"/>
    <w:next w:val="Normal"/>
    <w:autoRedefine/>
    <w:semiHidden/>
    <w:pPr>
      <w:ind w:left="1400"/>
    </w:pPr>
  </w:style>
  <w:style w:type="paragraph" w:styleId="Sumrio9">
    <w:name w:val="toc 9"/>
    <w:basedOn w:val="Normal"/>
    <w:next w:val="Normal"/>
    <w:autoRedefine/>
    <w:semiHidden/>
    <w:pPr>
      <w:ind w:left="1600"/>
    </w:pPr>
  </w:style>
  <w:style w:type="character" w:styleId="Hyperlink">
    <w:name w:val="Hyperlink"/>
    <w:rPr>
      <w:color w:val="0000FF"/>
      <w:u w:val="single"/>
    </w:rPr>
  </w:style>
  <w:style w:type="paragraph" w:styleId="Recuodecorpodetexto3">
    <w:name w:val="Body Text Indent 3"/>
    <w:basedOn w:val="Normal"/>
    <w:pPr>
      <w:spacing w:line="360" w:lineRule="auto"/>
      <w:ind w:left="284"/>
      <w:jc w:val="both"/>
    </w:pPr>
    <w:rPr>
      <w:rFonts w:ascii="Franklin Gothic Book" w:hAnsi="Franklin Gothic Book"/>
      <w:sz w:val="28"/>
      <w:szCs w:val="28"/>
    </w:rPr>
  </w:style>
  <w:style w:type="character" w:styleId="HiperlinkVisitado">
    <w:name w:val="FollowedHyperlink"/>
    <w:rPr>
      <w:color w:val="800080"/>
      <w:u w:val="single"/>
    </w:rPr>
  </w:style>
  <w:style w:type="paragraph" w:customStyle="1" w:styleId="Default">
    <w:name w:val="Default"/>
    <w:pPr>
      <w:autoSpaceDE w:val="0"/>
      <w:autoSpaceDN w:val="0"/>
      <w:adjustRightInd w:val="0"/>
    </w:pPr>
    <w:rPr>
      <w:color w:val="000000"/>
      <w:sz w:val="24"/>
      <w:szCs w:val="24"/>
    </w:rPr>
  </w:style>
  <w:style w:type="paragraph" w:styleId="Corpodetexto2">
    <w:name w:val="Body Text 2"/>
    <w:basedOn w:val="Normal"/>
    <w:pPr>
      <w:overflowPunct/>
      <w:jc w:val="both"/>
      <w:textAlignment w:val="auto"/>
    </w:pPr>
    <w:rPr>
      <w:rFonts w:ascii="FrankfurtGothic" w:hAnsi="FrankfurtGothic" w:cs="Arial"/>
      <w:color w:val="008000"/>
    </w:rPr>
  </w:style>
  <w:style w:type="paragraph" w:styleId="Ttulo">
    <w:name w:val="Title"/>
    <w:basedOn w:val="Normal"/>
    <w:link w:val="TtuloChar"/>
    <w:qFormat/>
    <w:rsid w:val="001330A6"/>
    <w:pPr>
      <w:spacing w:before="240" w:line="360" w:lineRule="auto"/>
      <w:jc w:val="center"/>
    </w:pPr>
    <w:rPr>
      <w:rFonts w:ascii="Arial" w:hAnsi="Arial"/>
      <w:b/>
      <w:bCs/>
      <w:sz w:val="52"/>
    </w:rPr>
  </w:style>
  <w:style w:type="character" w:customStyle="1" w:styleId="TtuloChar">
    <w:name w:val="Título Char"/>
    <w:link w:val="Ttulo"/>
    <w:rsid w:val="001330A6"/>
    <w:rPr>
      <w:rFonts w:ascii="Arial" w:hAnsi="Arial"/>
      <w:b/>
      <w:bCs/>
      <w:sz w:val="52"/>
    </w:rPr>
  </w:style>
  <w:style w:type="table" w:styleId="Tabelacomgrade">
    <w:name w:val="Table Grid"/>
    <w:basedOn w:val="Tabelanormal"/>
    <w:uiPriority w:val="99"/>
    <w:rsid w:val="00990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3516B9"/>
  </w:style>
  <w:style w:type="character" w:customStyle="1" w:styleId="Ttulo2Char">
    <w:name w:val="Título 2 Char"/>
    <w:link w:val="Ttulo2"/>
    <w:uiPriority w:val="1"/>
    <w:locked/>
    <w:rsid w:val="003516B9"/>
    <w:rPr>
      <w:rFonts w:ascii="Arial" w:hAnsi="Arial" w:cs="Arial"/>
      <w:b/>
      <w:bCs/>
      <w:sz w:val="28"/>
      <w:szCs w:val="28"/>
    </w:rPr>
  </w:style>
  <w:style w:type="paragraph" w:styleId="Pr-formataoHTML">
    <w:name w:val="HTML Preformatted"/>
    <w:basedOn w:val="Normal"/>
    <w:link w:val="Pr-formataoHTMLChar"/>
    <w:uiPriority w:val="99"/>
    <w:rsid w:val="00351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rPr>
  </w:style>
  <w:style w:type="character" w:customStyle="1" w:styleId="Pr-formataoHTMLChar">
    <w:name w:val="Pré-formatação HTML Char"/>
    <w:link w:val="Pr-formataoHTML"/>
    <w:uiPriority w:val="99"/>
    <w:rsid w:val="003516B9"/>
    <w:rPr>
      <w:rFonts w:ascii="Courier New" w:eastAsia="Calibri" w:hAnsi="Courier New"/>
    </w:rPr>
  </w:style>
  <w:style w:type="character" w:customStyle="1" w:styleId="m1">
    <w:name w:val="m1"/>
    <w:uiPriority w:val="99"/>
    <w:rsid w:val="003516B9"/>
    <w:rPr>
      <w:color w:val="0000FF"/>
    </w:rPr>
  </w:style>
  <w:style w:type="character" w:customStyle="1" w:styleId="pi1">
    <w:name w:val="pi1"/>
    <w:uiPriority w:val="99"/>
    <w:rsid w:val="003516B9"/>
    <w:rPr>
      <w:color w:val="0000FF"/>
    </w:rPr>
  </w:style>
  <w:style w:type="character" w:customStyle="1" w:styleId="ci1">
    <w:name w:val="ci1"/>
    <w:uiPriority w:val="99"/>
    <w:rsid w:val="003516B9"/>
    <w:rPr>
      <w:rFonts w:ascii="Courier" w:hAnsi="Courier"/>
      <w:color w:val="888888"/>
      <w:sz w:val="24"/>
    </w:rPr>
  </w:style>
  <w:style w:type="character" w:customStyle="1" w:styleId="b1">
    <w:name w:val="b1"/>
    <w:uiPriority w:val="99"/>
    <w:rsid w:val="003516B9"/>
    <w:rPr>
      <w:rFonts w:ascii="Courier New" w:hAnsi="Courier New"/>
      <w:b/>
      <w:color w:val="FF0000"/>
      <w:u w:val="none"/>
      <w:effect w:val="none"/>
    </w:rPr>
  </w:style>
  <w:style w:type="character" w:customStyle="1" w:styleId="t1">
    <w:name w:val="t1"/>
    <w:uiPriority w:val="99"/>
    <w:rsid w:val="003516B9"/>
    <w:rPr>
      <w:color w:val="990000"/>
    </w:rPr>
  </w:style>
  <w:style w:type="character" w:customStyle="1" w:styleId="tx1">
    <w:name w:val="tx1"/>
    <w:uiPriority w:val="99"/>
    <w:rsid w:val="003516B9"/>
    <w:rPr>
      <w:b/>
    </w:rPr>
  </w:style>
  <w:style w:type="paragraph" w:styleId="PargrafodaLista">
    <w:name w:val="List Paragraph"/>
    <w:basedOn w:val="Normal"/>
    <w:uiPriority w:val="34"/>
    <w:qFormat/>
    <w:rsid w:val="003516B9"/>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CorpodetextoChar">
    <w:name w:val="Corpo de texto Char"/>
    <w:link w:val="Corpodetexto"/>
    <w:uiPriority w:val="99"/>
    <w:locked/>
    <w:rsid w:val="003516B9"/>
    <w:rPr>
      <w:rFonts w:ascii="Arial" w:hAnsi="Arial" w:cs="Arial"/>
      <w:b/>
      <w:bCs/>
      <w:sz w:val="24"/>
      <w:szCs w:val="24"/>
    </w:rPr>
  </w:style>
  <w:style w:type="character" w:customStyle="1" w:styleId="CabealhoChar">
    <w:name w:val="Cabeçalho Char"/>
    <w:link w:val="Cabealho"/>
    <w:uiPriority w:val="99"/>
    <w:locked/>
    <w:rsid w:val="003516B9"/>
  </w:style>
  <w:style w:type="paragraph" w:styleId="Textodebalo">
    <w:name w:val="Balloon Text"/>
    <w:basedOn w:val="Normal"/>
    <w:link w:val="TextodebaloChar"/>
    <w:uiPriority w:val="99"/>
    <w:rsid w:val="003516B9"/>
    <w:pPr>
      <w:overflowPunct/>
      <w:autoSpaceDE/>
      <w:autoSpaceDN/>
      <w:adjustRightInd/>
      <w:textAlignment w:val="auto"/>
    </w:pPr>
    <w:rPr>
      <w:rFonts w:ascii="Tahoma" w:eastAsia="Calibri" w:hAnsi="Tahoma"/>
      <w:sz w:val="16"/>
    </w:rPr>
  </w:style>
  <w:style w:type="character" w:customStyle="1" w:styleId="TextodebaloChar">
    <w:name w:val="Texto de balão Char"/>
    <w:link w:val="Textodebalo"/>
    <w:uiPriority w:val="99"/>
    <w:rsid w:val="003516B9"/>
    <w:rPr>
      <w:rFonts w:ascii="Tahoma" w:eastAsia="Calibri" w:hAnsi="Tahoma"/>
      <w:sz w:val="16"/>
    </w:rPr>
  </w:style>
  <w:style w:type="table" w:customStyle="1" w:styleId="Tabelacomgrade1">
    <w:name w:val="Tabela com grade1"/>
    <w:basedOn w:val="Tabelanormal"/>
    <w:next w:val="Tabelacomgrade"/>
    <w:uiPriority w:val="99"/>
    <w:rsid w:val="003516B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2Char">
    <w:name w:val="Recuo de corpo de texto 2 Char"/>
    <w:link w:val="Recuodecorpodetexto2"/>
    <w:uiPriority w:val="99"/>
    <w:locked/>
    <w:rsid w:val="003516B9"/>
    <w:rPr>
      <w:rFonts w:ascii="Franklin Gothic Book" w:hAnsi="Franklin Gothic Book"/>
      <w:b/>
      <w:bCs/>
      <w:sz w:val="28"/>
      <w:szCs w:val="28"/>
    </w:rPr>
  </w:style>
  <w:style w:type="paragraph" w:customStyle="1" w:styleId="Corpodetexto21">
    <w:name w:val="Corpo de texto 21"/>
    <w:basedOn w:val="Normal"/>
    <w:rsid w:val="003516B9"/>
    <w:pPr>
      <w:ind w:left="4536"/>
      <w:jc w:val="both"/>
      <w:textAlignment w:val="auto"/>
    </w:pPr>
    <w:rPr>
      <w:rFonts w:ascii="FrankfurtGothic" w:hAnsi="FrankfurtGothic"/>
      <w:b/>
      <w:sz w:val="28"/>
    </w:rPr>
  </w:style>
  <w:style w:type="character" w:customStyle="1" w:styleId="RodapChar">
    <w:name w:val="Rodapé Char"/>
    <w:link w:val="Rodap"/>
    <w:uiPriority w:val="99"/>
    <w:locked/>
    <w:rsid w:val="003516B9"/>
  </w:style>
  <w:style w:type="paragraph" w:customStyle="1" w:styleId="quebra">
    <w:name w:val="quebra"/>
    <w:basedOn w:val="Normal"/>
    <w:uiPriority w:val="99"/>
    <w:rsid w:val="003516B9"/>
    <w:pPr>
      <w:overflowPunct/>
      <w:autoSpaceDE/>
      <w:autoSpaceDN/>
      <w:adjustRightInd/>
      <w:spacing w:before="100" w:beforeAutospacing="1" w:after="100" w:afterAutospacing="1"/>
      <w:textAlignment w:val="auto"/>
    </w:pPr>
    <w:rPr>
      <w:sz w:val="24"/>
      <w:szCs w:val="24"/>
    </w:rPr>
  </w:style>
  <w:style w:type="paragraph" w:customStyle="1" w:styleId="Corpodetexto22">
    <w:name w:val="Corpo de texto 22"/>
    <w:basedOn w:val="Normal"/>
    <w:uiPriority w:val="99"/>
    <w:rsid w:val="003516B9"/>
    <w:pPr>
      <w:ind w:left="4536"/>
      <w:jc w:val="both"/>
      <w:textAlignment w:val="auto"/>
    </w:pPr>
    <w:rPr>
      <w:rFonts w:ascii="FrankfurtGothic" w:hAnsi="FrankfurtGothic"/>
      <w:b/>
      <w:sz w:val="28"/>
    </w:rPr>
  </w:style>
  <w:style w:type="paragraph" w:styleId="TextosemFormatao">
    <w:name w:val="Plain Text"/>
    <w:basedOn w:val="Normal"/>
    <w:link w:val="TextosemFormataoChar"/>
    <w:uiPriority w:val="99"/>
    <w:rsid w:val="003516B9"/>
    <w:rPr>
      <w:rFonts w:ascii="Courier New" w:eastAsia="Calibri" w:hAnsi="Courier New"/>
    </w:rPr>
  </w:style>
  <w:style w:type="character" w:customStyle="1" w:styleId="TextosemFormataoChar">
    <w:name w:val="Texto sem Formatação Char"/>
    <w:link w:val="TextosemFormatao"/>
    <w:uiPriority w:val="99"/>
    <w:rsid w:val="003516B9"/>
    <w:rPr>
      <w:rFonts w:ascii="Courier New" w:eastAsia="Calibri" w:hAnsi="Courier New"/>
    </w:rPr>
  </w:style>
  <w:style w:type="paragraph" w:customStyle="1" w:styleId="Corpodetexto23">
    <w:name w:val="Corpo de texto 23"/>
    <w:basedOn w:val="Normal"/>
    <w:uiPriority w:val="99"/>
    <w:rsid w:val="003516B9"/>
    <w:pPr>
      <w:ind w:left="4536"/>
      <w:jc w:val="both"/>
      <w:textAlignment w:val="auto"/>
    </w:pPr>
    <w:rPr>
      <w:rFonts w:ascii="FrankfurtGothic" w:hAnsi="FrankfurtGothic"/>
      <w:b/>
      <w:sz w:val="28"/>
    </w:rPr>
  </w:style>
  <w:style w:type="paragraph" w:styleId="SemEspaamento">
    <w:name w:val="No Spacing"/>
    <w:uiPriority w:val="1"/>
    <w:qFormat/>
    <w:rsid w:val="003516B9"/>
    <w:rPr>
      <w:rFonts w:ascii="Calibri" w:eastAsia="Calibri" w:hAnsi="Calibri"/>
      <w:sz w:val="22"/>
      <w:szCs w:val="22"/>
      <w:lang w:eastAsia="en-US"/>
    </w:rPr>
  </w:style>
  <w:style w:type="paragraph" w:customStyle="1" w:styleId="NormalWeb1">
    <w:name w:val="Normal (Web)1"/>
    <w:basedOn w:val="Normal"/>
    <w:next w:val="NormalWeb"/>
    <w:uiPriority w:val="99"/>
    <w:unhideWhenUsed/>
    <w:locked/>
    <w:rsid w:val="003516B9"/>
    <w:pPr>
      <w:overflowPunct/>
      <w:autoSpaceDE/>
      <w:autoSpaceDN/>
      <w:adjustRightInd/>
      <w:textAlignment w:val="auto"/>
    </w:pPr>
    <w:rPr>
      <w:rFonts w:eastAsia="Calibri"/>
      <w:sz w:val="24"/>
      <w:szCs w:val="24"/>
    </w:rPr>
  </w:style>
  <w:style w:type="paragraph" w:customStyle="1" w:styleId="Legenda1">
    <w:name w:val="Legenda1"/>
    <w:basedOn w:val="Normal"/>
    <w:next w:val="Normal"/>
    <w:uiPriority w:val="35"/>
    <w:unhideWhenUsed/>
    <w:qFormat/>
    <w:locked/>
    <w:rsid w:val="003516B9"/>
    <w:pPr>
      <w:overflowPunct/>
      <w:autoSpaceDE/>
      <w:autoSpaceDN/>
      <w:adjustRightInd/>
      <w:spacing w:after="200"/>
      <w:textAlignment w:val="auto"/>
    </w:pPr>
    <w:rPr>
      <w:rFonts w:ascii="Calibri" w:eastAsia="Calibri" w:hAnsi="Calibri"/>
      <w:b/>
      <w:bCs/>
      <w:color w:val="4F81BD"/>
      <w:sz w:val="18"/>
      <w:szCs w:val="18"/>
      <w:lang w:eastAsia="en-US"/>
    </w:rPr>
  </w:style>
  <w:style w:type="numbering" w:customStyle="1" w:styleId="Semlista11">
    <w:name w:val="Sem lista11"/>
    <w:next w:val="Semlista"/>
    <w:uiPriority w:val="99"/>
    <w:semiHidden/>
    <w:unhideWhenUsed/>
    <w:rsid w:val="003516B9"/>
  </w:style>
  <w:style w:type="paragraph" w:styleId="NormalWeb">
    <w:name w:val="Normal (Web)"/>
    <w:basedOn w:val="Normal"/>
    <w:rsid w:val="003516B9"/>
    <w:rPr>
      <w:sz w:val="24"/>
      <w:szCs w:val="24"/>
    </w:rPr>
  </w:style>
  <w:style w:type="paragraph" w:styleId="Legenda">
    <w:name w:val="caption"/>
    <w:basedOn w:val="Normal"/>
    <w:next w:val="Normal"/>
    <w:uiPriority w:val="35"/>
    <w:unhideWhenUsed/>
    <w:qFormat/>
    <w:rsid w:val="00015AC8"/>
    <w:pPr>
      <w:overflowPunct/>
      <w:autoSpaceDE/>
      <w:autoSpaceDN/>
      <w:adjustRightInd/>
      <w:spacing w:after="200"/>
      <w:textAlignment w:val="auto"/>
    </w:pPr>
    <w:rPr>
      <w:rFonts w:ascii="Calibri" w:eastAsia="Calibri" w:hAnsi="Calibri"/>
      <w:b/>
      <w:bCs/>
      <w:color w:val="4F81BD"/>
      <w:sz w:val="18"/>
      <w:szCs w:val="18"/>
      <w:lang w:eastAsia="en-US"/>
    </w:rPr>
  </w:style>
  <w:style w:type="character" w:styleId="Forte">
    <w:name w:val="Strong"/>
    <w:uiPriority w:val="22"/>
    <w:qFormat/>
    <w:rsid w:val="001265C7"/>
    <w:rPr>
      <w:b/>
      <w:bCs/>
    </w:rPr>
  </w:style>
  <w:style w:type="numbering" w:customStyle="1" w:styleId="Semlista2">
    <w:name w:val="Sem lista2"/>
    <w:next w:val="Semlista"/>
    <w:uiPriority w:val="99"/>
    <w:semiHidden/>
    <w:unhideWhenUsed/>
    <w:rsid w:val="001D5FEF"/>
  </w:style>
  <w:style w:type="character" w:customStyle="1" w:styleId="Ttulo1Char">
    <w:name w:val="Título 1 Char"/>
    <w:link w:val="Ttulo1"/>
    <w:uiPriority w:val="1"/>
    <w:rsid w:val="001D5FEF"/>
    <w:rPr>
      <w:rFonts w:ascii="Arial" w:hAnsi="Arial" w:cs="Arial"/>
      <w:b/>
      <w:bCs/>
      <w:i/>
      <w:iCs/>
      <w:sz w:val="36"/>
      <w:szCs w:val="36"/>
    </w:rPr>
  </w:style>
  <w:style w:type="character" w:customStyle="1" w:styleId="Ttulo3Char">
    <w:name w:val="Título 3 Char"/>
    <w:link w:val="Ttulo3"/>
    <w:uiPriority w:val="1"/>
    <w:rsid w:val="001D5FEF"/>
    <w:rPr>
      <w:rFonts w:ascii="Arial" w:eastAsia="Arial Unicode MS" w:hAnsi="Arial"/>
      <w:b/>
      <w:bCs/>
      <w:caps/>
      <w:sz w:val="24"/>
      <w:szCs w:val="24"/>
    </w:rPr>
  </w:style>
  <w:style w:type="character" w:customStyle="1" w:styleId="Ttulo9Char">
    <w:name w:val="Título 9 Char"/>
    <w:link w:val="Ttulo9"/>
    <w:uiPriority w:val="1"/>
    <w:rsid w:val="001D5FEF"/>
    <w:rPr>
      <w:b/>
      <w:bCs/>
      <w:sz w:val="36"/>
      <w:szCs w:val="36"/>
    </w:rPr>
  </w:style>
  <w:style w:type="numbering" w:customStyle="1" w:styleId="Semlista12">
    <w:name w:val="Sem lista12"/>
    <w:next w:val="Semlista"/>
    <w:semiHidden/>
    <w:unhideWhenUsed/>
    <w:rsid w:val="001D5FEF"/>
  </w:style>
  <w:style w:type="paragraph" w:customStyle="1" w:styleId="bullets">
    <w:name w:val="bullets"/>
    <w:basedOn w:val="Normal"/>
    <w:rsid w:val="001D5FEF"/>
    <w:pPr>
      <w:overflowPunct/>
      <w:spacing w:after="113" w:line="380" w:lineRule="atLeast"/>
      <w:ind w:left="567" w:hanging="567"/>
      <w:jc w:val="both"/>
      <w:textAlignment w:val="center"/>
    </w:pPr>
    <w:rPr>
      <w:rFonts w:ascii="AGaramond" w:hAnsi="AGaramond" w:cs="AGaramond"/>
      <w:color w:val="000000"/>
      <w:sz w:val="26"/>
      <w:szCs w:val="26"/>
    </w:rPr>
  </w:style>
  <w:style w:type="paragraph" w:styleId="Textoembloco">
    <w:name w:val="Block Text"/>
    <w:basedOn w:val="Normal"/>
    <w:rsid w:val="001D5FEF"/>
    <w:pPr>
      <w:spacing w:after="240" w:line="360" w:lineRule="auto"/>
      <w:ind w:left="-284" w:right="-993"/>
      <w:jc w:val="both"/>
    </w:pPr>
    <w:rPr>
      <w:rFonts w:ascii="FrankfurtGothic" w:hAnsi="FrankfurtGothic"/>
      <w:sz w:val="26"/>
    </w:rPr>
  </w:style>
  <w:style w:type="paragraph" w:customStyle="1" w:styleId="Ordinria">
    <w:name w:val="Ordinária"/>
    <w:basedOn w:val="Normal"/>
    <w:rsid w:val="001D5FEF"/>
    <w:pPr>
      <w:spacing w:before="100" w:beforeAutospacing="1" w:after="100" w:afterAutospacing="1" w:line="360" w:lineRule="auto"/>
      <w:jc w:val="both"/>
    </w:pPr>
    <w:rPr>
      <w:rFonts w:ascii="Courier New" w:hAnsi="Courier New" w:cs="Courier New"/>
      <w:sz w:val="24"/>
    </w:rPr>
  </w:style>
  <w:style w:type="paragraph" w:customStyle="1" w:styleId="Recuodecorpodetexto31">
    <w:name w:val="Recuo de corpo de texto 31"/>
    <w:basedOn w:val="Normal"/>
    <w:rsid w:val="001D5FEF"/>
    <w:pPr>
      <w:widowControl w:val="0"/>
      <w:ind w:firstLine="851"/>
      <w:jc w:val="both"/>
    </w:pPr>
    <w:rPr>
      <w:rFonts w:ascii="FrankfurtGothic" w:hAnsi="FrankfurtGothic"/>
      <w:sz w:val="28"/>
    </w:rPr>
  </w:style>
  <w:style w:type="character" w:customStyle="1" w:styleId="RecuodecorpodetextoChar">
    <w:name w:val="Recuo de corpo de texto Char"/>
    <w:link w:val="Recuodecorpodetexto"/>
    <w:rsid w:val="001D5FEF"/>
    <w:rPr>
      <w:rFonts w:ascii="Arial" w:hAnsi="Arial" w:cs="Arial"/>
      <w:b/>
      <w:bCs/>
      <w:sz w:val="28"/>
      <w:szCs w:val="28"/>
    </w:rPr>
  </w:style>
  <w:style w:type="paragraph" w:customStyle="1" w:styleId="CT-CORPODETABELA">
    <w:name w:val="CT-CORPO DE TABELA"/>
    <w:rsid w:val="001D5FEF"/>
    <w:pPr>
      <w:overflowPunct w:val="0"/>
      <w:autoSpaceDE w:val="0"/>
      <w:autoSpaceDN w:val="0"/>
      <w:adjustRightInd w:val="0"/>
      <w:spacing w:line="240" w:lineRule="exact"/>
      <w:textAlignment w:val="baseline"/>
    </w:pPr>
    <w:rPr>
      <w:rFonts w:ascii="Arial" w:hAnsi="Arial"/>
      <w:sz w:val="18"/>
    </w:rPr>
  </w:style>
  <w:style w:type="paragraph" w:customStyle="1" w:styleId="Texto">
    <w:name w:val="#Texto"/>
    <w:basedOn w:val="Normal"/>
    <w:uiPriority w:val="99"/>
    <w:rsid w:val="001D5FEF"/>
    <w:pPr>
      <w:widowControl w:val="0"/>
      <w:suppressAutoHyphens/>
      <w:overflowPunct/>
      <w:autoSpaceDE/>
      <w:autoSpaceDN/>
      <w:adjustRightInd/>
      <w:spacing w:after="120"/>
      <w:ind w:firstLine="1134"/>
      <w:jc w:val="both"/>
      <w:textAlignment w:val="auto"/>
    </w:pPr>
    <w:rPr>
      <w:sz w:val="24"/>
      <w:szCs w:val="24"/>
    </w:rPr>
  </w:style>
  <w:style w:type="paragraph" w:customStyle="1" w:styleId="D">
    <w:name w:val="D"/>
    <w:basedOn w:val="Normal"/>
    <w:uiPriority w:val="99"/>
    <w:rsid w:val="001D5FEF"/>
    <w:pPr>
      <w:overflowPunct/>
      <w:autoSpaceDE/>
      <w:autoSpaceDN/>
      <w:adjustRightInd/>
      <w:jc w:val="center"/>
      <w:textAlignment w:val="auto"/>
    </w:pPr>
    <w:rPr>
      <w:sz w:val="24"/>
      <w:szCs w:val="24"/>
    </w:rPr>
  </w:style>
  <w:style w:type="table" w:customStyle="1" w:styleId="Tabelacomgrade2">
    <w:name w:val="Tabela com grade2"/>
    <w:basedOn w:val="Tabelanormal"/>
    <w:next w:val="Tabelacomgrade"/>
    <w:uiPriority w:val="39"/>
    <w:rsid w:val="001D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rsid w:val="001D5FEF"/>
    <w:pPr>
      <w:overflowPunct/>
      <w:autoSpaceDE/>
      <w:autoSpaceDN/>
      <w:adjustRightInd/>
      <w:textAlignment w:val="auto"/>
    </w:pPr>
    <w:rPr>
      <w:lang w:val="x-none" w:eastAsia="x-none"/>
    </w:rPr>
  </w:style>
  <w:style w:type="character" w:customStyle="1" w:styleId="TextodenotaderodapChar">
    <w:name w:val="Texto de nota de rodapé Char"/>
    <w:link w:val="Textodenotaderodap"/>
    <w:uiPriority w:val="99"/>
    <w:rsid w:val="001D5FEF"/>
    <w:rPr>
      <w:lang w:val="x-none" w:eastAsia="x-none"/>
    </w:rPr>
  </w:style>
  <w:style w:type="character" w:styleId="Refdenotaderodap">
    <w:name w:val="footnote reference"/>
    <w:uiPriority w:val="99"/>
    <w:rsid w:val="001D5FEF"/>
    <w:rPr>
      <w:vertAlign w:val="superscript"/>
    </w:rPr>
  </w:style>
  <w:style w:type="character" w:customStyle="1" w:styleId="Corpodetexto3Char">
    <w:name w:val="Corpo de texto 3 Char"/>
    <w:link w:val="Corpodetexto3"/>
    <w:uiPriority w:val="99"/>
    <w:rsid w:val="001D5FEF"/>
    <w:rPr>
      <w:rFonts w:ascii="Arial" w:hAnsi="Arial" w:cs="Arial"/>
    </w:rPr>
  </w:style>
  <w:style w:type="paragraph" w:customStyle="1" w:styleId="Estilo1">
    <w:name w:val="Estilo1"/>
    <w:basedOn w:val="Sumrio1"/>
    <w:rsid w:val="001D5FEF"/>
    <w:pPr>
      <w:overflowPunct/>
      <w:autoSpaceDE/>
      <w:autoSpaceDN/>
      <w:adjustRightInd/>
      <w:spacing w:before="120"/>
      <w:ind w:left="0" w:firstLine="1134"/>
      <w:jc w:val="both"/>
      <w:textAlignment w:val="auto"/>
    </w:pPr>
    <w:rPr>
      <w:rFonts w:ascii="Arial" w:hAnsi="Arial"/>
      <w:b/>
      <w:sz w:val="28"/>
    </w:rPr>
  </w:style>
  <w:style w:type="paragraph" w:customStyle="1" w:styleId="EstiloTexto1Primeiralinha2ch">
    <w:name w:val="Estilo Texto 1 + Primeira linha:  2 ch"/>
    <w:basedOn w:val="Texto1"/>
    <w:rsid w:val="001D5FEF"/>
    <w:pPr>
      <w:ind w:firstLine="480"/>
    </w:pPr>
    <w:rPr>
      <w:sz w:val="26"/>
    </w:rPr>
  </w:style>
  <w:style w:type="paragraph" w:customStyle="1" w:styleId="Texto1">
    <w:name w:val="Texto 1"/>
    <w:basedOn w:val="Normal"/>
    <w:rsid w:val="001D5FEF"/>
    <w:pPr>
      <w:overflowPunct/>
      <w:autoSpaceDE/>
      <w:autoSpaceDN/>
      <w:adjustRightInd/>
      <w:spacing w:before="120"/>
      <w:ind w:firstLine="200"/>
      <w:jc w:val="both"/>
      <w:textAlignment w:val="auto"/>
    </w:pPr>
    <w:rPr>
      <w:rFonts w:ascii="Arial" w:hAnsi="Arial"/>
      <w:sz w:val="24"/>
    </w:rPr>
  </w:style>
  <w:style w:type="paragraph" w:customStyle="1" w:styleId="EstiloTexto110ptItlico">
    <w:name w:val="Estilo Texto 1 + 10 pt Itálico"/>
    <w:basedOn w:val="Texto1"/>
    <w:autoRedefine/>
    <w:rsid w:val="001D5FEF"/>
    <w:pPr>
      <w:ind w:firstLine="0"/>
    </w:pPr>
    <w:rPr>
      <w:i/>
      <w:iCs/>
      <w:color w:val="FF0000"/>
      <w:sz w:val="20"/>
    </w:rPr>
  </w:style>
  <w:style w:type="character" w:customStyle="1" w:styleId="EstiloTexto110ptItlico1Char">
    <w:name w:val="Estilo Texto 1 + 10 pt Itálico1 Char"/>
    <w:rsid w:val="001D5FEF"/>
    <w:rPr>
      <w:rFonts w:ascii="Arial" w:hAnsi="Arial"/>
      <w:i/>
      <w:iCs/>
      <w:noProof w:val="0"/>
      <w:sz w:val="24"/>
      <w:szCs w:val="24"/>
      <w:lang w:val="pt-BR" w:eastAsia="pt-BR" w:bidi="ar-SA"/>
    </w:rPr>
  </w:style>
  <w:style w:type="paragraph" w:customStyle="1" w:styleId="texto2">
    <w:name w:val="texto2"/>
    <w:basedOn w:val="Normal"/>
    <w:rsid w:val="001D5FEF"/>
    <w:pPr>
      <w:overflowPunct/>
      <w:autoSpaceDE/>
      <w:autoSpaceDN/>
      <w:adjustRightInd/>
      <w:spacing w:before="100" w:beforeAutospacing="1" w:after="100" w:afterAutospacing="1"/>
      <w:textAlignment w:val="auto"/>
    </w:pPr>
    <w:rPr>
      <w:sz w:val="24"/>
      <w:szCs w:val="24"/>
    </w:rPr>
  </w:style>
  <w:style w:type="paragraph" w:customStyle="1" w:styleId="TableParagraph">
    <w:name w:val="Table Paragraph"/>
    <w:basedOn w:val="Normal"/>
    <w:uiPriority w:val="1"/>
    <w:qFormat/>
    <w:rsid w:val="001D5FEF"/>
    <w:pPr>
      <w:widowControl w:val="0"/>
      <w:overflowPunct/>
      <w:autoSpaceDE/>
      <w:autoSpaceDN/>
      <w:adjustRightInd/>
      <w:textAlignment w:val="auto"/>
    </w:pPr>
    <w:rPr>
      <w:rFonts w:ascii="Calibri" w:eastAsia="Calibri" w:hAnsi="Calibri"/>
      <w:sz w:val="22"/>
      <w:szCs w:val="22"/>
      <w:lang w:val="en-US" w:eastAsia="en-US"/>
    </w:rPr>
  </w:style>
  <w:style w:type="numbering" w:customStyle="1" w:styleId="Semlista21">
    <w:name w:val="Sem lista21"/>
    <w:next w:val="Semlista"/>
    <w:uiPriority w:val="99"/>
    <w:semiHidden/>
    <w:unhideWhenUsed/>
    <w:rsid w:val="001D5FEF"/>
  </w:style>
  <w:style w:type="numbering" w:customStyle="1" w:styleId="Semlista3">
    <w:name w:val="Sem lista3"/>
    <w:next w:val="Semlista"/>
    <w:uiPriority w:val="99"/>
    <w:semiHidden/>
    <w:unhideWhenUsed/>
    <w:rsid w:val="001D5FEF"/>
  </w:style>
  <w:style w:type="numbering" w:customStyle="1" w:styleId="Semlista4">
    <w:name w:val="Sem lista4"/>
    <w:next w:val="Semlista"/>
    <w:uiPriority w:val="99"/>
    <w:semiHidden/>
    <w:unhideWhenUsed/>
    <w:rsid w:val="001D5FEF"/>
  </w:style>
  <w:style w:type="character" w:customStyle="1" w:styleId="Ttulo4Char">
    <w:name w:val="Título 4 Char"/>
    <w:link w:val="Ttulo4"/>
    <w:uiPriority w:val="1"/>
    <w:rsid w:val="001D5FEF"/>
    <w:rPr>
      <w:rFonts w:ascii="Arial" w:hAnsi="Arial" w:cs="Arial"/>
      <w:b/>
      <w:bCs/>
      <w:sz w:val="24"/>
      <w:szCs w:val="24"/>
    </w:rPr>
  </w:style>
  <w:style w:type="character" w:customStyle="1" w:styleId="Ttulo5Char">
    <w:name w:val="Título 5 Char"/>
    <w:link w:val="Ttulo5"/>
    <w:uiPriority w:val="1"/>
    <w:rsid w:val="001D5FEF"/>
    <w:rPr>
      <w:rFonts w:ascii="Arial" w:hAnsi="Arial" w:cs="Arial"/>
      <w:b/>
      <w:bCs/>
    </w:rPr>
  </w:style>
  <w:style w:type="character" w:customStyle="1" w:styleId="Ttulo6Char">
    <w:name w:val="Título 6 Char"/>
    <w:link w:val="Ttulo6"/>
    <w:uiPriority w:val="1"/>
    <w:rsid w:val="001D5FEF"/>
    <w:rPr>
      <w:rFonts w:ascii="Arial" w:eastAsia="Arial Unicode MS" w:hAnsi="Arial"/>
      <w:b/>
      <w:bCs/>
      <w:sz w:val="24"/>
      <w:szCs w:val="24"/>
    </w:rPr>
  </w:style>
  <w:style w:type="character" w:customStyle="1" w:styleId="Ttulo7Char">
    <w:name w:val="Título 7 Char"/>
    <w:link w:val="Ttulo7"/>
    <w:uiPriority w:val="1"/>
    <w:rsid w:val="001D5FEF"/>
    <w:rPr>
      <w:rFonts w:ascii="Franklin Gothic Book" w:hAnsi="Franklin Gothic Book"/>
      <w:b/>
      <w:bCs/>
      <w:sz w:val="28"/>
      <w:szCs w:val="28"/>
    </w:rPr>
  </w:style>
  <w:style w:type="character" w:customStyle="1" w:styleId="Ttulo8Char">
    <w:name w:val="Título 8 Char"/>
    <w:link w:val="Ttulo8"/>
    <w:uiPriority w:val="1"/>
    <w:rsid w:val="001D5FEF"/>
    <w:rPr>
      <w:rFonts w:ascii="Arial" w:hAnsi="Arial" w:cs="Arial"/>
      <w:i/>
      <w:iCs/>
    </w:rPr>
  </w:style>
  <w:style w:type="numbering" w:customStyle="1" w:styleId="Semlista5">
    <w:name w:val="Sem lista5"/>
    <w:next w:val="Semlista"/>
    <w:uiPriority w:val="99"/>
    <w:semiHidden/>
    <w:unhideWhenUsed/>
    <w:rsid w:val="001D5FEF"/>
  </w:style>
  <w:style w:type="table" w:customStyle="1" w:styleId="TableNormal">
    <w:name w:val="Table Normal"/>
    <w:uiPriority w:val="2"/>
    <w:semiHidden/>
    <w:unhideWhenUsed/>
    <w:qFormat/>
    <w:rsid w:val="001D5FE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emlista6">
    <w:name w:val="Sem lista6"/>
    <w:next w:val="Semlista"/>
    <w:uiPriority w:val="99"/>
    <w:semiHidden/>
    <w:unhideWhenUsed/>
    <w:rsid w:val="001D5FEF"/>
  </w:style>
  <w:style w:type="table" w:customStyle="1" w:styleId="TableNormal1">
    <w:name w:val="Table Normal1"/>
    <w:uiPriority w:val="2"/>
    <w:semiHidden/>
    <w:unhideWhenUsed/>
    <w:qFormat/>
    <w:rsid w:val="001D5FE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Refdecomentrio">
    <w:name w:val="annotation reference"/>
    <w:uiPriority w:val="99"/>
    <w:unhideWhenUsed/>
    <w:rsid w:val="001D5FEF"/>
    <w:rPr>
      <w:sz w:val="16"/>
      <w:szCs w:val="16"/>
    </w:rPr>
  </w:style>
  <w:style w:type="paragraph" w:styleId="Textodecomentrio">
    <w:name w:val="annotation text"/>
    <w:basedOn w:val="Normal"/>
    <w:link w:val="TextodecomentrioChar"/>
    <w:uiPriority w:val="99"/>
    <w:unhideWhenUsed/>
    <w:rsid w:val="001D5FEF"/>
    <w:pPr>
      <w:overflowPunct/>
      <w:autoSpaceDE/>
      <w:autoSpaceDN/>
      <w:adjustRightInd/>
      <w:spacing w:after="200"/>
      <w:textAlignment w:val="auto"/>
    </w:pPr>
    <w:rPr>
      <w:rFonts w:ascii="Calibri" w:eastAsia="Calibri" w:hAnsi="Calibri"/>
      <w:lang w:eastAsia="en-US"/>
    </w:rPr>
  </w:style>
  <w:style w:type="character" w:customStyle="1" w:styleId="TextodecomentrioChar">
    <w:name w:val="Texto de comentário Char"/>
    <w:link w:val="Textodecomentrio"/>
    <w:uiPriority w:val="99"/>
    <w:rsid w:val="001D5FEF"/>
    <w:rPr>
      <w:rFonts w:ascii="Calibri" w:eastAsia="Calibri" w:hAnsi="Calibri"/>
      <w:lang w:eastAsia="en-US"/>
    </w:rPr>
  </w:style>
  <w:style w:type="paragraph" w:styleId="Assuntodocomentrio">
    <w:name w:val="annotation subject"/>
    <w:basedOn w:val="Textodecomentrio"/>
    <w:next w:val="Textodecomentrio"/>
    <w:link w:val="AssuntodocomentrioChar"/>
    <w:uiPriority w:val="99"/>
    <w:unhideWhenUsed/>
    <w:rsid w:val="001D5FEF"/>
    <w:rPr>
      <w:b/>
      <w:bCs/>
    </w:rPr>
  </w:style>
  <w:style w:type="character" w:customStyle="1" w:styleId="AssuntodocomentrioChar">
    <w:name w:val="Assunto do comentário Char"/>
    <w:link w:val="Assuntodocomentrio"/>
    <w:uiPriority w:val="99"/>
    <w:rsid w:val="001D5FEF"/>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5118">
      <w:bodyDiv w:val="1"/>
      <w:marLeft w:val="0"/>
      <w:marRight w:val="0"/>
      <w:marTop w:val="0"/>
      <w:marBottom w:val="0"/>
      <w:divBdr>
        <w:top w:val="none" w:sz="0" w:space="0" w:color="auto"/>
        <w:left w:val="none" w:sz="0" w:space="0" w:color="auto"/>
        <w:bottom w:val="none" w:sz="0" w:space="0" w:color="auto"/>
        <w:right w:val="none" w:sz="0" w:space="0" w:color="auto"/>
      </w:divBdr>
    </w:div>
    <w:div w:id="604580242">
      <w:bodyDiv w:val="1"/>
      <w:marLeft w:val="0"/>
      <w:marRight w:val="0"/>
      <w:marTop w:val="0"/>
      <w:marBottom w:val="0"/>
      <w:divBdr>
        <w:top w:val="none" w:sz="0" w:space="0" w:color="auto"/>
        <w:left w:val="none" w:sz="0" w:space="0" w:color="auto"/>
        <w:bottom w:val="none" w:sz="0" w:space="0" w:color="auto"/>
        <w:right w:val="none" w:sz="0" w:space="0" w:color="auto"/>
      </w:divBdr>
    </w:div>
    <w:div w:id="929312031">
      <w:bodyDiv w:val="1"/>
      <w:marLeft w:val="0"/>
      <w:marRight w:val="0"/>
      <w:marTop w:val="0"/>
      <w:marBottom w:val="0"/>
      <w:divBdr>
        <w:top w:val="none" w:sz="0" w:space="0" w:color="auto"/>
        <w:left w:val="none" w:sz="0" w:space="0" w:color="auto"/>
        <w:bottom w:val="none" w:sz="0" w:space="0" w:color="auto"/>
        <w:right w:val="none" w:sz="0" w:space="0" w:color="auto"/>
      </w:divBdr>
    </w:div>
    <w:div w:id="1047877241">
      <w:bodyDiv w:val="1"/>
      <w:marLeft w:val="0"/>
      <w:marRight w:val="0"/>
      <w:marTop w:val="0"/>
      <w:marBottom w:val="0"/>
      <w:divBdr>
        <w:top w:val="none" w:sz="0" w:space="0" w:color="auto"/>
        <w:left w:val="none" w:sz="0" w:space="0" w:color="auto"/>
        <w:bottom w:val="none" w:sz="0" w:space="0" w:color="auto"/>
        <w:right w:val="none" w:sz="0" w:space="0" w:color="auto"/>
      </w:divBdr>
    </w:div>
    <w:div w:id="1091120495">
      <w:bodyDiv w:val="1"/>
      <w:marLeft w:val="0"/>
      <w:marRight w:val="0"/>
      <w:marTop w:val="0"/>
      <w:marBottom w:val="0"/>
      <w:divBdr>
        <w:top w:val="none" w:sz="0" w:space="0" w:color="auto"/>
        <w:left w:val="none" w:sz="0" w:space="0" w:color="auto"/>
        <w:bottom w:val="none" w:sz="0" w:space="0" w:color="auto"/>
        <w:right w:val="none" w:sz="0" w:space="0" w:color="auto"/>
      </w:divBdr>
    </w:div>
    <w:div w:id="1331249085">
      <w:bodyDiv w:val="1"/>
      <w:marLeft w:val="0"/>
      <w:marRight w:val="0"/>
      <w:marTop w:val="0"/>
      <w:marBottom w:val="0"/>
      <w:divBdr>
        <w:top w:val="none" w:sz="0" w:space="0" w:color="auto"/>
        <w:left w:val="none" w:sz="0" w:space="0" w:color="auto"/>
        <w:bottom w:val="none" w:sz="0" w:space="0" w:color="auto"/>
        <w:right w:val="none" w:sz="0" w:space="0" w:color="auto"/>
      </w:divBdr>
    </w:div>
    <w:div w:id="1361318064">
      <w:bodyDiv w:val="1"/>
      <w:marLeft w:val="0"/>
      <w:marRight w:val="0"/>
      <w:marTop w:val="0"/>
      <w:marBottom w:val="0"/>
      <w:divBdr>
        <w:top w:val="none" w:sz="0" w:space="0" w:color="auto"/>
        <w:left w:val="none" w:sz="0" w:space="0" w:color="auto"/>
        <w:bottom w:val="none" w:sz="0" w:space="0" w:color="auto"/>
        <w:right w:val="none" w:sz="0" w:space="0" w:color="auto"/>
      </w:divBdr>
    </w:div>
    <w:div w:id="1369525083">
      <w:bodyDiv w:val="1"/>
      <w:marLeft w:val="0"/>
      <w:marRight w:val="0"/>
      <w:marTop w:val="0"/>
      <w:marBottom w:val="0"/>
      <w:divBdr>
        <w:top w:val="none" w:sz="0" w:space="0" w:color="auto"/>
        <w:left w:val="none" w:sz="0" w:space="0" w:color="auto"/>
        <w:bottom w:val="none" w:sz="0" w:space="0" w:color="auto"/>
        <w:right w:val="none" w:sz="0" w:space="0" w:color="auto"/>
      </w:divBdr>
    </w:div>
    <w:div w:id="1414938543">
      <w:bodyDiv w:val="1"/>
      <w:marLeft w:val="0"/>
      <w:marRight w:val="0"/>
      <w:marTop w:val="0"/>
      <w:marBottom w:val="0"/>
      <w:divBdr>
        <w:top w:val="none" w:sz="0" w:space="0" w:color="auto"/>
        <w:left w:val="none" w:sz="0" w:space="0" w:color="auto"/>
        <w:bottom w:val="none" w:sz="0" w:space="0" w:color="auto"/>
        <w:right w:val="none" w:sz="0" w:space="0" w:color="auto"/>
      </w:divBdr>
    </w:div>
    <w:div w:id="1535927769">
      <w:bodyDiv w:val="1"/>
      <w:marLeft w:val="0"/>
      <w:marRight w:val="0"/>
      <w:marTop w:val="0"/>
      <w:marBottom w:val="0"/>
      <w:divBdr>
        <w:top w:val="none" w:sz="0" w:space="0" w:color="auto"/>
        <w:left w:val="none" w:sz="0" w:space="0" w:color="auto"/>
        <w:bottom w:val="none" w:sz="0" w:space="0" w:color="auto"/>
        <w:right w:val="none" w:sz="0" w:space="0" w:color="auto"/>
      </w:divBdr>
    </w:div>
    <w:div w:id="1539467309">
      <w:bodyDiv w:val="1"/>
      <w:marLeft w:val="0"/>
      <w:marRight w:val="0"/>
      <w:marTop w:val="0"/>
      <w:marBottom w:val="0"/>
      <w:divBdr>
        <w:top w:val="none" w:sz="0" w:space="0" w:color="auto"/>
        <w:left w:val="none" w:sz="0" w:space="0" w:color="auto"/>
        <w:bottom w:val="none" w:sz="0" w:space="0" w:color="auto"/>
        <w:right w:val="none" w:sz="0" w:space="0" w:color="auto"/>
      </w:divBdr>
    </w:div>
    <w:div w:id="1899170618">
      <w:bodyDiv w:val="1"/>
      <w:marLeft w:val="0"/>
      <w:marRight w:val="0"/>
      <w:marTop w:val="0"/>
      <w:marBottom w:val="0"/>
      <w:divBdr>
        <w:top w:val="none" w:sz="0" w:space="0" w:color="auto"/>
        <w:left w:val="none" w:sz="0" w:space="0" w:color="auto"/>
        <w:bottom w:val="none" w:sz="0" w:space="0" w:color="auto"/>
        <w:right w:val="none" w:sz="0" w:space="0" w:color="auto"/>
      </w:divBdr>
    </w:div>
    <w:div w:id="1943492015">
      <w:bodyDiv w:val="1"/>
      <w:marLeft w:val="0"/>
      <w:marRight w:val="0"/>
      <w:marTop w:val="0"/>
      <w:marBottom w:val="0"/>
      <w:divBdr>
        <w:top w:val="none" w:sz="0" w:space="0" w:color="auto"/>
        <w:left w:val="none" w:sz="0" w:space="0" w:color="auto"/>
        <w:bottom w:val="none" w:sz="0" w:space="0" w:color="auto"/>
        <w:right w:val="none" w:sz="0" w:space="0" w:color="auto"/>
      </w:divBdr>
    </w:div>
    <w:div w:id="20310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2AFA6-A5C9-40E8-AE6E-9F279B24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11071</Words>
  <Characters>59785</Characters>
  <Application>Microsoft Office Word</Application>
  <DocSecurity>4</DocSecurity>
  <Lines>498</Lines>
  <Paragraphs>141</Paragraphs>
  <ScaleCrop>false</ScaleCrop>
  <HeadingPairs>
    <vt:vector size="2" baseType="variant">
      <vt:variant>
        <vt:lpstr>Título</vt:lpstr>
      </vt:variant>
      <vt:variant>
        <vt:i4>1</vt:i4>
      </vt:variant>
    </vt:vector>
  </HeadingPairs>
  <TitlesOfParts>
    <vt:vector size="1" baseType="lpstr">
      <vt:lpstr>RESOLUÇÃO Nº  , de XX de  Setembro de 2003</vt:lpstr>
    </vt:vector>
  </TitlesOfParts>
  <Company>TCEES</Company>
  <LinksUpToDate>false</LinksUpToDate>
  <CharactersWithSpaces>70715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Nº  , de XX de  Setembro de 2003</dc:title>
  <dc:subject/>
  <dc:creator>t202577</dc:creator>
  <cp:keywords/>
  <cp:lastModifiedBy>Eduardo Givago Coelho Machado</cp:lastModifiedBy>
  <cp:revision>2</cp:revision>
  <cp:lastPrinted>2018-03-14T20:28:00Z</cp:lastPrinted>
  <dcterms:created xsi:type="dcterms:W3CDTF">2019-08-26T22:08:00Z</dcterms:created>
  <dcterms:modified xsi:type="dcterms:W3CDTF">2019-08-26T22:08:00Z</dcterms:modified>
</cp:coreProperties>
</file>